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535C" w14:textId="77777777" w:rsidR="0003718A" w:rsidRDefault="007C7859">
      <w:pPr>
        <w:spacing w:after="505" w:line="259" w:lineRule="auto"/>
        <w:ind w:left="15" w:firstLine="0"/>
      </w:pPr>
      <w:r>
        <w:rPr>
          <w:rFonts w:ascii="Aptos" w:eastAsia="Aptos" w:hAnsi="Aptos" w:cs="Aptos"/>
          <w:color w:val="000000"/>
        </w:rPr>
        <w:t xml:space="preserve">  </w:t>
      </w:r>
      <w:r>
        <w:rPr>
          <w:rFonts w:ascii="Aptos" w:eastAsia="Aptos" w:hAnsi="Aptos" w:cs="Aptos"/>
          <w:color w:val="000000"/>
        </w:rPr>
        <w:tab/>
        <w:t xml:space="preserve"> </w:t>
      </w:r>
      <w:r>
        <w:rPr>
          <w:rFonts w:cs="Calibri"/>
        </w:rPr>
        <w:t xml:space="preserve"> </w:t>
      </w:r>
    </w:p>
    <w:p w14:paraId="2784C864" w14:textId="77777777" w:rsidR="0003718A" w:rsidRDefault="007C7859">
      <w:pPr>
        <w:spacing w:after="0" w:line="259" w:lineRule="auto"/>
        <w:ind w:left="0" w:firstLine="0"/>
        <w:jc w:val="right"/>
      </w:pPr>
      <w:r>
        <w:rPr>
          <w:noProof/>
        </w:rPr>
        <w:drawing>
          <wp:inline distT="0" distB="0" distL="0" distR="0" wp14:anchorId="751728F6" wp14:editId="148B6679">
            <wp:extent cx="5943601" cy="668655"/>
            <wp:effectExtent l="0" t="0" r="0" b="0"/>
            <wp:docPr id="1478" name="Picture 1478" descr="NYU Wagner logo"/>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7"/>
                    <a:stretch>
                      <a:fillRect/>
                    </a:stretch>
                  </pic:blipFill>
                  <pic:spPr>
                    <a:xfrm>
                      <a:off x="0" y="0"/>
                      <a:ext cx="5943601" cy="668655"/>
                    </a:xfrm>
                    <a:prstGeom prst="rect">
                      <a:avLst/>
                    </a:prstGeom>
                  </pic:spPr>
                </pic:pic>
              </a:graphicData>
            </a:graphic>
          </wp:inline>
        </w:drawing>
      </w:r>
      <w:r>
        <w:rPr>
          <w:rFonts w:ascii="Aptos Display" w:eastAsia="Aptos Display" w:hAnsi="Aptos Display" w:cs="Aptos Display"/>
          <w:b/>
          <w:color w:val="0B769F"/>
          <w:sz w:val="46"/>
        </w:rPr>
        <w:t xml:space="preserve"> </w:t>
      </w:r>
      <w:r>
        <w:rPr>
          <w:rFonts w:cs="Calibri"/>
        </w:rPr>
        <w:t xml:space="preserve"> </w:t>
      </w:r>
    </w:p>
    <w:p w14:paraId="2C08613F" w14:textId="77777777" w:rsidR="0003718A" w:rsidRDefault="007C7859">
      <w:pPr>
        <w:spacing w:after="0" w:line="259" w:lineRule="auto"/>
        <w:ind w:left="0" w:right="223" w:firstLine="0"/>
        <w:jc w:val="center"/>
      </w:pPr>
      <w:r>
        <w:rPr>
          <w:color w:val="990099"/>
          <w:sz w:val="46"/>
        </w:rPr>
        <w:t xml:space="preserve">UPADM-GP 226  </w:t>
      </w:r>
      <w:r>
        <w:rPr>
          <w:rFonts w:cs="Calibri"/>
        </w:rPr>
        <w:t xml:space="preserve"> </w:t>
      </w:r>
    </w:p>
    <w:p w14:paraId="58877B36" w14:textId="77777777" w:rsidR="0003718A" w:rsidRDefault="007C7859">
      <w:pPr>
        <w:spacing w:after="0" w:line="295" w:lineRule="auto"/>
        <w:ind w:left="3867" w:right="659" w:hanging="2611"/>
      </w:pPr>
      <w:r>
        <w:rPr>
          <w:color w:val="990099"/>
          <w:sz w:val="46"/>
        </w:rPr>
        <w:t xml:space="preserve">Leadership: Women and Public Policy </w:t>
      </w:r>
      <w:r>
        <w:rPr>
          <w:color w:val="0B769F"/>
          <w:sz w:val="46"/>
        </w:rPr>
        <w:t xml:space="preserve">Fall 2024 </w:t>
      </w:r>
      <w:r>
        <w:rPr>
          <w:rFonts w:cs="Calibri"/>
        </w:rPr>
        <w:t xml:space="preserve"> </w:t>
      </w:r>
    </w:p>
    <w:p w14:paraId="608EB1D7" w14:textId="77777777" w:rsidR="0003718A" w:rsidRDefault="007C7859">
      <w:pPr>
        <w:spacing w:after="124"/>
        <w:ind w:right="19"/>
      </w:pPr>
      <w:r>
        <w:t xml:space="preserve">Instructor Information </w:t>
      </w:r>
      <w:r>
        <w:rPr>
          <w:rFonts w:cs="Calibri"/>
        </w:rPr>
        <w:t xml:space="preserve"> </w:t>
      </w:r>
    </w:p>
    <w:p w14:paraId="5D495C2C" w14:textId="77777777" w:rsidR="0003718A" w:rsidRDefault="007C7859">
      <w:pPr>
        <w:numPr>
          <w:ilvl w:val="0"/>
          <w:numId w:val="1"/>
        </w:numPr>
        <w:ind w:right="19" w:hanging="360"/>
      </w:pPr>
      <w:r>
        <w:t xml:space="preserve">Professor: Jewell Jackson McCabe </w:t>
      </w:r>
      <w:r>
        <w:rPr>
          <w:rFonts w:cs="Calibri"/>
        </w:rPr>
        <w:t xml:space="preserve"> </w:t>
      </w:r>
    </w:p>
    <w:p w14:paraId="6261E05F" w14:textId="77777777" w:rsidR="0003718A" w:rsidRDefault="007C7859">
      <w:pPr>
        <w:numPr>
          <w:ilvl w:val="0"/>
          <w:numId w:val="1"/>
        </w:numPr>
        <w:spacing w:after="89" w:line="265" w:lineRule="auto"/>
        <w:ind w:right="19" w:hanging="360"/>
      </w:pPr>
      <w:r>
        <w:t xml:space="preserve">Email: </w:t>
      </w:r>
      <w:r>
        <w:rPr>
          <w:color w:val="467886"/>
          <w:u w:val="single" w:color="467886"/>
        </w:rPr>
        <w:t>jacksonmc@me.com</w:t>
      </w:r>
      <w:r>
        <w:rPr>
          <w:color w:val="000000"/>
        </w:rPr>
        <w:t xml:space="preserve"> or </w:t>
      </w:r>
      <w:r>
        <w:rPr>
          <w:u w:val="single" w:color="071320"/>
        </w:rPr>
        <w:t>jewell.jacksonmccabe@nyu.edu</w:t>
      </w:r>
      <w:r>
        <w:t xml:space="preserve"> </w:t>
      </w:r>
      <w:r>
        <w:rPr>
          <w:rFonts w:cs="Calibri"/>
        </w:rPr>
        <w:t xml:space="preserve"> </w:t>
      </w:r>
    </w:p>
    <w:p w14:paraId="5FE974ED" w14:textId="77777777" w:rsidR="0003718A" w:rsidRDefault="007C7859">
      <w:pPr>
        <w:numPr>
          <w:ilvl w:val="0"/>
          <w:numId w:val="1"/>
        </w:numPr>
        <w:ind w:right="19" w:hanging="360"/>
      </w:pPr>
      <w:r>
        <w:t xml:space="preserve">Phone: 212.998.7400 </w:t>
      </w:r>
      <w:r>
        <w:rPr>
          <w:rFonts w:cs="Calibri"/>
        </w:rPr>
        <w:t xml:space="preserve"> </w:t>
      </w:r>
    </w:p>
    <w:p w14:paraId="1A378ED4" w14:textId="77777777" w:rsidR="0003718A" w:rsidRDefault="007C7859">
      <w:pPr>
        <w:numPr>
          <w:ilvl w:val="0"/>
          <w:numId w:val="1"/>
        </w:numPr>
        <w:ind w:right="19" w:hanging="360"/>
      </w:pPr>
      <w:r>
        <w:t xml:space="preserve">Office Address: 105 East 17th Street New York, NY 10003-2170 </w:t>
      </w:r>
      <w:r>
        <w:rPr>
          <w:rFonts w:cs="Calibri"/>
        </w:rPr>
        <w:t xml:space="preserve"> </w:t>
      </w:r>
    </w:p>
    <w:p w14:paraId="606F0F9D" w14:textId="77777777" w:rsidR="0003718A" w:rsidRDefault="007C7859">
      <w:pPr>
        <w:numPr>
          <w:ilvl w:val="0"/>
          <w:numId w:val="1"/>
        </w:numPr>
        <w:ind w:right="19" w:hanging="360"/>
      </w:pPr>
      <w:r>
        <w:t xml:space="preserve">Office Hours: By appointment, Friday 2pm-5pm </w:t>
      </w:r>
      <w:r>
        <w:rPr>
          <w:rFonts w:cs="Calibri"/>
        </w:rPr>
        <w:t xml:space="preserve"> </w:t>
      </w:r>
    </w:p>
    <w:p w14:paraId="1FB6E782" w14:textId="77777777" w:rsidR="0003718A" w:rsidRDefault="007C7859">
      <w:pPr>
        <w:numPr>
          <w:ilvl w:val="0"/>
          <w:numId w:val="1"/>
        </w:numPr>
        <w:spacing w:after="168"/>
        <w:ind w:right="19" w:hanging="360"/>
      </w:pPr>
      <w:r>
        <w:t xml:space="preserve">Administrative Contact: Destiny Rodriguez, </w:t>
      </w:r>
      <w:r>
        <w:rPr>
          <w:color w:val="467886"/>
          <w:u w:val="single" w:color="467886"/>
        </w:rPr>
        <w:t>dr3722@nyu.edu</w:t>
      </w:r>
      <w:r>
        <w:t xml:space="preserve"> </w:t>
      </w:r>
      <w:r>
        <w:rPr>
          <w:rFonts w:cs="Calibri"/>
        </w:rPr>
        <w:t xml:space="preserve"> </w:t>
      </w:r>
    </w:p>
    <w:p w14:paraId="46DC282A" w14:textId="77777777" w:rsidR="0003718A" w:rsidRDefault="007C7859">
      <w:pPr>
        <w:spacing w:after="124"/>
        <w:ind w:right="19"/>
      </w:pPr>
      <w:r>
        <w:t xml:space="preserve">Course Information </w:t>
      </w:r>
      <w:r>
        <w:rPr>
          <w:rFonts w:cs="Calibri"/>
        </w:rPr>
        <w:t xml:space="preserve"> </w:t>
      </w:r>
    </w:p>
    <w:p w14:paraId="06FDA71B" w14:textId="77777777" w:rsidR="0003718A" w:rsidRDefault="007C7859">
      <w:pPr>
        <w:numPr>
          <w:ilvl w:val="0"/>
          <w:numId w:val="1"/>
        </w:numPr>
        <w:ind w:right="19" w:hanging="360"/>
      </w:pPr>
      <w:r>
        <w:t xml:space="preserve">Class Meeting Times: Fridays 11:00am – 1:30 PM </w:t>
      </w:r>
      <w:r>
        <w:rPr>
          <w:rFonts w:cs="Calibri"/>
        </w:rPr>
        <w:t xml:space="preserve"> </w:t>
      </w:r>
    </w:p>
    <w:p w14:paraId="4C007419" w14:textId="77777777" w:rsidR="0003718A" w:rsidRDefault="007C7859">
      <w:pPr>
        <w:numPr>
          <w:ilvl w:val="0"/>
          <w:numId w:val="1"/>
        </w:numPr>
        <w:spacing w:after="359"/>
        <w:ind w:right="19" w:hanging="360"/>
      </w:pPr>
      <w:r>
        <w:t xml:space="preserve">Class Location: Washington Square, 60 Fifth Avenue, Room 125 </w:t>
      </w:r>
      <w:r>
        <w:rPr>
          <w:rFonts w:cs="Calibri"/>
        </w:rPr>
        <w:t xml:space="preserve"> </w:t>
      </w:r>
    </w:p>
    <w:p w14:paraId="4872D340" w14:textId="77777777" w:rsidR="0003718A" w:rsidRDefault="007C7859">
      <w:pPr>
        <w:pStyle w:val="Heading1"/>
        <w:tabs>
          <w:tab w:val="center" w:pos="6373"/>
        </w:tabs>
        <w:spacing w:after="7"/>
        <w:ind w:left="-15" w:firstLine="0"/>
      </w:pPr>
      <w:r>
        <w:t xml:space="preserve">Course Description  </w:t>
      </w:r>
      <w:r>
        <w:tab/>
        <w:t xml:space="preserve">  </w:t>
      </w:r>
    </w:p>
    <w:p w14:paraId="781F14DD" w14:textId="77777777" w:rsidR="0003718A" w:rsidRDefault="007C7859">
      <w:pPr>
        <w:spacing w:after="29" w:line="243" w:lineRule="auto"/>
        <w:ind w:left="20" w:right="216" w:hanging="20"/>
        <w:jc w:val="both"/>
      </w:pPr>
      <w:r>
        <w:t xml:space="preserve">This </w:t>
      </w:r>
      <w:r>
        <w:rPr>
          <w:rFonts w:cs="Calibri"/>
          <w:i/>
        </w:rPr>
        <w:t>interdisciplinary</w:t>
      </w:r>
      <w:r>
        <w:t xml:space="preserve"> course examines the intersectional social construction focused on </w:t>
      </w:r>
      <w:r>
        <w:rPr>
          <w:rFonts w:cs="Calibri"/>
          <w:i/>
        </w:rPr>
        <w:t xml:space="preserve">gender, while recognizing race, ethnicity, and class, </w:t>
      </w:r>
      <w:r>
        <w:t xml:space="preserve">in the context of women’s public leadership, and public policy which impacts women in the public sphere – cultural conditioning, gender, leadership and public policy. We will analyze through an </w:t>
      </w:r>
      <w:r>
        <w:rPr>
          <w:rFonts w:cs="Calibri"/>
          <w:i/>
        </w:rPr>
        <w:t>intersectional lens</w:t>
      </w:r>
      <w:r>
        <w:t xml:space="preserve"> the strategies, tools and public policies that impact women and their leadership trajectory. Our study of public sector leadership of women will include the </w:t>
      </w:r>
      <w:r>
        <w:rPr>
          <w:rFonts w:cs="Calibri"/>
          <w:i/>
        </w:rPr>
        <w:t>analysis</w:t>
      </w:r>
      <w:r>
        <w:t xml:space="preserve"> of the role electoral and appointed politics, systemic and institutional culture play in a rapidly realigning -- technology and service based national economy. We will review and explore the evolving status of American women and their public voice in the: </w:t>
      </w:r>
      <w:r>
        <w:rPr>
          <w:rFonts w:cs="Calibri"/>
          <w:i/>
        </w:rPr>
        <w:t>17</w:t>
      </w:r>
      <w:r>
        <w:rPr>
          <w:rFonts w:cs="Calibri"/>
          <w:i/>
          <w:vertAlign w:val="superscript"/>
        </w:rPr>
        <w:t>th</w:t>
      </w:r>
      <w:r>
        <w:rPr>
          <w:rFonts w:cs="Calibri"/>
          <w:i/>
        </w:rPr>
        <w:t>, 18</w:t>
      </w:r>
      <w:r>
        <w:rPr>
          <w:rFonts w:cs="Calibri"/>
          <w:i/>
          <w:vertAlign w:val="superscript"/>
        </w:rPr>
        <w:t>th</w:t>
      </w:r>
      <w:r>
        <w:rPr>
          <w:rFonts w:cs="Calibri"/>
          <w:i/>
        </w:rPr>
        <w:t>, 19</w:t>
      </w:r>
      <w:r>
        <w:rPr>
          <w:rFonts w:cs="Calibri"/>
          <w:i/>
          <w:vertAlign w:val="superscript"/>
        </w:rPr>
        <w:t>th</w:t>
      </w:r>
      <w:r>
        <w:rPr>
          <w:rFonts w:cs="Calibri"/>
          <w:i/>
        </w:rPr>
        <w:t>, 20</w:t>
      </w:r>
      <w:r>
        <w:rPr>
          <w:rFonts w:cs="Calibri"/>
          <w:i/>
          <w:vertAlign w:val="superscript"/>
        </w:rPr>
        <w:t>th</w:t>
      </w:r>
      <w:r>
        <w:t xml:space="preserve"> and </w:t>
      </w:r>
      <w:r>
        <w:rPr>
          <w:rFonts w:cs="Calibri"/>
          <w:i/>
        </w:rPr>
        <w:t>21</w:t>
      </w:r>
      <w:r>
        <w:rPr>
          <w:rFonts w:cs="Calibri"/>
          <w:i/>
          <w:vertAlign w:val="superscript"/>
        </w:rPr>
        <w:t>st</w:t>
      </w:r>
      <w:r>
        <w:t xml:space="preserve"> Centuries. These themes were developed in the context of changing demographics, policy, politics, community organizing, strategic sector partnerships, alliances, and citizen-driven movements.  </w:t>
      </w:r>
      <w:r>
        <w:rPr>
          <w:rFonts w:cs="Calibri"/>
        </w:rPr>
        <w:t xml:space="preserve"> </w:t>
      </w:r>
    </w:p>
    <w:p w14:paraId="5B706196" w14:textId="77777777" w:rsidR="0003718A" w:rsidRDefault="007C7859">
      <w:pPr>
        <w:spacing w:after="79" w:line="259" w:lineRule="auto"/>
        <w:ind w:left="15" w:firstLine="0"/>
      </w:pPr>
      <w:r>
        <w:t xml:space="preserve"> </w:t>
      </w:r>
      <w:r>
        <w:rPr>
          <w:rFonts w:cs="Calibri"/>
        </w:rPr>
        <w:t xml:space="preserve"> </w:t>
      </w:r>
      <w:r>
        <w:rPr>
          <w:rFonts w:cs="Calibri"/>
        </w:rPr>
        <w:tab/>
      </w:r>
      <w:r>
        <w:t xml:space="preserve"> </w:t>
      </w:r>
      <w:r>
        <w:rPr>
          <w:rFonts w:cs="Calibri"/>
        </w:rPr>
        <w:t xml:space="preserve"> </w:t>
      </w:r>
    </w:p>
    <w:p w14:paraId="015CA8B7" w14:textId="77777777" w:rsidR="0003718A" w:rsidRDefault="007C7859">
      <w:pPr>
        <w:pStyle w:val="Heading1"/>
        <w:ind w:left="-5"/>
      </w:pPr>
      <w:r>
        <w:lastRenderedPageBreak/>
        <w:t xml:space="preserve">Course Learning Objectives  </w:t>
      </w:r>
    </w:p>
    <w:p w14:paraId="5AC11333" w14:textId="77777777" w:rsidR="0003718A" w:rsidRDefault="007C7859">
      <w:pPr>
        <w:spacing w:after="21" w:line="260" w:lineRule="auto"/>
        <w:ind w:left="-5" w:right="198"/>
      </w:pPr>
      <w:r>
        <w:rPr>
          <w:sz w:val="28"/>
        </w:rPr>
        <w:t xml:space="preserve">Nine questions guide the readings and discussions: </w:t>
      </w:r>
      <w:r>
        <w:rPr>
          <w:rFonts w:cs="Calibri"/>
        </w:rPr>
        <w:t xml:space="preserve"> </w:t>
      </w:r>
    </w:p>
    <w:p w14:paraId="3C0A7780" w14:textId="77777777" w:rsidR="0003718A" w:rsidRDefault="007C7859">
      <w:pPr>
        <w:ind w:left="731" w:right="19"/>
      </w:pPr>
      <w:r>
        <w:t xml:space="preserve">How do groups gain political power? </w:t>
      </w:r>
      <w:r>
        <w:rPr>
          <w:rFonts w:cs="Calibri"/>
        </w:rPr>
        <w:t xml:space="preserve"> </w:t>
      </w:r>
    </w:p>
    <w:p w14:paraId="789744FC" w14:textId="77777777" w:rsidR="0003718A" w:rsidRDefault="007C7859">
      <w:pPr>
        <w:numPr>
          <w:ilvl w:val="0"/>
          <w:numId w:val="2"/>
        </w:numPr>
        <w:ind w:right="19" w:hanging="360"/>
      </w:pPr>
      <w:r>
        <w:t xml:space="preserve">What are the strategies and mechanisms for excluding women from power?  </w:t>
      </w:r>
      <w:r>
        <w:rPr>
          <w:rFonts w:cs="Calibri"/>
        </w:rPr>
        <w:t xml:space="preserve"> </w:t>
      </w:r>
    </w:p>
    <w:p w14:paraId="5E3E6F6E" w14:textId="77777777" w:rsidR="0003718A" w:rsidRDefault="007C7859">
      <w:pPr>
        <w:numPr>
          <w:ilvl w:val="0"/>
          <w:numId w:val="2"/>
        </w:numPr>
        <w:ind w:right="19" w:hanging="360"/>
      </w:pPr>
      <w:r>
        <w:t xml:space="preserve">What is the status of the women’s movement? </w:t>
      </w:r>
      <w:r>
        <w:rPr>
          <w:rFonts w:cs="Calibri"/>
        </w:rPr>
        <w:t xml:space="preserve"> </w:t>
      </w:r>
    </w:p>
    <w:p w14:paraId="1C45C0C8" w14:textId="77777777" w:rsidR="0003718A" w:rsidRDefault="007C7859">
      <w:pPr>
        <w:numPr>
          <w:ilvl w:val="0"/>
          <w:numId w:val="2"/>
        </w:numPr>
        <w:ind w:right="19" w:hanging="360"/>
      </w:pPr>
      <w:r>
        <w:t xml:space="preserve">What entitlements, benefits and privileges does sexism give men? </w:t>
      </w:r>
      <w:r>
        <w:rPr>
          <w:rFonts w:cs="Calibri"/>
        </w:rPr>
        <w:t xml:space="preserve"> </w:t>
      </w:r>
    </w:p>
    <w:p w14:paraId="3B0168C3" w14:textId="77777777" w:rsidR="0003718A" w:rsidRDefault="007C7859">
      <w:pPr>
        <w:numPr>
          <w:ilvl w:val="0"/>
          <w:numId w:val="2"/>
        </w:numPr>
        <w:ind w:right="19" w:hanging="360"/>
      </w:pPr>
      <w:r>
        <w:t xml:space="preserve">What privileges does racism create for white people? </w:t>
      </w:r>
      <w:r>
        <w:rPr>
          <w:rFonts w:cs="Calibri"/>
        </w:rPr>
        <w:t xml:space="preserve"> </w:t>
      </w:r>
    </w:p>
    <w:p w14:paraId="401CCBD8" w14:textId="77777777" w:rsidR="0003718A" w:rsidRDefault="007C7859">
      <w:pPr>
        <w:numPr>
          <w:ilvl w:val="0"/>
          <w:numId w:val="2"/>
        </w:numPr>
        <w:ind w:right="19" w:hanging="360"/>
      </w:pPr>
      <w:r>
        <w:t xml:space="preserve">What is the connection between race, class and gender in the mainstream and power dynamics of our society? </w:t>
      </w:r>
      <w:r>
        <w:rPr>
          <w:rFonts w:cs="Calibri"/>
        </w:rPr>
        <w:t xml:space="preserve"> </w:t>
      </w:r>
    </w:p>
    <w:p w14:paraId="2BC4F07E" w14:textId="77777777" w:rsidR="0003718A" w:rsidRDefault="007C7859">
      <w:pPr>
        <w:numPr>
          <w:ilvl w:val="0"/>
          <w:numId w:val="2"/>
        </w:numPr>
        <w:ind w:right="19" w:hanging="360"/>
      </w:pPr>
      <w:r>
        <w:t xml:space="preserve">What is the current race, class and gender intersectional dynamic and political struggles in American cities? </w:t>
      </w:r>
      <w:r>
        <w:rPr>
          <w:rFonts w:cs="Calibri"/>
        </w:rPr>
        <w:t xml:space="preserve"> </w:t>
      </w:r>
    </w:p>
    <w:p w14:paraId="3D4ACF24" w14:textId="77777777" w:rsidR="0003718A" w:rsidRDefault="007C7859">
      <w:pPr>
        <w:numPr>
          <w:ilvl w:val="0"/>
          <w:numId w:val="2"/>
        </w:numPr>
        <w:ind w:right="19" w:hanging="360"/>
      </w:pPr>
      <w:r>
        <w:t xml:space="preserve">What is the impact of immigration on the leadership landscape in American Cities and in women’s leadership? </w:t>
      </w:r>
      <w:r>
        <w:rPr>
          <w:rFonts w:cs="Calibri"/>
        </w:rPr>
        <w:t xml:space="preserve"> </w:t>
      </w:r>
    </w:p>
    <w:p w14:paraId="79F968D9" w14:textId="77777777" w:rsidR="0003718A" w:rsidRDefault="007C7859">
      <w:pPr>
        <w:numPr>
          <w:ilvl w:val="0"/>
          <w:numId w:val="2"/>
        </w:numPr>
        <w:spacing w:after="315"/>
        <w:ind w:right="19" w:hanging="360"/>
      </w:pPr>
      <w:r>
        <w:t xml:space="preserve">What are the challenges and opportunities to advance leadership equity for women in American Cities? </w:t>
      </w:r>
      <w:r>
        <w:rPr>
          <w:rFonts w:cs="Calibri"/>
        </w:rPr>
        <w:t xml:space="preserve"> </w:t>
      </w:r>
    </w:p>
    <w:p w14:paraId="703845B0" w14:textId="77777777" w:rsidR="0003718A" w:rsidRDefault="007C7859">
      <w:pPr>
        <w:pStyle w:val="Heading1"/>
        <w:spacing w:after="7"/>
        <w:ind w:left="-5"/>
      </w:pPr>
      <w:r>
        <w:t xml:space="preserve">Course Website  </w:t>
      </w:r>
    </w:p>
    <w:p w14:paraId="39D670B1" w14:textId="77777777" w:rsidR="0003718A" w:rsidRDefault="007C7859">
      <w:pPr>
        <w:spacing w:after="1"/>
        <w:ind w:right="19"/>
      </w:pPr>
      <w:r>
        <w:t xml:space="preserve">The course website resides on the NYU Classes system and is accessible via the “Academics” tab on NYU Home. </w:t>
      </w:r>
      <w:r>
        <w:rPr>
          <w:rFonts w:cs="Calibri"/>
        </w:rPr>
        <w:t xml:space="preserve"> </w:t>
      </w:r>
    </w:p>
    <w:p w14:paraId="72AE0499" w14:textId="77777777" w:rsidR="0003718A" w:rsidRDefault="007C7859">
      <w:pPr>
        <w:spacing w:after="0" w:line="259" w:lineRule="auto"/>
        <w:ind w:left="15" w:firstLine="0"/>
      </w:pPr>
      <w:r>
        <w:t xml:space="preserve"> </w:t>
      </w:r>
      <w:r>
        <w:rPr>
          <w:rFonts w:cs="Calibri"/>
        </w:rPr>
        <w:t xml:space="preserve"> </w:t>
      </w:r>
    </w:p>
    <w:p w14:paraId="18F35AAB" w14:textId="77777777" w:rsidR="0003718A" w:rsidRDefault="007C7859">
      <w:pPr>
        <w:spacing w:after="18" w:line="259" w:lineRule="auto"/>
        <w:ind w:left="15" w:firstLine="0"/>
      </w:pPr>
      <w:r>
        <w:t xml:space="preserve"> </w:t>
      </w:r>
      <w:r>
        <w:rPr>
          <w:rFonts w:cs="Calibri"/>
        </w:rPr>
        <w:t xml:space="preserve"> </w:t>
      </w:r>
    </w:p>
    <w:p w14:paraId="4AEA19FA" w14:textId="77777777" w:rsidR="0003718A" w:rsidRDefault="007C7859">
      <w:pPr>
        <w:spacing w:after="5"/>
        <w:ind w:left="706" w:right="88" w:hanging="360"/>
      </w:pPr>
      <w:proofErr w:type="gramStart"/>
      <w:r>
        <w:rPr>
          <w:rFonts w:ascii="Garamond" w:eastAsia="Garamond" w:hAnsi="Garamond" w:cs="Garamond"/>
          <w:b/>
          <w:sz w:val="22"/>
        </w:rPr>
        <w:t>▪</w:t>
      </w:r>
      <w:r>
        <w:rPr>
          <w:rFonts w:ascii="Arial" w:eastAsia="Arial" w:hAnsi="Arial" w:cs="Arial"/>
          <w:b/>
          <w:sz w:val="22"/>
        </w:rPr>
        <w:t xml:space="preserve">  </w:t>
      </w:r>
      <w:r>
        <w:t>Panel</w:t>
      </w:r>
      <w:proofErr w:type="gramEnd"/>
      <w:r>
        <w:t xml:space="preserve"> Presentation: Each panelist will give a 5-minute presentation that will be followed by discussion between panelists and/or with the professor.  Panelists may utilize visual materials, illustrations, and primary research such as newspapers to aid their presentations. </w:t>
      </w:r>
      <w:r>
        <w:rPr>
          <w:rFonts w:cs="Calibri"/>
        </w:rPr>
        <w:t xml:space="preserve"> </w:t>
      </w:r>
    </w:p>
    <w:p w14:paraId="11F36D15" w14:textId="77777777" w:rsidR="0003718A" w:rsidRDefault="007C7859">
      <w:pPr>
        <w:spacing w:after="23" w:line="259" w:lineRule="auto"/>
        <w:ind w:left="15" w:firstLine="0"/>
      </w:pPr>
      <w:r>
        <w:t xml:space="preserve"> </w:t>
      </w:r>
      <w:r>
        <w:rPr>
          <w:rFonts w:cs="Calibri"/>
        </w:rPr>
        <w:t xml:space="preserve"> </w:t>
      </w:r>
    </w:p>
    <w:p w14:paraId="42AC6943" w14:textId="77777777" w:rsidR="0003718A" w:rsidRDefault="007C7859">
      <w:pPr>
        <w:spacing w:after="5"/>
        <w:ind w:left="706" w:right="187" w:hanging="360"/>
      </w:pPr>
      <w:proofErr w:type="gramStart"/>
      <w:r>
        <w:rPr>
          <w:rFonts w:ascii="Garamond" w:eastAsia="Garamond" w:hAnsi="Garamond" w:cs="Garamond"/>
          <w:b/>
          <w:sz w:val="22"/>
        </w:rPr>
        <w:t>▪</w:t>
      </w:r>
      <w:r>
        <w:rPr>
          <w:rFonts w:ascii="Arial" w:eastAsia="Arial" w:hAnsi="Arial" w:cs="Arial"/>
          <w:b/>
          <w:sz w:val="22"/>
        </w:rPr>
        <w:t xml:space="preserve">  </w:t>
      </w:r>
      <w:r>
        <w:t>Paper</w:t>
      </w:r>
      <w:proofErr w:type="gramEnd"/>
      <w:r>
        <w:t xml:space="preserve">:  The paper will be 3 to 5 pages in length. Papers that receive high grades are expected to be historically accurate, clearly written, and reflective of critical thinking from an intersectional perspective. The rules of attribution apply to take home exams: All sources should be cited, including other students' written work or oral presentation: </w:t>
      </w:r>
      <w:r>
        <w:rPr>
          <w:rFonts w:cs="Calibri"/>
        </w:rPr>
        <w:t xml:space="preserve"> </w:t>
      </w:r>
    </w:p>
    <w:p w14:paraId="6B4F16BD" w14:textId="77777777" w:rsidR="0003718A" w:rsidRDefault="007C7859">
      <w:pPr>
        <w:spacing w:after="0" w:line="259" w:lineRule="auto"/>
        <w:ind w:left="736" w:firstLine="0"/>
      </w:pPr>
      <w:r>
        <w:t xml:space="preserve"> </w:t>
      </w:r>
      <w:r>
        <w:rPr>
          <w:rFonts w:cs="Calibri"/>
        </w:rPr>
        <w:t xml:space="preserve"> </w:t>
      </w:r>
    </w:p>
    <w:p w14:paraId="542843F9" w14:textId="77777777" w:rsidR="0003718A" w:rsidRDefault="007C7859">
      <w:pPr>
        <w:spacing w:after="230"/>
        <w:ind w:left="1396" w:right="19" w:hanging="300"/>
      </w:pPr>
      <w:r>
        <w:rPr>
          <w:rFonts w:ascii="Wingdings" w:eastAsia="Wingdings" w:hAnsi="Wingdings" w:cs="Wingdings"/>
          <w:sz w:val="20"/>
        </w:rPr>
        <w:t></w:t>
      </w:r>
      <w:r>
        <w:rPr>
          <w:rFonts w:ascii="Arial" w:eastAsia="Arial" w:hAnsi="Arial" w:cs="Arial"/>
          <w:sz w:val="20"/>
        </w:rPr>
        <w:t xml:space="preserve"> </w:t>
      </w:r>
      <w:r>
        <w:t xml:space="preserve">For citations, please follow the APA Citation Style.  You can find information in the </w:t>
      </w:r>
      <w:hyperlink r:id="rId8">
        <w:r>
          <w:rPr>
            <w:u w:val="single" w:color="071320"/>
          </w:rPr>
          <w:t>Bobst Library APA Citation Style Guid</w:t>
        </w:r>
      </w:hyperlink>
      <w:hyperlink r:id="rId9">
        <w:r>
          <w:rPr>
            <w:u w:val="single" w:color="071320"/>
          </w:rPr>
          <w:t>e</w:t>
        </w:r>
      </w:hyperlink>
      <w:hyperlink r:id="rId10">
        <w:r>
          <w:t>.</w:t>
        </w:r>
      </w:hyperlink>
      <w:hyperlink r:id="rId11">
        <w:r>
          <w:t xml:space="preserve"> </w:t>
        </w:r>
      </w:hyperlink>
      <w:r>
        <w:t xml:space="preserve"> </w:t>
      </w:r>
      <w:r>
        <w:rPr>
          <w:rFonts w:cs="Calibri"/>
        </w:rPr>
        <w:t xml:space="preserve"> </w:t>
      </w:r>
    </w:p>
    <w:p w14:paraId="27C49647" w14:textId="77777777" w:rsidR="0003718A" w:rsidRDefault="007C7859">
      <w:pPr>
        <w:pStyle w:val="Heading2"/>
        <w:spacing w:after="0"/>
        <w:ind w:left="-5" w:right="198"/>
      </w:pPr>
      <w:r>
        <w:lastRenderedPageBreak/>
        <w:t xml:space="preserve">Late Assignment Policy &amp; Attendance and Participation  </w:t>
      </w:r>
    </w:p>
    <w:p w14:paraId="3BC5EE12" w14:textId="77777777" w:rsidR="0003718A" w:rsidRDefault="007C7859">
      <w:pPr>
        <w:ind w:right="134"/>
      </w:pPr>
      <w:r>
        <w:t xml:space="preserve">Extensions will be granted </w:t>
      </w:r>
      <w:r>
        <w:rPr>
          <w:u w:val="single" w:color="071320"/>
        </w:rPr>
        <w:t>only in case of emergency</w:t>
      </w:r>
      <w:r>
        <w:t xml:space="preserve">. Late submissions without extensions will be penalized ½ letter grade per day (B+ to B, e.g.). </w:t>
      </w:r>
      <w:r>
        <w:rPr>
          <w:rFonts w:cs="Calibri"/>
        </w:rPr>
        <w:t xml:space="preserve"> </w:t>
      </w:r>
    </w:p>
    <w:p w14:paraId="334AFEEF" w14:textId="77777777" w:rsidR="0003718A" w:rsidRDefault="007C7859">
      <w:pPr>
        <w:pStyle w:val="Heading1"/>
        <w:ind w:left="-5"/>
      </w:pPr>
      <w:r>
        <w:t xml:space="preserve">Course Readings  </w:t>
      </w:r>
    </w:p>
    <w:p w14:paraId="5F22DADC" w14:textId="77777777" w:rsidR="0003718A" w:rsidRDefault="007C7859">
      <w:pPr>
        <w:pStyle w:val="Heading2"/>
        <w:ind w:left="-5" w:right="198"/>
      </w:pPr>
      <w:r>
        <w:t xml:space="preserve">Required Texts  </w:t>
      </w:r>
    </w:p>
    <w:p w14:paraId="57330110" w14:textId="77777777" w:rsidR="0003718A" w:rsidRDefault="007C7859">
      <w:pPr>
        <w:numPr>
          <w:ilvl w:val="0"/>
          <w:numId w:val="3"/>
        </w:numPr>
        <w:spacing w:after="83" w:line="268" w:lineRule="auto"/>
        <w:ind w:hanging="360"/>
      </w:pPr>
      <w:proofErr w:type="spellStart"/>
      <w:r>
        <w:t>Eagly</w:t>
      </w:r>
      <w:proofErr w:type="spellEnd"/>
      <w:r>
        <w:t xml:space="preserve">, A. H., &amp; Carli, L. L. (2007). </w:t>
      </w:r>
      <w:r>
        <w:rPr>
          <w:rFonts w:cs="Calibri"/>
          <w:i/>
        </w:rPr>
        <w:t>Through the labyrinth: The truth about how women become leaders</w:t>
      </w:r>
      <w:r>
        <w:t xml:space="preserve">. Harvard Business Press. </w:t>
      </w:r>
      <w:r>
        <w:rPr>
          <w:rFonts w:cs="Calibri"/>
        </w:rPr>
        <w:t xml:space="preserve"> </w:t>
      </w:r>
    </w:p>
    <w:p w14:paraId="5ABCA62B" w14:textId="77777777" w:rsidR="0003718A" w:rsidRDefault="007C7859">
      <w:pPr>
        <w:numPr>
          <w:ilvl w:val="0"/>
          <w:numId w:val="3"/>
        </w:numPr>
        <w:spacing w:after="19" w:line="268" w:lineRule="auto"/>
        <w:ind w:hanging="360"/>
      </w:pPr>
      <w:r>
        <w:t xml:space="preserve">Kay, K., &amp; Shipman, C. (2014). </w:t>
      </w:r>
      <w:r>
        <w:rPr>
          <w:rFonts w:cs="Calibri"/>
          <w:i/>
        </w:rPr>
        <w:t xml:space="preserve">The Confidence Code: The Science and Art of </w:t>
      </w:r>
      <w:proofErr w:type="spellStart"/>
      <w:r>
        <w:rPr>
          <w:rFonts w:cs="Calibri"/>
          <w:i/>
        </w:rPr>
        <w:t>Selfassurance</w:t>
      </w:r>
      <w:proofErr w:type="spellEnd"/>
      <w:r>
        <w:rPr>
          <w:rFonts w:cs="Calibri"/>
          <w:i/>
        </w:rPr>
        <w:t>-</w:t>
      </w:r>
      <w:r>
        <w:rPr>
          <w:rFonts w:cs="Calibri"/>
        </w:rPr>
        <w:t xml:space="preserve"> </w:t>
      </w:r>
    </w:p>
    <w:p w14:paraId="123F93EB" w14:textId="77777777" w:rsidR="0003718A" w:rsidRDefault="007C7859">
      <w:pPr>
        <w:ind w:left="746" w:right="19"/>
      </w:pPr>
      <w:r>
        <w:rPr>
          <w:rFonts w:cs="Calibri"/>
          <w:i/>
        </w:rPr>
        <w:t>--what Women Should Know</w:t>
      </w:r>
      <w:r>
        <w:t xml:space="preserve">. </w:t>
      </w:r>
      <w:proofErr w:type="spellStart"/>
      <w:r>
        <w:t>HarperBusiness</w:t>
      </w:r>
      <w:proofErr w:type="spellEnd"/>
      <w:r>
        <w:t xml:space="preserve">. [Available online through Bobst Library] </w:t>
      </w:r>
      <w:r>
        <w:rPr>
          <w:rFonts w:cs="Calibri"/>
        </w:rPr>
        <w:t xml:space="preserve"> </w:t>
      </w:r>
    </w:p>
    <w:p w14:paraId="2C1A5F1C" w14:textId="77777777" w:rsidR="0003718A" w:rsidRDefault="007C7859">
      <w:pPr>
        <w:numPr>
          <w:ilvl w:val="0"/>
          <w:numId w:val="3"/>
        </w:numPr>
        <w:spacing w:after="243" w:line="268" w:lineRule="auto"/>
        <w:ind w:hanging="360"/>
      </w:pPr>
      <w:r>
        <w:t xml:space="preserve">Giddings, P. J. (2007). </w:t>
      </w:r>
      <w:r>
        <w:rPr>
          <w:rFonts w:cs="Calibri"/>
          <w:i/>
        </w:rPr>
        <w:t>When and Where I Enter: The Impact of Black Women on Race and Sex in America</w:t>
      </w:r>
      <w:r>
        <w:t xml:space="preserve">. William Morrow Paperbacks. </w:t>
      </w:r>
      <w:r>
        <w:rPr>
          <w:rFonts w:cs="Calibri"/>
        </w:rPr>
        <w:t xml:space="preserve"> </w:t>
      </w:r>
    </w:p>
    <w:p w14:paraId="0ABF8C9E" w14:textId="77777777" w:rsidR="0003718A" w:rsidRDefault="007C7859">
      <w:pPr>
        <w:pStyle w:val="Heading2"/>
        <w:spacing w:after="0"/>
        <w:ind w:left="-5" w:right="198"/>
      </w:pPr>
      <w:r>
        <w:t xml:space="preserve">Additional Course Reading  </w:t>
      </w:r>
    </w:p>
    <w:p w14:paraId="71823BE6" w14:textId="77777777" w:rsidR="0003718A" w:rsidRDefault="007C7859">
      <w:pPr>
        <w:spacing w:after="0"/>
        <w:ind w:right="19"/>
      </w:pPr>
      <w:r>
        <w:t xml:space="preserve">The following readings will either be found in the Resources folder of the NYU Classes site or linked directly from the syllabus. </w:t>
      </w:r>
      <w:r>
        <w:rPr>
          <w:rFonts w:cs="Calibri"/>
        </w:rPr>
        <w:t xml:space="preserve"> </w:t>
      </w:r>
    </w:p>
    <w:p w14:paraId="2C40D0BB" w14:textId="77777777" w:rsidR="0003718A" w:rsidRDefault="007C7859">
      <w:pPr>
        <w:spacing w:after="50" w:line="259" w:lineRule="auto"/>
        <w:ind w:left="15" w:firstLine="0"/>
      </w:pPr>
      <w:r>
        <w:t xml:space="preserve"> </w:t>
      </w:r>
      <w:r>
        <w:rPr>
          <w:rFonts w:cs="Calibri"/>
        </w:rPr>
        <w:t xml:space="preserve"> </w:t>
      </w:r>
    </w:p>
    <w:p w14:paraId="4D94583F" w14:textId="77777777" w:rsidR="0003718A" w:rsidRDefault="007C7859">
      <w:pPr>
        <w:numPr>
          <w:ilvl w:val="0"/>
          <w:numId w:val="4"/>
        </w:numPr>
        <w:ind w:hanging="360"/>
      </w:pPr>
      <w:r>
        <w:t xml:space="preserve">Pelosi, </w:t>
      </w:r>
      <w:proofErr w:type="gramStart"/>
      <w:r>
        <w:t>Nancy,.</w:t>
      </w:r>
      <w:proofErr w:type="gramEnd"/>
      <w:r>
        <w:t xml:space="preserve"> The Art of Power: My Story as America’s First Woman Speaker of the House. Simon &amp; Schuster (2024). </w:t>
      </w:r>
      <w:r>
        <w:rPr>
          <w:rFonts w:cs="Calibri"/>
        </w:rPr>
        <w:t xml:space="preserve"> </w:t>
      </w:r>
    </w:p>
    <w:p w14:paraId="4F0A3936" w14:textId="77777777" w:rsidR="0003718A" w:rsidRDefault="007C7859">
      <w:pPr>
        <w:numPr>
          <w:ilvl w:val="0"/>
          <w:numId w:val="4"/>
        </w:numPr>
        <w:spacing w:after="83" w:line="268" w:lineRule="auto"/>
        <w:ind w:hanging="360"/>
      </w:pPr>
      <w:r>
        <w:t xml:space="preserve">Allen, J., &amp; </w:t>
      </w:r>
      <w:proofErr w:type="spellStart"/>
      <w:r>
        <w:t>Parnes</w:t>
      </w:r>
      <w:proofErr w:type="spellEnd"/>
      <w:r>
        <w:t xml:space="preserve">, A. (2017). </w:t>
      </w:r>
      <w:r>
        <w:rPr>
          <w:rFonts w:cs="Calibri"/>
          <w:i/>
        </w:rPr>
        <w:t>Shattered: inside Hillary Clinton's doomed campaign</w:t>
      </w:r>
      <w:r>
        <w:t xml:space="preserve">. Crown Books. </w:t>
      </w:r>
      <w:r>
        <w:rPr>
          <w:rFonts w:cs="Calibri"/>
        </w:rPr>
        <w:t xml:space="preserve"> </w:t>
      </w:r>
    </w:p>
    <w:p w14:paraId="56419BAA" w14:textId="77777777" w:rsidR="0003718A" w:rsidRDefault="007C7859">
      <w:pPr>
        <w:numPr>
          <w:ilvl w:val="0"/>
          <w:numId w:val="4"/>
        </w:numPr>
        <w:spacing w:after="83" w:line="268" w:lineRule="auto"/>
        <w:ind w:hanging="360"/>
      </w:pPr>
      <w:proofErr w:type="spellStart"/>
      <w:r>
        <w:t>Barsh</w:t>
      </w:r>
      <w:proofErr w:type="spellEnd"/>
      <w:r>
        <w:t xml:space="preserve">, J., Cranston, S., &amp; Lewis, G. (2011). </w:t>
      </w:r>
      <w:r>
        <w:rPr>
          <w:rFonts w:cs="Calibri"/>
          <w:i/>
        </w:rPr>
        <w:t>How remarkable women lead: The breakthrough model for work and life</w:t>
      </w:r>
      <w:r>
        <w:t xml:space="preserve">. Crown Pub. </w:t>
      </w:r>
      <w:r>
        <w:rPr>
          <w:rFonts w:cs="Calibri"/>
        </w:rPr>
        <w:t xml:space="preserve"> </w:t>
      </w:r>
    </w:p>
    <w:p w14:paraId="2DFDBACD" w14:textId="77777777" w:rsidR="0003718A" w:rsidRDefault="007C7859">
      <w:pPr>
        <w:numPr>
          <w:ilvl w:val="0"/>
          <w:numId w:val="4"/>
        </w:numPr>
        <w:spacing w:after="83" w:line="268" w:lineRule="auto"/>
        <w:ind w:hanging="360"/>
      </w:pPr>
      <w:r>
        <w:t xml:space="preserve">Jones, M. S., (2020). </w:t>
      </w:r>
      <w:r>
        <w:rPr>
          <w:rFonts w:cs="Calibri"/>
          <w:i/>
        </w:rPr>
        <w:t>Vanguard: How Black Women Broke Barriers, Won the Vote, and Insisted on Equality for All.</w:t>
      </w:r>
      <w:r>
        <w:t xml:space="preserve"> Basic Books.</w:t>
      </w:r>
      <w:r>
        <w:rPr>
          <w:rFonts w:cs="Calibri"/>
          <w:i/>
        </w:rPr>
        <w:t xml:space="preserve"> </w:t>
      </w:r>
      <w:r>
        <w:rPr>
          <w:rFonts w:cs="Calibri"/>
        </w:rPr>
        <w:t xml:space="preserve"> </w:t>
      </w:r>
    </w:p>
    <w:p w14:paraId="79F40F7A" w14:textId="77777777" w:rsidR="0003718A" w:rsidRDefault="007C7859">
      <w:pPr>
        <w:numPr>
          <w:ilvl w:val="0"/>
          <w:numId w:val="4"/>
        </w:numPr>
        <w:spacing w:after="83" w:line="268" w:lineRule="auto"/>
        <w:ind w:hanging="360"/>
      </w:pPr>
      <w:proofErr w:type="spellStart"/>
      <w:r>
        <w:t>Tetrault</w:t>
      </w:r>
      <w:proofErr w:type="spellEnd"/>
      <w:r>
        <w:t xml:space="preserve">, L. (2014). </w:t>
      </w:r>
      <w:r>
        <w:rPr>
          <w:rFonts w:cs="Calibri"/>
          <w:i/>
        </w:rPr>
        <w:t>The Myth of Seneca Falls: Memory and the Women's Suffrage Movement, 1848-1898</w:t>
      </w:r>
      <w:r>
        <w:t xml:space="preserve">. UNC Press Books. </w:t>
      </w:r>
      <w:r>
        <w:rPr>
          <w:rFonts w:cs="Calibri"/>
        </w:rPr>
        <w:t xml:space="preserve"> </w:t>
      </w:r>
    </w:p>
    <w:p w14:paraId="2302C6B0" w14:textId="77777777" w:rsidR="0003718A" w:rsidRDefault="007C7859">
      <w:pPr>
        <w:numPr>
          <w:ilvl w:val="0"/>
          <w:numId w:val="4"/>
        </w:numPr>
        <w:spacing w:after="83" w:line="268" w:lineRule="auto"/>
        <w:ind w:hanging="360"/>
      </w:pPr>
      <w:r>
        <w:t xml:space="preserve">Bloodworth, J. (2013). </w:t>
      </w:r>
      <w:r>
        <w:rPr>
          <w:rFonts w:cs="Calibri"/>
          <w:i/>
        </w:rPr>
        <w:t>Losing the Center: The Decline of American Liberalism, 1968-1992</w:t>
      </w:r>
      <w:r>
        <w:t xml:space="preserve">. University Press of Kentucky. </w:t>
      </w:r>
      <w:r>
        <w:rPr>
          <w:rFonts w:cs="Calibri"/>
        </w:rPr>
        <w:t xml:space="preserve"> </w:t>
      </w:r>
    </w:p>
    <w:p w14:paraId="3C8D2215" w14:textId="77777777" w:rsidR="0003718A" w:rsidRDefault="007C7859">
      <w:pPr>
        <w:numPr>
          <w:ilvl w:val="0"/>
          <w:numId w:val="4"/>
        </w:numPr>
        <w:ind w:hanging="360"/>
      </w:pPr>
      <w:r>
        <w:t xml:space="preserve">Burnham, L. (2013). Lean in and one percent feminism. </w:t>
      </w:r>
      <w:r>
        <w:rPr>
          <w:rFonts w:cs="Calibri"/>
          <w:i/>
        </w:rPr>
        <w:t>Portside, March</w:t>
      </w:r>
      <w:r>
        <w:t xml:space="preserve">, </w:t>
      </w:r>
      <w:r>
        <w:rPr>
          <w:rFonts w:cs="Calibri"/>
          <w:i/>
        </w:rPr>
        <w:t>26</w:t>
      </w:r>
      <w:r>
        <w:t xml:space="preserve">. </w:t>
      </w:r>
      <w:r>
        <w:rPr>
          <w:rFonts w:cs="Calibri"/>
        </w:rPr>
        <w:t xml:space="preserve"> </w:t>
      </w:r>
    </w:p>
    <w:p w14:paraId="0D6158CC" w14:textId="77777777" w:rsidR="0003718A" w:rsidRDefault="007C7859">
      <w:pPr>
        <w:numPr>
          <w:ilvl w:val="0"/>
          <w:numId w:val="4"/>
        </w:numPr>
        <w:ind w:hanging="360"/>
      </w:pPr>
      <w:proofErr w:type="spellStart"/>
      <w:r>
        <w:t>Bystrom</w:t>
      </w:r>
      <w:proofErr w:type="spellEnd"/>
      <w:r>
        <w:t xml:space="preserve">, D. G., Robertson, T. A., &amp; </w:t>
      </w:r>
      <w:proofErr w:type="spellStart"/>
      <w:r>
        <w:t>Banwart</w:t>
      </w:r>
      <w:proofErr w:type="spellEnd"/>
      <w:r>
        <w:t xml:space="preserve">, M. C. (2001). Framing the fight: An analysis of media coverage of female and male candidates in primary races for governor and US Senate in 2000. </w:t>
      </w:r>
      <w:r>
        <w:rPr>
          <w:rFonts w:cs="Calibri"/>
          <w:i/>
        </w:rPr>
        <w:t>American Behavioral Scientist</w:t>
      </w:r>
      <w:r>
        <w:t xml:space="preserve">, </w:t>
      </w:r>
      <w:r>
        <w:rPr>
          <w:rFonts w:cs="Calibri"/>
          <w:i/>
        </w:rPr>
        <w:t>44</w:t>
      </w:r>
      <w:r>
        <w:t xml:space="preserve">(12), 1999-2013. </w:t>
      </w:r>
      <w:r>
        <w:rPr>
          <w:rFonts w:cs="Calibri"/>
        </w:rPr>
        <w:t xml:space="preserve"> </w:t>
      </w:r>
    </w:p>
    <w:p w14:paraId="6A98436D" w14:textId="77777777" w:rsidR="0003718A" w:rsidRDefault="007C7859">
      <w:pPr>
        <w:numPr>
          <w:ilvl w:val="0"/>
          <w:numId w:val="4"/>
        </w:numPr>
        <w:spacing w:after="83" w:line="268" w:lineRule="auto"/>
        <w:ind w:hanging="360"/>
      </w:pPr>
      <w:r>
        <w:t xml:space="preserve">Caroli, B. (2010). </w:t>
      </w:r>
      <w:r>
        <w:rPr>
          <w:rFonts w:cs="Calibri"/>
          <w:i/>
        </w:rPr>
        <w:t>First Ladies: From Martha Washington to Michelle Obama</w:t>
      </w:r>
      <w:r>
        <w:t xml:space="preserve">. Oxford University Press. </w:t>
      </w:r>
      <w:r>
        <w:rPr>
          <w:rFonts w:cs="Calibri"/>
        </w:rPr>
        <w:t xml:space="preserve"> </w:t>
      </w:r>
    </w:p>
    <w:p w14:paraId="6E5FAB13" w14:textId="77777777" w:rsidR="0003718A" w:rsidRDefault="007C7859">
      <w:pPr>
        <w:numPr>
          <w:ilvl w:val="0"/>
          <w:numId w:val="4"/>
        </w:numPr>
        <w:spacing w:after="83" w:line="268" w:lineRule="auto"/>
        <w:ind w:hanging="360"/>
      </w:pPr>
      <w:r>
        <w:lastRenderedPageBreak/>
        <w:t xml:space="preserve">Collins, G. (2009). </w:t>
      </w:r>
      <w:r>
        <w:rPr>
          <w:rFonts w:cs="Calibri"/>
          <w:i/>
        </w:rPr>
        <w:t>When everything changed: The amazing journey of American women from 1960 to the present</w:t>
      </w:r>
      <w:r>
        <w:t xml:space="preserve">. Little, Brown. </w:t>
      </w:r>
      <w:r>
        <w:rPr>
          <w:rFonts w:cs="Calibri"/>
        </w:rPr>
        <w:t xml:space="preserve"> </w:t>
      </w:r>
    </w:p>
    <w:p w14:paraId="6732E91E" w14:textId="77777777" w:rsidR="0003718A" w:rsidRDefault="007C7859">
      <w:pPr>
        <w:numPr>
          <w:ilvl w:val="0"/>
          <w:numId w:val="4"/>
        </w:numPr>
        <w:spacing w:after="83" w:line="268" w:lineRule="auto"/>
        <w:ind w:hanging="360"/>
      </w:pPr>
      <w:r>
        <w:t xml:space="preserve">Crawford, V. L., Rouse, J. A. &amp; Woods, B., eds. (1990). </w:t>
      </w:r>
      <w:r>
        <w:rPr>
          <w:rFonts w:cs="Calibri"/>
          <w:i/>
        </w:rPr>
        <w:t>Women in the civil rights movement: Trailblazers and Torchbearers</w:t>
      </w:r>
      <w:r>
        <w:t xml:space="preserve">, </w:t>
      </w:r>
      <w:r>
        <w:rPr>
          <w:rFonts w:cs="Calibri"/>
          <w:i/>
        </w:rPr>
        <w:t>1941-1965</w:t>
      </w:r>
      <w:r>
        <w:t xml:space="preserve">. </w:t>
      </w:r>
      <w:r>
        <w:rPr>
          <w:rFonts w:cs="Calibri"/>
        </w:rPr>
        <w:t xml:space="preserve"> </w:t>
      </w:r>
    </w:p>
    <w:p w14:paraId="27260F6C" w14:textId="77777777" w:rsidR="0003718A" w:rsidRDefault="007C7859">
      <w:pPr>
        <w:spacing w:after="83" w:line="268" w:lineRule="auto"/>
        <w:ind w:left="731"/>
      </w:pPr>
      <w:r>
        <w:t xml:space="preserve">Devlin, R. (2018). </w:t>
      </w:r>
      <w:r>
        <w:rPr>
          <w:rFonts w:cs="Calibri"/>
          <w:i/>
        </w:rPr>
        <w:t>A Girl Stands at the Door: The Generation of Young Women Who Desegregated America's Schools</w:t>
      </w:r>
      <w:r>
        <w:t xml:space="preserve">. Basic Books. </w:t>
      </w:r>
      <w:r>
        <w:rPr>
          <w:rFonts w:cs="Calibri"/>
        </w:rPr>
        <w:t xml:space="preserve"> </w:t>
      </w:r>
    </w:p>
    <w:p w14:paraId="7A2A6ECF" w14:textId="77777777" w:rsidR="0003718A" w:rsidRDefault="007C7859">
      <w:pPr>
        <w:numPr>
          <w:ilvl w:val="0"/>
          <w:numId w:val="4"/>
        </w:numPr>
        <w:ind w:hanging="360"/>
      </w:pPr>
      <w:r>
        <w:t xml:space="preserve">Dill, B. T., </w:t>
      </w:r>
      <w:proofErr w:type="spellStart"/>
      <w:r>
        <w:t>Zambrana</w:t>
      </w:r>
      <w:proofErr w:type="spellEnd"/>
      <w:r>
        <w:t xml:space="preserve">, R. E., &amp; Collins, P. H. (2009). </w:t>
      </w:r>
      <w:r>
        <w:rPr>
          <w:rFonts w:cs="Calibri"/>
          <w:i/>
        </w:rPr>
        <w:t>Emerging Intersections: Race, Class, and Gender in Theory, Policy, and Practice.</w:t>
      </w:r>
      <w:r>
        <w:t xml:space="preserve"> Rutgers University Press. </w:t>
      </w:r>
      <w:r>
        <w:rPr>
          <w:rFonts w:cs="Calibri"/>
        </w:rPr>
        <w:t xml:space="preserve"> </w:t>
      </w:r>
    </w:p>
    <w:p w14:paraId="48E9ED77" w14:textId="77777777" w:rsidR="0003718A" w:rsidRDefault="007C7859">
      <w:pPr>
        <w:numPr>
          <w:ilvl w:val="0"/>
          <w:numId w:val="4"/>
        </w:numPr>
        <w:ind w:hanging="360"/>
      </w:pPr>
      <w:proofErr w:type="spellStart"/>
      <w:r>
        <w:t>Eidelson</w:t>
      </w:r>
      <w:proofErr w:type="spellEnd"/>
      <w:r>
        <w:t>, J. (2013, April 5). Labor Leader Ai-</w:t>
      </w:r>
      <w:proofErr w:type="spellStart"/>
      <w:r>
        <w:t>jen</w:t>
      </w:r>
      <w:proofErr w:type="spellEnd"/>
      <w:r>
        <w:t xml:space="preserve"> Poo: We Are All Domestic Workers Now. </w:t>
      </w:r>
      <w:r>
        <w:rPr>
          <w:rFonts w:cs="Calibri"/>
          <w:i/>
        </w:rPr>
        <w:t>The Nation.</w:t>
      </w:r>
      <w:r>
        <w:t xml:space="preserve"> </w:t>
      </w:r>
      <w:r>
        <w:rPr>
          <w:rFonts w:cs="Calibri"/>
        </w:rPr>
        <w:t xml:space="preserve"> </w:t>
      </w:r>
    </w:p>
    <w:p w14:paraId="5147C838" w14:textId="77777777" w:rsidR="0003718A" w:rsidRDefault="007C7859">
      <w:pPr>
        <w:numPr>
          <w:ilvl w:val="0"/>
          <w:numId w:val="4"/>
        </w:numPr>
        <w:spacing w:after="83" w:line="268" w:lineRule="auto"/>
        <w:ind w:hanging="360"/>
      </w:pPr>
      <w:r>
        <w:t xml:space="preserve">Giddings, P. J. (2008). </w:t>
      </w:r>
      <w:r>
        <w:rPr>
          <w:rFonts w:cs="Calibri"/>
          <w:i/>
        </w:rPr>
        <w:t>IDA: A sword among lions: Ida B. Wells and the campaign against lynching</w:t>
      </w:r>
      <w:r>
        <w:t xml:space="preserve">. New York: Amistad. </w:t>
      </w:r>
      <w:r>
        <w:rPr>
          <w:rFonts w:cs="Calibri"/>
        </w:rPr>
        <w:t xml:space="preserve"> </w:t>
      </w:r>
    </w:p>
    <w:p w14:paraId="49D8EBF4" w14:textId="77777777" w:rsidR="0003718A" w:rsidRDefault="007C7859">
      <w:pPr>
        <w:numPr>
          <w:ilvl w:val="0"/>
          <w:numId w:val="4"/>
        </w:numPr>
        <w:spacing w:after="89" w:line="265" w:lineRule="auto"/>
        <w:ind w:hanging="360"/>
      </w:pPr>
      <w:r>
        <w:t xml:space="preserve">Ginsburg, J. R. B. (2005). </w:t>
      </w:r>
      <w:hyperlink r:id="rId12">
        <w:proofErr w:type="spellStart"/>
        <w:r>
          <w:rPr>
            <w:u w:val="single" w:color="071320"/>
          </w:rPr>
          <w:t>humanrights</w:t>
        </w:r>
        <w:proofErr w:type="spellEnd"/>
      </w:hyperlink>
      <w:hyperlink r:id="rId13">
        <w:r>
          <w:rPr>
            <w:u w:val="single" w:color="071320"/>
          </w:rPr>
          <w:t xml:space="preserve"> </w:t>
        </w:r>
      </w:hyperlink>
      <w:hyperlink r:id="rId14">
        <w:r>
          <w:rPr>
            <w:u w:val="single" w:color="071320"/>
          </w:rPr>
          <w:t>hero: Tribute to Constance Baker Motle</w:t>
        </w:r>
      </w:hyperlink>
      <w:hyperlink r:id="rId15">
        <w:r>
          <w:rPr>
            <w:u w:val="single" w:color="071320"/>
          </w:rPr>
          <w:t>y</w:t>
        </w:r>
      </w:hyperlink>
      <w:hyperlink r:id="rId16">
        <w:r>
          <w:t>.</w:t>
        </w:r>
      </w:hyperlink>
      <w:hyperlink r:id="rId17">
        <w:r>
          <w:t xml:space="preserve"> </w:t>
        </w:r>
      </w:hyperlink>
      <w:r>
        <w:rPr>
          <w:rFonts w:cs="Calibri"/>
          <w:i/>
        </w:rPr>
        <w:t>Human Rights</w:t>
      </w:r>
      <w:r>
        <w:t xml:space="preserve">, 26-26. </w:t>
      </w:r>
      <w:r>
        <w:rPr>
          <w:rFonts w:cs="Calibri"/>
        </w:rPr>
        <w:t xml:space="preserve"> </w:t>
      </w:r>
    </w:p>
    <w:p w14:paraId="21E0C0CA" w14:textId="77777777" w:rsidR="0003718A" w:rsidRDefault="007C7859">
      <w:pPr>
        <w:numPr>
          <w:ilvl w:val="0"/>
          <w:numId w:val="4"/>
        </w:numPr>
        <w:ind w:hanging="360"/>
      </w:pPr>
      <w:r>
        <w:t xml:space="preserve">Kellerman, B., Rhode, D. L., &amp; O'Connor, S. D. (2007). </w:t>
      </w:r>
      <w:r>
        <w:rPr>
          <w:rFonts w:cs="Calibri"/>
          <w:i/>
        </w:rPr>
        <w:t>Women and leadership: The state of play and strategies for change</w:t>
      </w:r>
      <w:r>
        <w:t xml:space="preserve"> (Vol. 141). Jossey-Bass.  </w:t>
      </w:r>
      <w:r>
        <w:rPr>
          <w:rFonts w:cs="Calibri"/>
        </w:rPr>
        <w:t xml:space="preserve"> </w:t>
      </w:r>
    </w:p>
    <w:p w14:paraId="4650D45B" w14:textId="77777777" w:rsidR="0003718A" w:rsidRDefault="007C7859">
      <w:pPr>
        <w:numPr>
          <w:ilvl w:val="0"/>
          <w:numId w:val="4"/>
        </w:numPr>
        <w:spacing w:after="83" w:line="268" w:lineRule="auto"/>
        <w:ind w:hanging="360"/>
      </w:pPr>
      <w:r>
        <w:t>Lawless, Jennifer., “</w:t>
      </w:r>
      <w:r>
        <w:rPr>
          <w:rFonts w:cs="Calibri"/>
          <w:i/>
        </w:rPr>
        <w:t>It Still Takes a Candidate: Why Women Don’t Run for Office</w:t>
      </w:r>
      <w:r>
        <w:t xml:space="preserve">”, </w:t>
      </w:r>
      <w:r>
        <w:rPr>
          <w:rFonts w:cs="Calibri"/>
          <w:i/>
        </w:rPr>
        <w:t>August, 2010</w:t>
      </w:r>
      <w:r>
        <w:t xml:space="preserve">. </w:t>
      </w:r>
      <w:r>
        <w:rPr>
          <w:rFonts w:cs="Calibri"/>
        </w:rPr>
        <w:t xml:space="preserve"> </w:t>
      </w:r>
    </w:p>
    <w:p w14:paraId="25EF9222" w14:textId="77777777" w:rsidR="0003718A" w:rsidRDefault="007C7859">
      <w:pPr>
        <w:numPr>
          <w:ilvl w:val="0"/>
          <w:numId w:val="4"/>
        </w:numPr>
        <w:spacing w:after="89" w:line="265" w:lineRule="auto"/>
        <w:ind w:hanging="360"/>
      </w:pPr>
      <w:r>
        <w:t xml:space="preserve">Levy, G. (2018, June 1). </w:t>
      </w:r>
      <w:hyperlink r:id="rId18">
        <w:r>
          <w:rPr>
            <w:u w:val="single" w:color="071320"/>
          </w:rPr>
          <w:t>The Report: The Girls Who Paved the Wa</w:t>
        </w:r>
      </w:hyperlink>
      <w:hyperlink r:id="rId19">
        <w:r>
          <w:rPr>
            <w:u w:val="single" w:color="071320"/>
          </w:rPr>
          <w:t>y</w:t>
        </w:r>
      </w:hyperlink>
      <w:hyperlink r:id="rId20">
        <w:r>
          <w:t>.</w:t>
        </w:r>
      </w:hyperlink>
      <w:hyperlink r:id="rId21">
        <w:r>
          <w:t xml:space="preserve"> </w:t>
        </w:r>
      </w:hyperlink>
      <w:r>
        <w:rPr>
          <w:rFonts w:cs="Calibri"/>
          <w:i/>
        </w:rPr>
        <w:t>U.S. News &amp; World Report.</w:t>
      </w:r>
      <w:r>
        <w:t xml:space="preserve"> </w:t>
      </w:r>
      <w:r>
        <w:rPr>
          <w:rFonts w:cs="Calibri"/>
        </w:rPr>
        <w:t xml:space="preserve"> </w:t>
      </w:r>
    </w:p>
    <w:p w14:paraId="72C5EB7B" w14:textId="77777777" w:rsidR="0003718A" w:rsidRDefault="007C7859">
      <w:pPr>
        <w:numPr>
          <w:ilvl w:val="0"/>
          <w:numId w:val="4"/>
        </w:numPr>
        <w:spacing w:after="89" w:line="265" w:lineRule="auto"/>
        <w:ind w:hanging="360"/>
      </w:pPr>
      <w:r>
        <w:t xml:space="preserve">McIntosh, P. </w:t>
      </w:r>
      <w:hyperlink r:id="rId22">
        <w:r>
          <w:rPr>
            <w:u w:val="single" w:color="071320"/>
          </w:rPr>
          <w:t>WHITE PRIVILEGE AND MALE PRIVILEGE: A Personal Account of Coming t</w:t>
        </w:r>
      </w:hyperlink>
      <w:hyperlink r:id="rId23">
        <w:r>
          <w:rPr>
            <w:u w:val="single" w:color="071320"/>
          </w:rPr>
          <w:t>o</w:t>
        </w:r>
      </w:hyperlink>
      <w:hyperlink r:id="rId24">
        <w:r>
          <w:t xml:space="preserve"> </w:t>
        </w:r>
      </w:hyperlink>
      <w:hyperlink r:id="rId25">
        <w:r>
          <w:rPr>
            <w:u w:val="single" w:color="071320"/>
          </w:rPr>
          <w:t>See Correspondences Through Work in Women's Studie</w:t>
        </w:r>
      </w:hyperlink>
      <w:hyperlink r:id="rId26">
        <w:r>
          <w:rPr>
            <w:u w:val="single" w:color="071320"/>
          </w:rPr>
          <w:t>s</w:t>
        </w:r>
      </w:hyperlink>
      <w:hyperlink r:id="rId27">
        <w:r>
          <w:t xml:space="preserve"> (</w:t>
        </w:r>
      </w:hyperlink>
      <w:r>
        <w:t xml:space="preserve">1988). </w:t>
      </w:r>
      <w:r>
        <w:rPr>
          <w:rFonts w:cs="Calibri"/>
        </w:rPr>
        <w:t xml:space="preserve"> </w:t>
      </w:r>
    </w:p>
    <w:p w14:paraId="2DE7B250" w14:textId="77777777" w:rsidR="0003718A" w:rsidRDefault="007C7859">
      <w:pPr>
        <w:numPr>
          <w:ilvl w:val="0"/>
          <w:numId w:val="4"/>
        </w:numPr>
        <w:ind w:hanging="360"/>
      </w:pPr>
      <w:r>
        <w:t xml:space="preserve">Motley, C. B. (1999). </w:t>
      </w:r>
      <w:r>
        <w:rPr>
          <w:rFonts w:cs="Calibri"/>
          <w:i/>
        </w:rPr>
        <w:t>Equal justice under law: An autobiography</w:t>
      </w:r>
      <w:r>
        <w:t xml:space="preserve">. Macmillan. </w:t>
      </w:r>
      <w:r>
        <w:rPr>
          <w:rFonts w:ascii="Wingdings" w:eastAsia="Wingdings" w:hAnsi="Wingdings" w:cs="Wingdings"/>
        </w:rPr>
        <w:t>▪</w:t>
      </w:r>
      <w:r>
        <w:rPr>
          <w:rFonts w:ascii="Arial" w:eastAsia="Arial" w:hAnsi="Arial" w:cs="Arial"/>
        </w:rPr>
        <w:t xml:space="preserve"> </w:t>
      </w:r>
      <w:r>
        <w:t xml:space="preserve">Page, Susan., Madam Speaker: Nancy Pelosi </w:t>
      </w:r>
      <w:proofErr w:type="gramStart"/>
      <w:r>
        <w:t>And</w:t>
      </w:r>
      <w:proofErr w:type="gramEnd"/>
      <w:r>
        <w:t xml:space="preserve"> The Lessons of Power – A Biography </w:t>
      </w:r>
      <w:r>
        <w:rPr>
          <w:rFonts w:ascii="Wingdings" w:eastAsia="Wingdings" w:hAnsi="Wingdings" w:cs="Wingdings"/>
        </w:rPr>
        <w:t>▪</w:t>
      </w:r>
      <w:r>
        <w:rPr>
          <w:rFonts w:ascii="Arial" w:eastAsia="Arial" w:hAnsi="Arial" w:cs="Arial"/>
        </w:rPr>
        <w:t xml:space="preserve"> </w:t>
      </w:r>
      <w:r>
        <w:t xml:space="preserve">Pao, E. K. (2017). </w:t>
      </w:r>
      <w:r>
        <w:rPr>
          <w:rFonts w:cs="Calibri"/>
          <w:i/>
        </w:rPr>
        <w:t>Reset: My Fight for Inclusion and Lasting Change</w:t>
      </w:r>
      <w:r>
        <w:t xml:space="preserve">. Spiegel &amp; Grau. </w:t>
      </w:r>
      <w:r>
        <w:rPr>
          <w:rFonts w:cs="Calibri"/>
        </w:rPr>
        <w:t xml:space="preserve"> </w:t>
      </w:r>
    </w:p>
    <w:p w14:paraId="2CB07ECE" w14:textId="77777777" w:rsidR="0003718A" w:rsidRDefault="007C7859">
      <w:pPr>
        <w:numPr>
          <w:ilvl w:val="0"/>
          <w:numId w:val="4"/>
        </w:numPr>
        <w:spacing w:after="83" w:line="268" w:lineRule="auto"/>
        <w:ind w:hanging="360"/>
      </w:pPr>
      <w:r>
        <w:t xml:space="preserve">Poo, A.J. (2015). </w:t>
      </w:r>
      <w:r>
        <w:rPr>
          <w:rFonts w:cs="Calibri"/>
          <w:i/>
        </w:rPr>
        <w:t>The Age of Dignity:</w:t>
      </w:r>
      <w:r>
        <w:t xml:space="preserve"> </w:t>
      </w:r>
      <w:r>
        <w:rPr>
          <w:rFonts w:cs="Calibri"/>
          <w:i/>
        </w:rPr>
        <w:t>Preparing for the Elder Boom in a Changing America.</w:t>
      </w:r>
      <w:r>
        <w:t xml:space="preserve"> The New Press. </w:t>
      </w:r>
      <w:r>
        <w:rPr>
          <w:rFonts w:cs="Calibri"/>
        </w:rPr>
        <w:t xml:space="preserve"> </w:t>
      </w:r>
    </w:p>
    <w:p w14:paraId="09FD7337" w14:textId="77777777" w:rsidR="0003718A" w:rsidRDefault="007C7859">
      <w:pPr>
        <w:numPr>
          <w:ilvl w:val="0"/>
          <w:numId w:val="4"/>
        </w:numPr>
        <w:ind w:hanging="360"/>
      </w:pPr>
      <w:r>
        <w:t xml:space="preserve">Roberts, C. (2004). </w:t>
      </w:r>
      <w:r>
        <w:rPr>
          <w:rFonts w:cs="Calibri"/>
          <w:i/>
        </w:rPr>
        <w:t>Founding Mothers: The Women Who Raised Our Nation</w:t>
      </w:r>
      <w:r>
        <w:t xml:space="preserve">. Easton Press. </w:t>
      </w:r>
      <w:r>
        <w:rPr>
          <w:rFonts w:ascii="Wingdings" w:eastAsia="Wingdings" w:hAnsi="Wingdings" w:cs="Wingdings"/>
        </w:rPr>
        <w:t>▪</w:t>
      </w:r>
      <w:r>
        <w:rPr>
          <w:rFonts w:ascii="Arial" w:eastAsia="Arial" w:hAnsi="Arial" w:cs="Arial"/>
        </w:rPr>
        <w:t xml:space="preserve"> </w:t>
      </w:r>
      <w:r>
        <w:t xml:space="preserve">Singer, N. (2015, November 3). The Digital Divide for Lower-Income Youth. </w:t>
      </w:r>
      <w:r>
        <w:rPr>
          <w:rFonts w:cs="Calibri"/>
          <w:i/>
        </w:rPr>
        <w:t>The New York Times.</w:t>
      </w:r>
      <w:r>
        <w:t xml:space="preserve"> </w:t>
      </w:r>
      <w:r>
        <w:rPr>
          <w:rFonts w:cs="Calibri"/>
        </w:rPr>
        <w:t xml:space="preserve"> </w:t>
      </w:r>
    </w:p>
    <w:p w14:paraId="5B39B84E" w14:textId="77777777" w:rsidR="0003718A" w:rsidRDefault="007C7859">
      <w:pPr>
        <w:numPr>
          <w:ilvl w:val="0"/>
          <w:numId w:val="4"/>
        </w:numPr>
        <w:spacing w:after="83" w:line="268" w:lineRule="auto"/>
        <w:ind w:hanging="360"/>
      </w:pPr>
      <w:r>
        <w:t xml:space="preserve">Sokol, J. (2014). </w:t>
      </w:r>
      <w:r>
        <w:rPr>
          <w:rFonts w:cs="Calibri"/>
          <w:i/>
        </w:rPr>
        <w:t>All eyes are upon us: Race and politics from Boston to Brooklyn</w:t>
      </w:r>
      <w:r>
        <w:t xml:space="preserve">. Basic Books. </w:t>
      </w:r>
      <w:r>
        <w:rPr>
          <w:rFonts w:cs="Calibri"/>
        </w:rPr>
        <w:t xml:space="preserve"> </w:t>
      </w:r>
    </w:p>
    <w:p w14:paraId="5060726F" w14:textId="77777777" w:rsidR="0003718A" w:rsidRDefault="007C7859">
      <w:pPr>
        <w:numPr>
          <w:ilvl w:val="0"/>
          <w:numId w:val="4"/>
        </w:numPr>
        <w:ind w:hanging="360"/>
      </w:pPr>
      <w:r>
        <w:t xml:space="preserve">Sotomayor, S. (2013). </w:t>
      </w:r>
      <w:r>
        <w:rPr>
          <w:rFonts w:cs="Calibri"/>
          <w:i/>
        </w:rPr>
        <w:t>My beloved world</w:t>
      </w:r>
      <w:r>
        <w:t xml:space="preserve">. Alfred a Knopf Incorporated.  </w:t>
      </w:r>
      <w:r>
        <w:rPr>
          <w:rFonts w:cs="Calibri"/>
        </w:rPr>
        <w:t xml:space="preserve"> </w:t>
      </w:r>
    </w:p>
    <w:p w14:paraId="1F12EDF5" w14:textId="77777777" w:rsidR="0003718A" w:rsidRDefault="007C7859">
      <w:pPr>
        <w:numPr>
          <w:ilvl w:val="0"/>
          <w:numId w:val="4"/>
        </w:numPr>
        <w:ind w:hanging="360"/>
      </w:pPr>
      <w:proofErr w:type="spellStart"/>
      <w:r>
        <w:t>Terkildsen</w:t>
      </w:r>
      <w:proofErr w:type="spellEnd"/>
      <w:r>
        <w:t xml:space="preserve">, N., &amp; Schnell, F. (1997). How media frames move public opinion: An analysis of the women's movement. </w:t>
      </w:r>
      <w:r>
        <w:rPr>
          <w:rFonts w:cs="Calibri"/>
          <w:i/>
        </w:rPr>
        <w:t>Political research quarterly</w:t>
      </w:r>
      <w:r>
        <w:t xml:space="preserve">, </w:t>
      </w:r>
      <w:r>
        <w:rPr>
          <w:rFonts w:cs="Calibri"/>
          <w:i/>
        </w:rPr>
        <w:t>50</w:t>
      </w:r>
      <w:r>
        <w:t xml:space="preserve">(4), 879-900.  </w:t>
      </w:r>
      <w:r>
        <w:rPr>
          <w:rFonts w:cs="Calibri"/>
        </w:rPr>
        <w:t xml:space="preserve"> </w:t>
      </w:r>
    </w:p>
    <w:p w14:paraId="343F9D7B" w14:textId="77777777" w:rsidR="0003718A" w:rsidRDefault="007C7859">
      <w:pPr>
        <w:numPr>
          <w:ilvl w:val="0"/>
          <w:numId w:val="4"/>
        </w:numPr>
        <w:spacing w:after="83" w:line="268" w:lineRule="auto"/>
        <w:ind w:hanging="360"/>
      </w:pPr>
      <w:proofErr w:type="spellStart"/>
      <w:r>
        <w:lastRenderedPageBreak/>
        <w:t>Traister</w:t>
      </w:r>
      <w:proofErr w:type="spellEnd"/>
      <w:r>
        <w:t xml:space="preserve">, R. (2011). </w:t>
      </w:r>
      <w:r>
        <w:rPr>
          <w:rFonts w:cs="Calibri"/>
          <w:i/>
        </w:rPr>
        <w:t>Big girls don't cry: The election that changed everything for American women</w:t>
      </w:r>
      <w:r>
        <w:t xml:space="preserve">. Simon and Schuster. </w:t>
      </w:r>
      <w:r>
        <w:rPr>
          <w:rFonts w:cs="Calibri"/>
        </w:rPr>
        <w:t xml:space="preserve"> </w:t>
      </w:r>
    </w:p>
    <w:p w14:paraId="07894A7C" w14:textId="77777777" w:rsidR="0003718A" w:rsidRDefault="007C7859">
      <w:pPr>
        <w:numPr>
          <w:ilvl w:val="0"/>
          <w:numId w:val="4"/>
        </w:numPr>
        <w:spacing w:after="83" w:line="268" w:lineRule="auto"/>
        <w:ind w:hanging="360"/>
      </w:pPr>
      <w:r>
        <w:t xml:space="preserve">Ziegler, M. (2018). </w:t>
      </w:r>
      <w:r>
        <w:rPr>
          <w:rFonts w:cs="Calibri"/>
          <w:i/>
        </w:rPr>
        <w:t>Beyond Abortion: Roe V. Wade and the Battle for Privacy</w:t>
      </w:r>
      <w:r>
        <w:t xml:space="preserve">. Harvard University Press. </w:t>
      </w:r>
      <w:r>
        <w:rPr>
          <w:rFonts w:cs="Calibri"/>
        </w:rPr>
        <w:t xml:space="preserve"> </w:t>
      </w:r>
    </w:p>
    <w:p w14:paraId="38FB1F82" w14:textId="77777777" w:rsidR="0003718A" w:rsidRDefault="007C7859">
      <w:pPr>
        <w:numPr>
          <w:ilvl w:val="0"/>
          <w:numId w:val="4"/>
        </w:numPr>
        <w:spacing w:after="83" w:line="268" w:lineRule="auto"/>
        <w:ind w:hanging="360"/>
      </w:pPr>
      <w:r>
        <w:t xml:space="preserve">Whitmer, Gretchen. (2024) </w:t>
      </w:r>
      <w:r>
        <w:rPr>
          <w:rFonts w:cs="Calibri"/>
          <w:i/>
        </w:rPr>
        <w:t xml:space="preserve">True </w:t>
      </w:r>
      <w:proofErr w:type="spellStart"/>
      <w:r>
        <w:rPr>
          <w:rFonts w:cs="Calibri"/>
          <w:i/>
        </w:rPr>
        <w:t>Gretch</w:t>
      </w:r>
      <w:proofErr w:type="spellEnd"/>
      <w:r>
        <w:rPr>
          <w:rFonts w:cs="Calibri"/>
          <w:i/>
        </w:rPr>
        <w:t xml:space="preserve">: What I’ve Learned About Life, </w:t>
      </w:r>
      <w:proofErr w:type="spellStart"/>
      <w:r>
        <w:rPr>
          <w:rFonts w:cs="Calibri"/>
          <w:i/>
        </w:rPr>
        <w:t>Leadeship</w:t>
      </w:r>
      <w:proofErr w:type="spellEnd"/>
      <w:r>
        <w:rPr>
          <w:rFonts w:cs="Calibri"/>
          <w:i/>
        </w:rPr>
        <w:t>, and Everything in Between. Simon &amp; Schuster.</w:t>
      </w:r>
      <w:r>
        <w:t xml:space="preserve"> </w:t>
      </w:r>
      <w:r>
        <w:rPr>
          <w:rFonts w:cs="Calibri"/>
        </w:rPr>
        <w:t xml:space="preserve"> </w:t>
      </w:r>
    </w:p>
    <w:p w14:paraId="14F49B5E" w14:textId="77777777" w:rsidR="0003718A" w:rsidRDefault="0003718A">
      <w:pPr>
        <w:sectPr w:rsidR="0003718A">
          <w:headerReference w:type="even" r:id="rId28"/>
          <w:headerReference w:type="default" r:id="rId29"/>
          <w:footerReference w:type="even" r:id="rId30"/>
          <w:footerReference w:type="default" r:id="rId31"/>
          <w:headerReference w:type="first" r:id="rId32"/>
          <w:footerReference w:type="first" r:id="rId33"/>
          <w:pgSz w:w="12240" w:h="15840"/>
          <w:pgMar w:top="1458" w:right="1201" w:bottom="1591" w:left="1426" w:header="720" w:footer="706" w:gutter="0"/>
          <w:cols w:space="720"/>
        </w:sectPr>
      </w:pPr>
    </w:p>
    <w:p w14:paraId="06F91029" w14:textId="77777777" w:rsidR="0003718A" w:rsidRDefault="007C7859">
      <w:pPr>
        <w:ind w:left="731" w:right="19"/>
      </w:pPr>
      <w:r>
        <w:lastRenderedPageBreak/>
        <w:t xml:space="preserve">Ziegler, M. (2018, January 21). Opinion: Roe v. Wade Was About More Than Abortion. </w:t>
      </w:r>
      <w:r>
        <w:rPr>
          <w:rFonts w:cs="Calibri"/>
          <w:i/>
        </w:rPr>
        <w:t>The New York Times.</w:t>
      </w:r>
      <w:r>
        <w:t xml:space="preserve"> </w:t>
      </w:r>
      <w:r>
        <w:rPr>
          <w:rFonts w:cs="Calibri"/>
        </w:rPr>
        <w:t xml:space="preserve"> </w:t>
      </w:r>
    </w:p>
    <w:p w14:paraId="1BEDB26A" w14:textId="77777777" w:rsidR="0003718A" w:rsidRDefault="007C7859">
      <w:pPr>
        <w:pStyle w:val="Heading2"/>
        <w:ind w:left="-5" w:right="198"/>
      </w:pPr>
      <w:r>
        <w:t xml:space="preserve">Suggested Reading  </w:t>
      </w:r>
    </w:p>
    <w:p w14:paraId="08E244DC" w14:textId="77777777" w:rsidR="0003718A" w:rsidRDefault="007C7859">
      <w:pPr>
        <w:spacing w:after="9"/>
        <w:ind w:right="19"/>
      </w:pPr>
      <w:r>
        <w:t xml:space="preserve">Please stay abreast of current vital public-sector issues by reading </w:t>
      </w:r>
      <w:proofErr w:type="gramStart"/>
      <w:r>
        <w:rPr>
          <w:rFonts w:cs="Calibri"/>
          <w:i/>
        </w:rPr>
        <w:t>The</w:t>
      </w:r>
      <w:proofErr w:type="gramEnd"/>
      <w:r>
        <w:rPr>
          <w:rFonts w:cs="Calibri"/>
          <w:i/>
        </w:rPr>
        <w:t xml:space="preserve"> 19</w:t>
      </w:r>
      <w:r>
        <w:rPr>
          <w:rFonts w:cs="Calibri"/>
          <w:i/>
          <w:vertAlign w:val="superscript"/>
        </w:rPr>
        <w:t>th</w:t>
      </w:r>
      <w:r>
        <w:rPr>
          <w:rFonts w:cs="Calibri"/>
          <w:i/>
        </w:rPr>
        <w:t>news.org</w:t>
      </w:r>
      <w:r>
        <w:t>, AXIOS.com</w:t>
      </w:r>
      <w:r>
        <w:rPr>
          <w:rFonts w:cs="Calibri"/>
          <w:i/>
        </w:rPr>
        <w:t xml:space="preserve">, </w:t>
      </w:r>
    </w:p>
    <w:p w14:paraId="6B784FCF" w14:textId="77777777" w:rsidR="0003718A" w:rsidRDefault="007C7859">
      <w:pPr>
        <w:spacing w:after="5" w:line="268" w:lineRule="auto"/>
        <w:ind w:left="35"/>
      </w:pPr>
      <w:r>
        <w:rPr>
          <w:rFonts w:cs="Calibri"/>
          <w:i/>
        </w:rPr>
        <w:t xml:space="preserve">POLITICO.com, NYTimes.com, The Nation Magazine, The New York Times, The Wall Street </w:t>
      </w:r>
    </w:p>
    <w:p w14:paraId="019AB8A1" w14:textId="77777777" w:rsidR="0003718A" w:rsidRDefault="007C7859">
      <w:pPr>
        <w:spacing w:after="3"/>
        <w:ind w:left="35" w:right="19"/>
      </w:pPr>
      <w:r>
        <w:rPr>
          <w:rFonts w:cs="Calibri"/>
          <w:i/>
        </w:rPr>
        <w:t>Journal,</w:t>
      </w:r>
      <w:r>
        <w:t xml:space="preserve"> and, listening to Podcasts: “</w:t>
      </w:r>
      <w:proofErr w:type="spellStart"/>
      <w:r>
        <w:rPr>
          <w:rFonts w:cs="Calibri"/>
          <w:i/>
        </w:rPr>
        <w:t>SistersInLaw</w:t>
      </w:r>
      <w:proofErr w:type="spellEnd"/>
      <w:r>
        <w:rPr>
          <w:rFonts w:cs="Calibri"/>
          <w:i/>
        </w:rPr>
        <w:t xml:space="preserve">”, </w:t>
      </w:r>
      <w:r>
        <w:t xml:space="preserve">with Joyce Vance, Jill Wine-Banks, Barb </w:t>
      </w:r>
    </w:p>
    <w:p w14:paraId="27A9B8DA" w14:textId="77777777" w:rsidR="0003718A" w:rsidRDefault="007C7859">
      <w:pPr>
        <w:spacing w:after="280"/>
        <w:ind w:left="35" w:right="19"/>
      </w:pPr>
      <w:r>
        <w:t xml:space="preserve">McQuade &amp; Kimberly Atkins </w:t>
      </w:r>
      <w:proofErr w:type="spellStart"/>
      <w:r>
        <w:t>Stohr</w:t>
      </w:r>
      <w:proofErr w:type="spellEnd"/>
      <w:r>
        <w:t>; “</w:t>
      </w:r>
      <w:r>
        <w:rPr>
          <w:rFonts w:cs="Calibri"/>
          <w:i/>
        </w:rPr>
        <w:t>Offline”,</w:t>
      </w:r>
      <w:r>
        <w:t xml:space="preserve"> with Jon Favreau; “</w:t>
      </w:r>
      <w:r>
        <w:rPr>
          <w:rFonts w:cs="Calibri"/>
          <w:i/>
        </w:rPr>
        <w:t>How to Win”,</w:t>
      </w:r>
      <w:r>
        <w:t xml:space="preserve"> with Clare McCaskill &amp; Jen Palmieri; streaming at </w:t>
      </w:r>
      <w:r>
        <w:rPr>
          <w:rFonts w:cs="Calibri"/>
          <w:i/>
        </w:rPr>
        <w:t>PBS.org/American-Masters Unsung Women Who Changed America.</w:t>
      </w:r>
      <w:r>
        <w:t xml:space="preserve"> </w:t>
      </w:r>
      <w:r>
        <w:rPr>
          <w:rFonts w:cs="Calibri"/>
        </w:rPr>
        <w:t xml:space="preserve"> </w:t>
      </w:r>
    </w:p>
    <w:p w14:paraId="35255E29" w14:textId="77777777" w:rsidR="0003718A" w:rsidRDefault="007C7859">
      <w:pPr>
        <w:pStyle w:val="Heading1"/>
        <w:spacing w:after="7"/>
        <w:ind w:left="-5"/>
      </w:pPr>
      <w:r>
        <w:t xml:space="preserve">Academic Integrity  </w:t>
      </w:r>
    </w:p>
    <w:p w14:paraId="759A1D80" w14:textId="77777777" w:rsidR="0003718A" w:rsidRDefault="007C7859">
      <w:pPr>
        <w:spacing w:after="676" w:line="243" w:lineRule="auto"/>
        <w:ind w:left="20" w:hanging="20"/>
        <w:jc w:val="both"/>
      </w:pPr>
      <w:r>
        <w:t xml:space="preserve">Academic integrity is a vital component of Wagner and NYU. All students enrolled in this class are required to read and abide by </w:t>
      </w:r>
      <w:hyperlink r:id="rId34">
        <w:r>
          <w:rPr>
            <w:u w:val="single" w:color="071320"/>
          </w:rPr>
          <w:t>Wagner’s Academic Cod</w:t>
        </w:r>
      </w:hyperlink>
      <w:hyperlink r:id="rId35">
        <w:r>
          <w:rPr>
            <w:u w:val="single" w:color="071320"/>
          </w:rPr>
          <w:t>e</w:t>
        </w:r>
      </w:hyperlink>
      <w:hyperlink r:id="rId36">
        <w:r>
          <w:t>.</w:t>
        </w:r>
      </w:hyperlink>
      <w:hyperlink r:id="rId37">
        <w:r>
          <w:t xml:space="preserve"> </w:t>
        </w:r>
      </w:hyperlink>
      <w:r>
        <w:t>All Wagner students have already read and signed the</w:t>
      </w:r>
      <w:hyperlink r:id="rId38">
        <w:r>
          <w:t xml:space="preserve"> </w:t>
        </w:r>
      </w:hyperlink>
      <w:hyperlink r:id="rId39">
        <w:r>
          <w:rPr>
            <w:u w:val="single" w:color="071320"/>
          </w:rPr>
          <w:t>Wagner Academic Oat</w:t>
        </w:r>
      </w:hyperlink>
      <w:hyperlink r:id="rId40">
        <w:r>
          <w:rPr>
            <w:u w:val="single" w:color="071320"/>
          </w:rPr>
          <w:t>h</w:t>
        </w:r>
      </w:hyperlink>
      <w:hyperlink r:id="rId41">
        <w:r>
          <w:t>.</w:t>
        </w:r>
      </w:hyperlink>
      <w:hyperlink r:id="rId42">
        <w:r>
          <w:t xml:space="preserve"> </w:t>
        </w:r>
      </w:hyperlink>
      <w:r>
        <w:t xml:space="preserve">Plagiarism of any form will not be tolerated and students in this class are expected to report violations to me. If any student in this class is unsure about what is expected of you and how to abide by the academic code, you should consult with me. </w:t>
      </w:r>
      <w:r>
        <w:rPr>
          <w:rFonts w:cs="Calibri"/>
        </w:rPr>
        <w:t xml:space="preserve"> </w:t>
      </w:r>
    </w:p>
    <w:p w14:paraId="346AAE73" w14:textId="77777777" w:rsidR="0003718A" w:rsidRDefault="007C7859">
      <w:pPr>
        <w:spacing w:after="0" w:line="259" w:lineRule="auto"/>
        <w:ind w:left="15" w:firstLine="0"/>
      </w:pPr>
      <w:r>
        <w:rPr>
          <w:sz w:val="40"/>
        </w:rPr>
        <w:t xml:space="preserve">Detailed Course Overview </w:t>
      </w:r>
      <w:r>
        <w:rPr>
          <w:rFonts w:cs="Calibri"/>
        </w:rPr>
        <w:t xml:space="preserve"> </w:t>
      </w:r>
    </w:p>
    <w:p w14:paraId="7BB34611" w14:textId="77777777" w:rsidR="0003718A" w:rsidRDefault="007C7859">
      <w:pPr>
        <w:pStyle w:val="Heading1"/>
        <w:ind w:left="-5"/>
      </w:pPr>
      <w:r>
        <w:t xml:space="preserve">Introduction  </w:t>
      </w:r>
    </w:p>
    <w:p w14:paraId="279407A4" w14:textId="77777777" w:rsidR="0003718A" w:rsidRDefault="007C7859">
      <w:pPr>
        <w:pStyle w:val="Heading2"/>
        <w:ind w:left="-5" w:right="198"/>
      </w:pPr>
      <w:r>
        <w:t>September 6</w:t>
      </w:r>
      <w:r>
        <w:rPr>
          <w:vertAlign w:val="superscript"/>
        </w:rPr>
        <w:t>th</w:t>
      </w:r>
      <w:r>
        <w:t>: Colonial Women, Intersectional Theory and 21</w:t>
      </w:r>
      <w:r>
        <w:rPr>
          <w:vertAlign w:val="superscript"/>
        </w:rPr>
        <w:t>st</w:t>
      </w:r>
      <w:r>
        <w:t xml:space="preserve"> Century Public Leadership  </w:t>
      </w:r>
    </w:p>
    <w:p w14:paraId="74F5F604" w14:textId="77777777" w:rsidR="0003718A" w:rsidRDefault="007C7859">
      <w:pPr>
        <w:ind w:right="19"/>
      </w:pPr>
      <w:r>
        <w:t xml:space="preserve">This introduction is an overview of the course, an outline of the seminar themes, introduction of intersectional theory and a review of the syllabus and its relationship to seminar themes. These themes will be studied through readings, case-study discussions, and guest lectures. </w:t>
      </w:r>
      <w:r>
        <w:rPr>
          <w:rFonts w:cs="Calibri"/>
        </w:rPr>
        <w:t xml:space="preserve"> </w:t>
      </w:r>
      <w:r>
        <w:rPr>
          <w:rFonts w:cs="Calibri"/>
          <w:i/>
        </w:rPr>
        <w:t xml:space="preserve">Readings and Screenings </w:t>
      </w:r>
      <w:r>
        <w:rPr>
          <w:rFonts w:cs="Calibri"/>
        </w:rPr>
        <w:t xml:space="preserve"> </w:t>
      </w:r>
    </w:p>
    <w:p w14:paraId="1AEBF6AF" w14:textId="77777777" w:rsidR="0003718A" w:rsidRDefault="007C7859">
      <w:pPr>
        <w:numPr>
          <w:ilvl w:val="0"/>
          <w:numId w:val="5"/>
        </w:numPr>
        <w:ind w:hanging="360"/>
      </w:pPr>
      <w:proofErr w:type="spellStart"/>
      <w:r>
        <w:t>Eagly</w:t>
      </w:r>
      <w:proofErr w:type="spellEnd"/>
      <w:r>
        <w:t xml:space="preserve">, A. H., &amp; Carli, L. L. (2007). </w:t>
      </w:r>
      <w:r>
        <w:rPr>
          <w:rFonts w:cs="Calibri"/>
          <w:i/>
        </w:rPr>
        <w:t>Through the labyrinth: The truth about how women become leaders</w:t>
      </w:r>
      <w:r>
        <w:t xml:space="preserve">. Harvard Business Press. Preface, pp. ix-x. </w:t>
      </w:r>
      <w:r>
        <w:rPr>
          <w:rFonts w:cs="Calibri"/>
        </w:rPr>
        <w:t xml:space="preserve"> </w:t>
      </w:r>
    </w:p>
    <w:p w14:paraId="69635B88" w14:textId="77777777" w:rsidR="0003718A" w:rsidRDefault="007C7859">
      <w:pPr>
        <w:numPr>
          <w:ilvl w:val="0"/>
          <w:numId w:val="5"/>
        </w:numPr>
        <w:spacing w:after="83" w:line="268" w:lineRule="auto"/>
        <w:ind w:hanging="360"/>
      </w:pPr>
      <w:r>
        <w:t xml:space="preserve">Kay, K., &amp; Shipman, C. (2014). </w:t>
      </w:r>
      <w:r>
        <w:rPr>
          <w:rFonts w:cs="Calibri"/>
          <w:i/>
        </w:rPr>
        <w:t xml:space="preserve">The Confidence Code: The Science and Art of </w:t>
      </w:r>
      <w:proofErr w:type="spellStart"/>
      <w:r>
        <w:rPr>
          <w:rFonts w:cs="Calibri"/>
          <w:i/>
        </w:rPr>
        <w:t>Selfassurance</w:t>
      </w:r>
      <w:proofErr w:type="spellEnd"/>
      <w:r>
        <w:rPr>
          <w:rFonts w:cs="Calibri"/>
          <w:i/>
        </w:rPr>
        <w:t>--what Women Should Know</w:t>
      </w:r>
      <w:r>
        <w:t xml:space="preserve">. </w:t>
      </w:r>
      <w:proofErr w:type="spellStart"/>
      <w:r>
        <w:t>HarperBusiness</w:t>
      </w:r>
      <w:proofErr w:type="spellEnd"/>
      <w:r>
        <w:t xml:space="preserve">. Introduction, pp. xi-xxi. </w:t>
      </w:r>
      <w:r>
        <w:rPr>
          <w:rFonts w:cs="Calibri"/>
        </w:rPr>
        <w:t xml:space="preserve"> </w:t>
      </w:r>
    </w:p>
    <w:p w14:paraId="23BB66F2" w14:textId="77777777" w:rsidR="0003718A" w:rsidRDefault="007C7859">
      <w:pPr>
        <w:numPr>
          <w:ilvl w:val="0"/>
          <w:numId w:val="5"/>
        </w:numPr>
        <w:spacing w:after="7" w:line="268" w:lineRule="auto"/>
        <w:ind w:hanging="360"/>
      </w:pPr>
      <w:r>
        <w:t xml:space="preserve">Lawless, J. L., &amp; Fox, R. L. (2010). </w:t>
      </w:r>
      <w:r>
        <w:rPr>
          <w:rFonts w:cs="Calibri"/>
          <w:i/>
        </w:rPr>
        <w:t>It still takes a candidate: Why women don’t run for office</w:t>
      </w:r>
      <w:r>
        <w:t xml:space="preserve">. </w:t>
      </w:r>
      <w:r>
        <w:rPr>
          <w:rFonts w:cs="Calibri"/>
        </w:rPr>
        <w:t xml:space="preserve"> </w:t>
      </w:r>
    </w:p>
    <w:p w14:paraId="67691306" w14:textId="77777777" w:rsidR="0003718A" w:rsidRDefault="007C7859">
      <w:pPr>
        <w:spacing w:after="95" w:line="259" w:lineRule="auto"/>
        <w:ind w:left="0" w:right="132" w:firstLine="0"/>
        <w:jc w:val="center"/>
      </w:pPr>
      <w:r>
        <w:t xml:space="preserve">Cambridge University Press. 1. “Electoral Politics: Still a Man’s World?”, pp. 1-17. </w:t>
      </w:r>
      <w:r>
        <w:rPr>
          <w:rFonts w:cs="Calibri"/>
        </w:rPr>
        <w:t xml:space="preserve"> </w:t>
      </w:r>
    </w:p>
    <w:p w14:paraId="450BC776" w14:textId="77777777" w:rsidR="0003718A" w:rsidRDefault="007C7859">
      <w:pPr>
        <w:numPr>
          <w:ilvl w:val="0"/>
          <w:numId w:val="5"/>
        </w:numPr>
        <w:spacing w:after="16" w:line="265" w:lineRule="auto"/>
        <w:ind w:hanging="360"/>
      </w:pPr>
      <w:r>
        <w:t xml:space="preserve">Dill, B. T., </w:t>
      </w:r>
      <w:proofErr w:type="spellStart"/>
      <w:r>
        <w:t>Zambrana</w:t>
      </w:r>
      <w:proofErr w:type="spellEnd"/>
      <w:r>
        <w:t xml:space="preserve">, R. E., &amp; Collins, P. H. (2009). </w:t>
      </w:r>
      <w:r>
        <w:rPr>
          <w:rFonts w:cs="Calibri"/>
          <w:i/>
        </w:rPr>
        <w:t xml:space="preserve">Emerging Intersections: Race, Class, and </w:t>
      </w:r>
      <w:r>
        <w:rPr>
          <w:rFonts w:cs="Calibri"/>
        </w:rPr>
        <w:t xml:space="preserve"> </w:t>
      </w:r>
    </w:p>
    <w:p w14:paraId="6FEFE47D" w14:textId="77777777" w:rsidR="0003718A" w:rsidRDefault="007C7859">
      <w:pPr>
        <w:spacing w:after="9" w:line="259" w:lineRule="auto"/>
        <w:ind w:left="231" w:firstLine="0"/>
        <w:jc w:val="center"/>
      </w:pPr>
      <w:r>
        <w:rPr>
          <w:rFonts w:cs="Calibri"/>
          <w:i/>
        </w:rPr>
        <w:t>Gender in Theory, Policy, and Practice.</w:t>
      </w:r>
      <w:r>
        <w:t xml:space="preserve"> Rutgers University Press. Forward: “</w:t>
      </w:r>
      <w:r>
        <w:rPr>
          <w:rFonts w:cs="Calibri"/>
          <w:i/>
        </w:rPr>
        <w:t xml:space="preserve">Emerging </w:t>
      </w:r>
    </w:p>
    <w:p w14:paraId="611D7B74" w14:textId="77777777" w:rsidR="0003718A" w:rsidRDefault="007C7859">
      <w:pPr>
        <w:spacing w:after="21" w:line="259" w:lineRule="auto"/>
        <w:ind w:left="10" w:right="1"/>
        <w:jc w:val="right"/>
      </w:pPr>
      <w:r>
        <w:rPr>
          <w:rFonts w:cs="Calibri"/>
          <w:i/>
        </w:rPr>
        <w:lastRenderedPageBreak/>
        <w:t>Intersections-Building Knowledge and Transforming Institutions</w:t>
      </w:r>
      <w:r>
        <w:t xml:space="preserve">”, by Williams, pp. vii-xiii. </w:t>
      </w:r>
      <w:r>
        <w:rPr>
          <w:rFonts w:cs="Calibri"/>
        </w:rPr>
        <w:t xml:space="preserve"> </w:t>
      </w:r>
    </w:p>
    <w:p w14:paraId="43160EA5" w14:textId="77777777" w:rsidR="0003718A" w:rsidRDefault="007C7859">
      <w:pPr>
        <w:spacing w:after="72" w:line="242" w:lineRule="auto"/>
        <w:ind w:left="721" w:firstLine="0"/>
      </w:pPr>
      <w:r>
        <w:rPr>
          <w:color w:val="000000"/>
        </w:rPr>
        <w:t xml:space="preserve">Hillary Clinton: How Kamala Harris Can Win and Make History </w:t>
      </w:r>
      <w:hyperlink r:id="rId43">
        <w:r>
          <w:rPr>
            <w:color w:val="467886"/>
            <w:u w:val="single" w:color="467886"/>
          </w:rPr>
          <w:t>https://www.nytimes.com/2024/07/23/opinion/kamal</w:t>
        </w:r>
      </w:hyperlink>
      <w:hyperlink r:id="rId44">
        <w:r>
          <w:rPr>
            <w:color w:val="467886"/>
            <w:u w:val="single" w:color="467886"/>
          </w:rPr>
          <w:t>a</w:t>
        </w:r>
      </w:hyperlink>
      <w:hyperlink r:id="rId45">
        <w:r>
          <w:rPr>
            <w:color w:val="467886"/>
            <w:u w:val="single" w:color="467886"/>
          </w:rPr>
          <w:t>-</w:t>
        </w:r>
      </w:hyperlink>
      <w:hyperlink r:id="rId46">
        <w:r>
          <w:rPr>
            <w:color w:val="467886"/>
            <w:u w:val="single" w:color="467886"/>
          </w:rPr>
          <w:t>harri</w:t>
        </w:r>
      </w:hyperlink>
      <w:hyperlink r:id="rId47">
        <w:r>
          <w:rPr>
            <w:color w:val="467886"/>
            <w:u w:val="single" w:color="467886"/>
          </w:rPr>
          <w:t>s</w:t>
        </w:r>
      </w:hyperlink>
      <w:hyperlink r:id="rId48"/>
      <w:hyperlink r:id="rId49">
        <w:r>
          <w:rPr>
            <w:color w:val="467886"/>
            <w:u w:val="single" w:color="467886"/>
          </w:rPr>
          <w:t>donal</w:t>
        </w:r>
      </w:hyperlink>
      <w:hyperlink r:id="rId50">
        <w:r>
          <w:rPr>
            <w:color w:val="467886"/>
            <w:u w:val="single" w:color="467886"/>
          </w:rPr>
          <w:t>dtrump.html?smid=nytcor</w:t>
        </w:r>
      </w:hyperlink>
      <w:hyperlink r:id="rId51">
        <w:r>
          <w:rPr>
            <w:color w:val="467886"/>
            <w:u w:val="single" w:color="467886"/>
          </w:rPr>
          <w:t>e</w:t>
        </w:r>
      </w:hyperlink>
      <w:hyperlink r:id="rId52">
        <w:r>
          <w:rPr>
            <w:color w:val="467886"/>
            <w:u w:val="single" w:color="467886"/>
          </w:rPr>
          <w:t>-</w:t>
        </w:r>
      </w:hyperlink>
      <w:hyperlink r:id="rId53">
        <w:r>
          <w:rPr>
            <w:color w:val="467886"/>
            <w:u w:val="single" w:color="467886"/>
          </w:rPr>
          <w:t>io</w:t>
        </w:r>
      </w:hyperlink>
      <w:hyperlink r:id="rId54">
        <w:r>
          <w:rPr>
            <w:color w:val="467886"/>
            <w:u w:val="single" w:color="467886"/>
          </w:rPr>
          <w:t>s</w:t>
        </w:r>
      </w:hyperlink>
      <w:hyperlink r:id="rId55">
        <w:r>
          <w:rPr>
            <w:color w:val="467886"/>
            <w:u w:val="single" w:color="467886"/>
          </w:rPr>
          <w:t>-</w:t>
        </w:r>
      </w:hyperlink>
      <w:hyperlink r:id="rId56">
        <w:r>
          <w:rPr>
            <w:color w:val="467886"/>
            <w:u w:val="single" w:color="467886"/>
          </w:rPr>
          <w:t>share&amp;referringSource=articleShar</w:t>
        </w:r>
      </w:hyperlink>
      <w:hyperlink r:id="rId57">
        <w:r>
          <w:rPr>
            <w:color w:val="467886"/>
            <w:u w:val="single" w:color="467886"/>
          </w:rPr>
          <w:t>e</w:t>
        </w:r>
      </w:hyperlink>
      <w:hyperlink r:id="rId58">
        <w:r>
          <w:rPr>
            <w:color w:val="000000"/>
          </w:rPr>
          <w:t xml:space="preserve"> </w:t>
        </w:r>
      </w:hyperlink>
      <w:hyperlink r:id="rId59">
        <w:r>
          <w:rPr>
            <w:rFonts w:cs="Calibri"/>
          </w:rPr>
          <w:t xml:space="preserve"> </w:t>
        </w:r>
      </w:hyperlink>
    </w:p>
    <w:p w14:paraId="403CB34C" w14:textId="77777777" w:rsidR="0003718A" w:rsidRDefault="007C7859">
      <w:pPr>
        <w:numPr>
          <w:ilvl w:val="0"/>
          <w:numId w:val="5"/>
        </w:numPr>
        <w:spacing w:after="4" w:line="250" w:lineRule="auto"/>
        <w:ind w:hanging="360"/>
      </w:pPr>
      <w:r>
        <w:rPr>
          <w:color w:val="000000"/>
        </w:rPr>
        <w:t xml:space="preserve">How Kamala Harris Became Bigger Than Donald TRUMP The New Yorker Daily, Saturday </w:t>
      </w:r>
      <w:proofErr w:type="gramStart"/>
      <w:r>
        <w:rPr>
          <w:color w:val="000000"/>
        </w:rPr>
        <w:t>July  27</w:t>
      </w:r>
      <w:proofErr w:type="gramEnd"/>
      <w:r>
        <w:rPr>
          <w:color w:val="000000"/>
        </w:rPr>
        <w:t xml:space="preserve">, 2024 By Jelani Cobb </w:t>
      </w:r>
      <w:r>
        <w:rPr>
          <w:rFonts w:cs="Calibri"/>
        </w:rPr>
        <w:t xml:space="preserve"> </w:t>
      </w:r>
      <w:r>
        <w:rPr>
          <w:color w:val="000000"/>
        </w:rPr>
        <w:t>https://www.newyorker.com/?utm_source=nl&amp;utm_brand=tny&amp;utm_mailing=TNY_Daily</w:t>
      </w:r>
    </w:p>
    <w:p w14:paraId="73B73EE7" w14:textId="77777777" w:rsidR="0003718A" w:rsidRDefault="007C7859">
      <w:pPr>
        <w:spacing w:after="4" w:line="250" w:lineRule="auto"/>
        <w:ind w:left="731"/>
      </w:pPr>
      <w:r>
        <w:rPr>
          <w:color w:val="000000"/>
        </w:rPr>
        <w:t xml:space="preserve">_ </w:t>
      </w:r>
    </w:p>
    <w:p w14:paraId="57F50B05" w14:textId="77777777" w:rsidR="0003718A" w:rsidRDefault="007C7859">
      <w:pPr>
        <w:spacing w:after="4" w:line="250" w:lineRule="auto"/>
        <w:ind w:left="731"/>
      </w:pPr>
      <w:r>
        <w:rPr>
          <w:color w:val="000000"/>
        </w:rPr>
        <w:t>072724&amp;utm_campaign=auddev&amp;utm_medium=email&amp;utm_term=tny_daily_digest&amp;bxi d=5bd67aec3f92a41245ded07d&amp;cndid=46119977&amp;hasha=9d866b9137630c8c9b1916e5 d86b6dc8&amp;hashb=222f4d6dfab4fdedba5da62408eed99a5ac4215c&amp;hashc=a32f65afa10</w:t>
      </w:r>
    </w:p>
    <w:p w14:paraId="6EB49641" w14:textId="77777777" w:rsidR="0003718A" w:rsidRDefault="007C7859">
      <w:pPr>
        <w:spacing w:after="4" w:line="250" w:lineRule="auto"/>
        <w:ind w:left="731"/>
      </w:pPr>
      <w:r>
        <w:rPr>
          <w:color w:val="000000"/>
        </w:rPr>
        <w:t xml:space="preserve">9 </w:t>
      </w:r>
    </w:p>
    <w:p w14:paraId="20F53AD8" w14:textId="77777777" w:rsidR="0003718A" w:rsidRDefault="007C7859">
      <w:pPr>
        <w:spacing w:after="4" w:line="250" w:lineRule="auto"/>
        <w:ind w:left="731"/>
      </w:pPr>
      <w:r>
        <w:rPr>
          <w:color w:val="000000"/>
        </w:rPr>
        <w:t xml:space="preserve">41994b6f76f8e220c41d2744d8a0449e805857579420ca918d3b&amp;esrc=bouncexmulti_firs </w:t>
      </w:r>
      <w:proofErr w:type="spellStart"/>
      <w:r>
        <w:rPr>
          <w:color w:val="000000"/>
        </w:rPr>
        <w:t>t&amp;mbid</w:t>
      </w:r>
      <w:proofErr w:type="spellEnd"/>
      <w:r>
        <w:rPr>
          <w:color w:val="000000"/>
        </w:rPr>
        <w:t xml:space="preserve">=CRMNYR012019 </w:t>
      </w:r>
      <w:r>
        <w:rPr>
          <w:rFonts w:cs="Calibri"/>
        </w:rPr>
        <w:t xml:space="preserve"> </w:t>
      </w:r>
    </w:p>
    <w:p w14:paraId="7ADF346D" w14:textId="77777777" w:rsidR="0003718A" w:rsidRDefault="007C7859">
      <w:pPr>
        <w:spacing w:after="100" w:line="259" w:lineRule="auto"/>
        <w:ind w:left="736" w:firstLine="0"/>
      </w:pPr>
      <w:r>
        <w:t xml:space="preserve"> </w:t>
      </w:r>
      <w:r>
        <w:rPr>
          <w:rFonts w:cs="Calibri"/>
        </w:rPr>
        <w:t xml:space="preserve"> </w:t>
      </w:r>
    </w:p>
    <w:p w14:paraId="5FEB3022" w14:textId="77777777" w:rsidR="0003718A" w:rsidRDefault="007C7859">
      <w:pPr>
        <w:numPr>
          <w:ilvl w:val="0"/>
          <w:numId w:val="5"/>
        </w:numPr>
        <w:ind w:hanging="360"/>
      </w:pPr>
      <w:r>
        <w:t xml:space="preserve">Screen Intersectionality </w:t>
      </w:r>
      <w:r>
        <w:rPr>
          <w:rFonts w:cs="Calibri"/>
        </w:rPr>
        <w:t xml:space="preserve"> </w:t>
      </w:r>
    </w:p>
    <w:p w14:paraId="5CA26FFA" w14:textId="77777777" w:rsidR="0003718A" w:rsidRDefault="00E864EE">
      <w:pPr>
        <w:numPr>
          <w:ilvl w:val="1"/>
          <w:numId w:val="5"/>
        </w:numPr>
        <w:ind w:right="19" w:hanging="360"/>
      </w:pPr>
      <w:hyperlink r:id="rId60">
        <w:r w:rsidR="007C7859">
          <w:rPr>
            <w:u w:val="single" w:color="071320"/>
          </w:rPr>
          <w:t>Intro to Intersectionalit</w:t>
        </w:r>
      </w:hyperlink>
      <w:hyperlink r:id="rId61">
        <w:r w:rsidR="007C7859">
          <w:rPr>
            <w:u w:val="single" w:color="071320"/>
          </w:rPr>
          <w:t>y</w:t>
        </w:r>
      </w:hyperlink>
      <w:hyperlink r:id="rId62">
        <w:r w:rsidR="007C7859">
          <w:t>,</w:t>
        </w:r>
      </w:hyperlink>
      <w:hyperlink r:id="rId63">
        <w:r w:rsidR="007C7859">
          <w:t xml:space="preserve"> </w:t>
        </w:r>
      </w:hyperlink>
      <w:r w:rsidR="007C7859">
        <w:t xml:space="preserve">Taryn Lee Crenshaw [9mins:53secs] </w:t>
      </w:r>
      <w:r w:rsidR="007C7859">
        <w:rPr>
          <w:rFonts w:cs="Calibri"/>
        </w:rPr>
        <w:t xml:space="preserve"> </w:t>
      </w:r>
    </w:p>
    <w:p w14:paraId="5EAEABAD" w14:textId="77777777" w:rsidR="0003718A" w:rsidRDefault="00E864EE">
      <w:pPr>
        <w:numPr>
          <w:ilvl w:val="1"/>
          <w:numId w:val="5"/>
        </w:numPr>
        <w:spacing w:after="89" w:line="265" w:lineRule="auto"/>
        <w:ind w:right="19" w:hanging="360"/>
      </w:pPr>
      <w:hyperlink r:id="rId64">
        <w:r w:rsidR="007C7859">
          <w:rPr>
            <w:u w:val="single" w:color="071320"/>
          </w:rPr>
          <w:t>Lecture: Intersectionalit</w:t>
        </w:r>
      </w:hyperlink>
      <w:hyperlink r:id="rId65">
        <w:r w:rsidR="007C7859">
          <w:rPr>
            <w:u w:val="single" w:color="071320"/>
          </w:rPr>
          <w:t>y</w:t>
        </w:r>
      </w:hyperlink>
      <w:hyperlink r:id="rId66">
        <w:r w:rsidR="007C7859">
          <w:t xml:space="preserve"> </w:t>
        </w:r>
      </w:hyperlink>
      <w:hyperlink r:id="rId67">
        <w:r w:rsidR="007C7859">
          <w:t>[</w:t>
        </w:r>
      </w:hyperlink>
      <w:r w:rsidR="007C7859">
        <w:t xml:space="preserve">2mins:53secs]  </w:t>
      </w:r>
      <w:r w:rsidR="007C7859">
        <w:rPr>
          <w:rFonts w:cs="Calibri"/>
        </w:rPr>
        <w:t xml:space="preserve"> </w:t>
      </w:r>
    </w:p>
    <w:p w14:paraId="6DFCEE3A" w14:textId="77777777" w:rsidR="0003718A" w:rsidRDefault="007C7859">
      <w:pPr>
        <w:numPr>
          <w:ilvl w:val="1"/>
          <w:numId w:val="5"/>
        </w:numPr>
        <w:ind w:right="19" w:hanging="360"/>
      </w:pPr>
      <w:proofErr w:type="spellStart"/>
      <w:r>
        <w:t>Kimberlé</w:t>
      </w:r>
      <w:proofErr w:type="spellEnd"/>
      <w:r>
        <w:t xml:space="preserve"> Williams Crenshaw: </w:t>
      </w:r>
      <w:hyperlink r:id="rId68">
        <w:r>
          <w:rPr>
            <w:u w:val="single" w:color="071320"/>
          </w:rPr>
          <w:t>What is Intersectional Feminism</w:t>
        </w:r>
      </w:hyperlink>
      <w:hyperlink r:id="rId69">
        <w:r>
          <w:rPr>
            <w:u w:val="single" w:color="071320"/>
          </w:rPr>
          <w:t>?</w:t>
        </w:r>
      </w:hyperlink>
      <w:hyperlink r:id="rId70">
        <w:r>
          <w:t xml:space="preserve"> </w:t>
        </w:r>
      </w:hyperlink>
      <w:hyperlink r:id="rId71">
        <w:r>
          <w:t>[</w:t>
        </w:r>
      </w:hyperlink>
      <w:r>
        <w:t xml:space="preserve">4mins:25secs]  </w:t>
      </w:r>
      <w:r>
        <w:rPr>
          <w:rFonts w:cs="Calibri"/>
        </w:rPr>
        <w:t xml:space="preserve"> </w:t>
      </w:r>
    </w:p>
    <w:p w14:paraId="1B4C13DE" w14:textId="77777777" w:rsidR="0003718A" w:rsidRDefault="00E864EE">
      <w:pPr>
        <w:numPr>
          <w:ilvl w:val="1"/>
          <w:numId w:val="5"/>
        </w:numPr>
        <w:spacing w:after="89" w:line="265" w:lineRule="auto"/>
        <w:ind w:right="19" w:hanging="360"/>
      </w:pPr>
      <w:hyperlink r:id="rId72">
        <w:proofErr w:type="spellStart"/>
        <w:r w:rsidR="007C7859">
          <w:rPr>
            <w:u w:val="single" w:color="071320"/>
          </w:rPr>
          <w:t>Kimberlé</w:t>
        </w:r>
        <w:proofErr w:type="spellEnd"/>
        <w:r w:rsidR="007C7859">
          <w:rPr>
            <w:u w:val="single" w:color="071320"/>
          </w:rPr>
          <w:t xml:space="preserve"> Crenshaw Discusses 'Intersectional Feminism</w:t>
        </w:r>
      </w:hyperlink>
      <w:hyperlink r:id="rId73">
        <w:r w:rsidR="007C7859">
          <w:rPr>
            <w:u w:val="single" w:color="071320"/>
          </w:rPr>
          <w:t>'</w:t>
        </w:r>
      </w:hyperlink>
      <w:hyperlink r:id="rId74">
        <w:r w:rsidR="007C7859">
          <w:t xml:space="preserve"> </w:t>
        </w:r>
      </w:hyperlink>
      <w:hyperlink r:id="rId75">
        <w:r w:rsidR="007C7859">
          <w:t>[</w:t>
        </w:r>
      </w:hyperlink>
      <w:r w:rsidR="007C7859">
        <w:t xml:space="preserve">9mins:57secs] </w:t>
      </w:r>
      <w:r w:rsidR="007C7859">
        <w:rPr>
          <w:rFonts w:cs="Calibri"/>
        </w:rPr>
        <w:t xml:space="preserve"> </w:t>
      </w:r>
    </w:p>
    <w:p w14:paraId="50A2FB99" w14:textId="77777777" w:rsidR="0003718A" w:rsidRDefault="00E864EE">
      <w:pPr>
        <w:numPr>
          <w:ilvl w:val="1"/>
          <w:numId w:val="5"/>
        </w:numPr>
        <w:spacing w:after="89" w:line="265" w:lineRule="auto"/>
        <w:ind w:right="19" w:hanging="360"/>
      </w:pPr>
      <w:hyperlink r:id="rId76">
        <w:r w:rsidR="007C7859">
          <w:rPr>
            <w:u w:val="single" w:color="071320"/>
          </w:rPr>
          <w:t>Does Feminism Only Help White Women</w:t>
        </w:r>
      </w:hyperlink>
      <w:hyperlink r:id="rId77">
        <w:r w:rsidR="007C7859">
          <w:rPr>
            <w:u w:val="single" w:color="071320"/>
          </w:rPr>
          <w:t>?</w:t>
        </w:r>
      </w:hyperlink>
      <w:hyperlink r:id="rId78">
        <w:r w:rsidR="007C7859">
          <w:t xml:space="preserve"> </w:t>
        </w:r>
      </w:hyperlink>
      <w:hyperlink r:id="rId79">
        <w:r w:rsidR="007C7859">
          <w:t>[</w:t>
        </w:r>
      </w:hyperlink>
      <w:r w:rsidR="007C7859">
        <w:t xml:space="preserve">7mins:16secs] </w:t>
      </w:r>
      <w:r w:rsidR="007C7859">
        <w:rPr>
          <w:rFonts w:cs="Calibri"/>
        </w:rPr>
        <w:t xml:space="preserve"> </w:t>
      </w:r>
    </w:p>
    <w:p w14:paraId="179AEF28" w14:textId="77777777" w:rsidR="0003718A" w:rsidRDefault="007C7859">
      <w:pPr>
        <w:numPr>
          <w:ilvl w:val="1"/>
          <w:numId w:val="5"/>
        </w:numPr>
        <w:spacing w:after="89" w:line="265" w:lineRule="auto"/>
        <w:ind w:right="19" w:hanging="360"/>
      </w:pPr>
      <w:proofErr w:type="spellStart"/>
      <w:r>
        <w:t>Kimberlé</w:t>
      </w:r>
      <w:proofErr w:type="spellEnd"/>
      <w:r>
        <w:t xml:space="preserve"> Crenshaw </w:t>
      </w:r>
      <w:hyperlink r:id="rId80">
        <w:r>
          <w:t>-</w:t>
        </w:r>
      </w:hyperlink>
      <w:hyperlink r:id="rId81">
        <w:r>
          <w:t xml:space="preserve"> </w:t>
        </w:r>
      </w:hyperlink>
      <w:hyperlink r:id="rId82">
        <w:r>
          <w:rPr>
            <w:u w:val="single" w:color="071320"/>
          </w:rPr>
          <w:t>On Intersectionality</w:t>
        </w:r>
      </w:hyperlink>
      <w:hyperlink r:id="rId83">
        <w:r>
          <w:rPr>
            <w:u w:val="single" w:color="071320"/>
          </w:rPr>
          <w:t xml:space="preserve"> </w:t>
        </w:r>
      </w:hyperlink>
      <w:hyperlink r:id="rId84">
        <w:r>
          <w:rPr>
            <w:u w:val="single" w:color="071320"/>
          </w:rPr>
          <w:t>-</w:t>
        </w:r>
      </w:hyperlink>
      <w:hyperlink r:id="rId85">
        <w:r>
          <w:rPr>
            <w:u w:val="single" w:color="071320"/>
          </w:rPr>
          <w:t xml:space="preserve"> </w:t>
        </w:r>
      </w:hyperlink>
      <w:hyperlink r:id="rId86">
        <w:r>
          <w:rPr>
            <w:u w:val="single" w:color="071320"/>
          </w:rPr>
          <w:t>keynote</w:t>
        </w:r>
      </w:hyperlink>
      <w:hyperlink r:id="rId87">
        <w:r>
          <w:rPr>
            <w:u w:val="single" w:color="071320"/>
          </w:rPr>
          <w:t xml:space="preserve"> </w:t>
        </w:r>
      </w:hyperlink>
      <w:hyperlink r:id="rId88">
        <w:r>
          <w:rPr>
            <w:u w:val="single" w:color="071320"/>
          </w:rPr>
          <w:t>-</w:t>
        </w:r>
      </w:hyperlink>
      <w:hyperlink r:id="rId89">
        <w:r>
          <w:rPr>
            <w:u w:val="single" w:color="071320"/>
          </w:rPr>
          <w:t xml:space="preserve"> </w:t>
        </w:r>
      </w:hyperlink>
      <w:hyperlink r:id="rId90">
        <w:r>
          <w:rPr>
            <w:u w:val="single" w:color="071320"/>
          </w:rPr>
          <w:t>WOW 201</w:t>
        </w:r>
      </w:hyperlink>
      <w:hyperlink r:id="rId91">
        <w:r>
          <w:rPr>
            <w:u w:val="single" w:color="071320"/>
          </w:rPr>
          <w:t>6</w:t>
        </w:r>
      </w:hyperlink>
      <w:hyperlink r:id="rId92">
        <w:r>
          <w:t xml:space="preserve"> </w:t>
        </w:r>
      </w:hyperlink>
      <w:hyperlink r:id="rId93">
        <w:r>
          <w:t>[</w:t>
        </w:r>
      </w:hyperlink>
      <w:r>
        <w:t xml:space="preserve">30mins:46secs] </w:t>
      </w:r>
      <w:r>
        <w:rPr>
          <w:rFonts w:cs="Calibri"/>
        </w:rPr>
        <w:t xml:space="preserve"> </w:t>
      </w:r>
    </w:p>
    <w:p w14:paraId="2DD58B74" w14:textId="77777777" w:rsidR="0003718A" w:rsidRDefault="007C7859">
      <w:pPr>
        <w:numPr>
          <w:ilvl w:val="1"/>
          <w:numId w:val="5"/>
        </w:numPr>
        <w:spacing w:after="14"/>
        <w:ind w:right="19" w:hanging="360"/>
      </w:pPr>
      <w:r>
        <w:t xml:space="preserve">Amazon PRIME “She Said” [2hrs </w:t>
      </w:r>
      <w:r>
        <w:rPr>
          <w:rFonts w:cs="Calibri"/>
        </w:rPr>
        <w:t xml:space="preserve"> </w:t>
      </w:r>
    </w:p>
    <w:p w14:paraId="7453A446" w14:textId="77777777" w:rsidR="0003718A" w:rsidRDefault="007C7859">
      <w:pPr>
        <w:ind w:left="1466" w:right="19"/>
      </w:pPr>
      <w:r>
        <w:t>9</w:t>
      </w:r>
      <w:proofErr w:type="gramStart"/>
      <w:r>
        <w:t>mins]https://enwikipedia.org/wiki/She_Said_(film</w:t>
      </w:r>
      <w:proofErr w:type="gramEnd"/>
      <w:r>
        <w:t xml:space="preserve">) </w:t>
      </w:r>
      <w:r>
        <w:rPr>
          <w:rFonts w:cs="Calibri"/>
        </w:rPr>
        <w:t xml:space="preserve"> </w:t>
      </w:r>
    </w:p>
    <w:p w14:paraId="47D2080B" w14:textId="77777777" w:rsidR="0003718A" w:rsidRDefault="007C7859">
      <w:pPr>
        <w:numPr>
          <w:ilvl w:val="1"/>
          <w:numId w:val="5"/>
        </w:numPr>
        <w:ind w:right="19" w:hanging="360"/>
      </w:pPr>
      <w:r>
        <w:t xml:space="preserve">“Human Trafficking”, Amazon PRIME Video; Lifetime Television – a 2005 </w:t>
      </w:r>
      <w:proofErr w:type="spellStart"/>
      <w:r>
        <w:t>threepart</w:t>
      </w:r>
      <w:proofErr w:type="spellEnd"/>
      <w:r>
        <w:t xml:space="preserve"> docudrama [60 mins each] about the American Immigration and Customs Enforcement system </w:t>
      </w:r>
      <w:r>
        <w:rPr>
          <w:rFonts w:cs="Calibri"/>
        </w:rPr>
        <w:t xml:space="preserve"> </w:t>
      </w:r>
    </w:p>
    <w:p w14:paraId="5F8B5627" w14:textId="77777777" w:rsidR="0003718A" w:rsidRDefault="00E864EE">
      <w:pPr>
        <w:numPr>
          <w:ilvl w:val="1"/>
          <w:numId w:val="5"/>
        </w:numPr>
        <w:ind w:right="19" w:hanging="360"/>
      </w:pPr>
      <w:hyperlink r:id="rId94">
        <w:r w:rsidR="007C7859">
          <w:t>“</w:t>
        </w:r>
      </w:hyperlink>
      <w:hyperlink r:id="rId95">
        <w:r w:rsidR="007C7859">
          <w:rPr>
            <w:u w:val="single" w:color="071320"/>
          </w:rPr>
          <w:t>A Midwife’s Tal</w:t>
        </w:r>
      </w:hyperlink>
      <w:hyperlink r:id="rId96">
        <w:r w:rsidR="007C7859">
          <w:rPr>
            <w:u w:val="single" w:color="071320"/>
          </w:rPr>
          <w:t>e</w:t>
        </w:r>
      </w:hyperlink>
      <w:hyperlink r:id="rId97">
        <w:r w:rsidR="007C7859">
          <w:t>”</w:t>
        </w:r>
      </w:hyperlink>
      <w:hyperlink r:id="rId98">
        <w:r w:rsidR="007C7859">
          <w:t>,</w:t>
        </w:r>
      </w:hyperlink>
      <w:r w:rsidR="007C7859">
        <w:t xml:space="preserve"> PBS — American Experience [88 mins] a film of keen intelligence </w:t>
      </w:r>
      <w:r w:rsidR="007C7859">
        <w:rPr>
          <w:rFonts w:cs="Calibri"/>
        </w:rPr>
        <w:t xml:space="preserve"> </w:t>
      </w:r>
    </w:p>
    <w:p w14:paraId="7F74ECEE" w14:textId="77777777" w:rsidR="0003718A" w:rsidRDefault="007C7859">
      <w:pPr>
        <w:numPr>
          <w:ilvl w:val="1"/>
          <w:numId w:val="5"/>
        </w:numPr>
        <w:spacing w:after="4" w:line="250" w:lineRule="auto"/>
        <w:ind w:right="19" w:hanging="360"/>
      </w:pPr>
      <w:r>
        <w:rPr>
          <w:rFonts w:cs="Calibri"/>
          <w:i/>
        </w:rPr>
        <w:t xml:space="preserve">The Political Podcast </w:t>
      </w:r>
      <w:r>
        <w:rPr>
          <w:color w:val="000000"/>
        </w:rPr>
        <w:t xml:space="preserve">Could Kamala Harris Be a Trump-Level Cultural </w:t>
      </w:r>
    </w:p>
    <w:p w14:paraId="43B273B3" w14:textId="77777777" w:rsidR="0003718A" w:rsidRDefault="007C7859">
      <w:pPr>
        <w:spacing w:after="99" w:line="250" w:lineRule="auto"/>
        <w:ind w:left="1466"/>
      </w:pPr>
      <w:r>
        <w:rPr>
          <w:color w:val="000000"/>
        </w:rPr>
        <w:t xml:space="preserve">Phenomenon? By Susan Glasser, Jane Mayer, </w:t>
      </w:r>
      <w:r>
        <w:rPr>
          <w:rFonts w:cs="Calibri"/>
          <w:i/>
          <w:color w:val="000000"/>
        </w:rPr>
        <w:t xml:space="preserve">and </w:t>
      </w:r>
      <w:r>
        <w:rPr>
          <w:color w:val="000000"/>
        </w:rPr>
        <w:t>Evan Osnos                      Analyzing the “very successful” kickoff of the Vice-President’s 2024 campaign.</w:t>
      </w:r>
      <w:r>
        <w:t xml:space="preserve"> </w:t>
      </w:r>
      <w:r>
        <w:rPr>
          <w:rFonts w:cs="Calibri"/>
        </w:rPr>
        <w:t xml:space="preserve"> </w:t>
      </w:r>
    </w:p>
    <w:p w14:paraId="300D8301" w14:textId="77777777" w:rsidR="0003718A" w:rsidRDefault="007C7859">
      <w:pPr>
        <w:numPr>
          <w:ilvl w:val="1"/>
          <w:numId w:val="5"/>
        </w:numPr>
        <w:ind w:right="19" w:hanging="360"/>
      </w:pPr>
      <w:r>
        <w:t xml:space="preserve">“Unladylike 2020 The Change Makers”, PBS -- American Masters [53 mins 55 secs] </w:t>
      </w:r>
      <w:r>
        <w:rPr>
          <w:rFonts w:cs="Calibri"/>
        </w:rPr>
        <w:t xml:space="preserve"> </w:t>
      </w:r>
    </w:p>
    <w:p w14:paraId="11678333" w14:textId="77777777" w:rsidR="0003718A" w:rsidRDefault="007C7859">
      <w:pPr>
        <w:spacing w:after="83" w:line="268" w:lineRule="auto"/>
      </w:pPr>
      <w:r>
        <w:rPr>
          <w:rFonts w:cs="Calibri"/>
          <w:i/>
        </w:rPr>
        <w:t xml:space="preserve">In-Class Screening </w:t>
      </w:r>
      <w:r>
        <w:rPr>
          <w:rFonts w:cs="Calibri"/>
        </w:rPr>
        <w:t xml:space="preserve"> </w:t>
      </w:r>
    </w:p>
    <w:p w14:paraId="4B20FA18" w14:textId="77777777" w:rsidR="0003718A" w:rsidRDefault="007C7859">
      <w:pPr>
        <w:numPr>
          <w:ilvl w:val="0"/>
          <w:numId w:val="5"/>
        </w:numPr>
        <w:spacing w:after="326"/>
        <w:ind w:hanging="360"/>
      </w:pPr>
      <w:r>
        <w:lastRenderedPageBreak/>
        <w:t xml:space="preserve">Part I &amp; Part II: One Woman, One Vote.  DVD [120 mins.] </w:t>
      </w:r>
      <w:r>
        <w:rPr>
          <w:rFonts w:cs="Calibri"/>
        </w:rPr>
        <w:t xml:space="preserve"> </w:t>
      </w:r>
    </w:p>
    <w:p w14:paraId="4B2737E5" w14:textId="77777777" w:rsidR="0003718A" w:rsidRDefault="007C7859">
      <w:pPr>
        <w:spacing w:after="0" w:line="280" w:lineRule="auto"/>
        <w:ind w:left="15" w:firstLine="0"/>
      </w:pPr>
      <w:r>
        <w:rPr>
          <w:sz w:val="32"/>
        </w:rPr>
        <w:t>I. American Women’s Voice: 18</w:t>
      </w:r>
      <w:r>
        <w:rPr>
          <w:sz w:val="32"/>
          <w:vertAlign w:val="superscript"/>
        </w:rPr>
        <w:t>th</w:t>
      </w:r>
      <w:r>
        <w:rPr>
          <w:sz w:val="32"/>
        </w:rPr>
        <w:t xml:space="preserve"> &amp; 19</w:t>
      </w:r>
      <w:r>
        <w:rPr>
          <w:sz w:val="32"/>
          <w:vertAlign w:val="superscript"/>
        </w:rPr>
        <w:t>th</w:t>
      </w:r>
      <w:r>
        <w:rPr>
          <w:sz w:val="32"/>
        </w:rPr>
        <w:t xml:space="preserve"> Century ~</w:t>
      </w:r>
      <w:r>
        <w:rPr>
          <w:rFonts w:cs="Calibri"/>
          <w:i/>
          <w:sz w:val="32"/>
        </w:rPr>
        <w:t>Their Emotional Truth &amp; Legacy of Leadership</w:t>
      </w:r>
      <w:r>
        <w:rPr>
          <w:sz w:val="32"/>
        </w:rPr>
        <w:t xml:space="preserve"> </w:t>
      </w:r>
      <w:r>
        <w:rPr>
          <w:rFonts w:cs="Calibri"/>
        </w:rPr>
        <w:t xml:space="preserve"> </w:t>
      </w:r>
    </w:p>
    <w:p w14:paraId="3A98297A" w14:textId="77777777" w:rsidR="0003718A" w:rsidRDefault="007C7859">
      <w:pPr>
        <w:pStyle w:val="Heading2"/>
        <w:ind w:left="-5" w:right="198"/>
      </w:pPr>
      <w:r>
        <w:t>September 13</w:t>
      </w:r>
      <w:r>
        <w:rPr>
          <w:vertAlign w:val="superscript"/>
        </w:rPr>
        <w:t>th</w:t>
      </w:r>
      <w:r>
        <w:t xml:space="preserve">: The Rise of Female Independence in America  </w:t>
      </w:r>
    </w:p>
    <w:p w14:paraId="7A7C0CA0" w14:textId="77777777" w:rsidR="0003718A" w:rsidRDefault="007C7859">
      <w:pPr>
        <w:spacing w:after="0"/>
        <w:ind w:right="19"/>
      </w:pPr>
      <w:r>
        <w:t xml:space="preserve">Revealing anecdotes of the wives, daughters and their relationships to their “Colonial-Sisters – the women of the actual and proverbial “Founding Fathers” are uncloaked, recognized as we discover their vital roles in the evolution of our democracy.  Though </w:t>
      </w:r>
      <w:r>
        <w:rPr>
          <w:rFonts w:cs="Calibri"/>
          <w:i/>
        </w:rPr>
        <w:t>Abigail Adams</w:t>
      </w:r>
      <w:r>
        <w:t xml:space="preserve"> denounced “</w:t>
      </w:r>
      <w:r>
        <w:rPr>
          <w:rFonts w:cs="Calibri"/>
          <w:i/>
        </w:rPr>
        <w:t>the wretched scourge of slavery</w:t>
      </w:r>
      <w:r>
        <w:t>”, in writing and urged her husband John and his southern brethren – The Die was Cast – Morality, Slavery, the Cult of True Womanhood and Resistance …” I most sincerely doubt if any other race of [</w:t>
      </w:r>
      <w:r>
        <w:rPr>
          <w:rFonts w:cs="Calibri"/>
          <w:i/>
        </w:rPr>
        <w:t>African &amp; Native American</w:t>
      </w:r>
      <w:r>
        <w:t xml:space="preserve">] </w:t>
      </w:r>
      <w:r>
        <w:rPr>
          <w:rFonts w:cs="Calibri"/>
          <w:i/>
        </w:rPr>
        <w:t>WOMEN</w:t>
      </w:r>
      <w:r>
        <w:t xml:space="preserve"> could have brought its fineness up through so devilish a fire” – </w:t>
      </w:r>
      <w:r>
        <w:rPr>
          <w:rFonts w:cs="Calibri"/>
          <w:i/>
        </w:rPr>
        <w:t>W.E.B. Du Bois.</w:t>
      </w:r>
      <w:r>
        <w:t xml:space="preserve">  </w:t>
      </w:r>
      <w:r>
        <w:rPr>
          <w:rFonts w:cs="Calibri"/>
        </w:rPr>
        <w:t xml:space="preserve"> </w:t>
      </w:r>
    </w:p>
    <w:p w14:paraId="03FD5821" w14:textId="77777777" w:rsidR="0003718A" w:rsidRDefault="007C7859">
      <w:pPr>
        <w:spacing w:after="59" w:line="259" w:lineRule="auto"/>
        <w:ind w:left="15" w:firstLine="0"/>
      </w:pPr>
      <w:r>
        <w:t xml:space="preserve"> </w:t>
      </w:r>
      <w:r>
        <w:rPr>
          <w:rFonts w:cs="Calibri"/>
        </w:rPr>
        <w:t xml:space="preserve"> </w:t>
      </w:r>
    </w:p>
    <w:p w14:paraId="292AA329" w14:textId="77777777" w:rsidR="0003718A" w:rsidRDefault="007C7859">
      <w:pPr>
        <w:spacing w:after="83" w:line="268" w:lineRule="auto"/>
      </w:pPr>
      <w:r>
        <w:rPr>
          <w:rFonts w:cs="Calibri"/>
          <w:i/>
        </w:rPr>
        <w:t xml:space="preserve">Readings and Screenings </w:t>
      </w:r>
      <w:r>
        <w:rPr>
          <w:rFonts w:cs="Calibri"/>
        </w:rPr>
        <w:t xml:space="preserve"> </w:t>
      </w:r>
    </w:p>
    <w:p w14:paraId="63C22612" w14:textId="77777777" w:rsidR="0003718A" w:rsidRDefault="007C7859">
      <w:pPr>
        <w:numPr>
          <w:ilvl w:val="0"/>
          <w:numId w:val="6"/>
        </w:numPr>
        <w:ind w:right="19" w:hanging="360"/>
      </w:pPr>
      <w:r>
        <w:t xml:space="preserve">“The Abolitionists” ~ Part I [54mins.], PBS American Experience. </w:t>
      </w:r>
      <w:r>
        <w:rPr>
          <w:rFonts w:cs="Calibri"/>
        </w:rPr>
        <w:t xml:space="preserve"> </w:t>
      </w:r>
    </w:p>
    <w:p w14:paraId="2A3B7A00" w14:textId="77777777" w:rsidR="0003718A" w:rsidRDefault="007C7859">
      <w:pPr>
        <w:numPr>
          <w:ilvl w:val="0"/>
          <w:numId w:val="6"/>
        </w:numPr>
        <w:spacing w:after="10"/>
        <w:ind w:right="19" w:hanging="360"/>
      </w:pPr>
      <w:r>
        <w:t xml:space="preserve">Roberts, C. (2004). </w:t>
      </w:r>
      <w:r>
        <w:rPr>
          <w:rFonts w:cs="Calibri"/>
          <w:i/>
        </w:rPr>
        <w:t>Founding Mothers: The Women Who Raised Our Nation</w:t>
      </w:r>
      <w:r>
        <w:t xml:space="preserve">. Easton Press. Introduction, pp. xv-xx; Chapter One. “Before 1775: </w:t>
      </w:r>
      <w:r>
        <w:rPr>
          <w:rFonts w:cs="Calibri"/>
          <w:i/>
        </w:rPr>
        <w:t>The Road to Revolution</w:t>
      </w:r>
      <w:r>
        <w:t xml:space="preserve">,”- </w:t>
      </w:r>
      <w:r>
        <w:rPr>
          <w:rFonts w:cs="Calibri"/>
          <w:i/>
        </w:rPr>
        <w:t>Stirrings of Discontent</w:t>
      </w:r>
      <w:r>
        <w:t xml:space="preserve">, pp.1-36; Chapter Two. “1775-1776: Independence – </w:t>
      </w:r>
      <w:r>
        <w:rPr>
          <w:rFonts w:cs="Calibri"/>
          <w:i/>
        </w:rPr>
        <w:t>Rebellious Women</w:t>
      </w:r>
      <w:r>
        <w:t xml:space="preserve">”, pp. </w:t>
      </w:r>
      <w:r>
        <w:rPr>
          <w:rFonts w:cs="Calibri"/>
        </w:rPr>
        <w:t xml:space="preserve"> </w:t>
      </w:r>
    </w:p>
    <w:p w14:paraId="46C41656" w14:textId="77777777" w:rsidR="0003718A" w:rsidRDefault="007C7859">
      <w:pPr>
        <w:spacing w:after="90" w:line="265" w:lineRule="auto"/>
        <w:ind w:left="10" w:right="128"/>
        <w:jc w:val="right"/>
      </w:pPr>
      <w:r>
        <w:t xml:space="preserve">37-77; Chapter Three. “1776-1778: War and a Nascent Nation - </w:t>
      </w:r>
      <w:r>
        <w:rPr>
          <w:rFonts w:cs="Calibri"/>
          <w:i/>
        </w:rPr>
        <w:t xml:space="preserve">At the Front”, </w:t>
      </w:r>
      <w:r>
        <w:t xml:space="preserve">pp. 78-108; </w:t>
      </w:r>
      <w:r>
        <w:rPr>
          <w:rFonts w:cs="Calibri"/>
        </w:rPr>
        <w:t xml:space="preserve"> </w:t>
      </w:r>
    </w:p>
    <w:p w14:paraId="6B99ADE4" w14:textId="77777777" w:rsidR="0003718A" w:rsidRDefault="007C7859">
      <w:pPr>
        <w:numPr>
          <w:ilvl w:val="0"/>
          <w:numId w:val="6"/>
        </w:numPr>
        <w:spacing w:after="10" w:line="268" w:lineRule="auto"/>
        <w:ind w:right="19" w:hanging="360"/>
      </w:pPr>
      <w:r>
        <w:t xml:space="preserve">Giddings, P. J. (2007). </w:t>
      </w:r>
      <w:r>
        <w:rPr>
          <w:rFonts w:cs="Calibri"/>
          <w:i/>
        </w:rPr>
        <w:t xml:space="preserve">When and Where I Enter: The Impact of Black Women on Race and </w:t>
      </w:r>
      <w:r>
        <w:rPr>
          <w:rFonts w:cs="Calibri"/>
        </w:rPr>
        <w:t xml:space="preserve"> </w:t>
      </w:r>
    </w:p>
    <w:p w14:paraId="01B0FD11" w14:textId="77777777" w:rsidR="0003718A" w:rsidRDefault="007C7859">
      <w:pPr>
        <w:ind w:left="746" w:right="19"/>
      </w:pPr>
      <w:r>
        <w:rPr>
          <w:rFonts w:cs="Calibri"/>
          <w:i/>
        </w:rPr>
        <w:t>Sex in America</w:t>
      </w:r>
      <w:r>
        <w:t xml:space="preserve">. William Morrow Paperbacks.  Chapters II. “Casting The Die: Morality, Slavery, and Resistance” pp. 33-55;  </w:t>
      </w:r>
      <w:r>
        <w:rPr>
          <w:rFonts w:cs="Calibri"/>
        </w:rPr>
        <w:t xml:space="preserve"> </w:t>
      </w:r>
    </w:p>
    <w:p w14:paraId="7DE924C0" w14:textId="77777777" w:rsidR="0003718A" w:rsidRDefault="007C7859">
      <w:pPr>
        <w:numPr>
          <w:ilvl w:val="0"/>
          <w:numId w:val="6"/>
        </w:numPr>
        <w:spacing w:after="83" w:line="268" w:lineRule="auto"/>
        <w:ind w:right="19" w:hanging="360"/>
      </w:pPr>
      <w:r>
        <w:t xml:space="preserve">Jones, M. S., (2020). </w:t>
      </w:r>
      <w:r>
        <w:rPr>
          <w:rFonts w:cs="Calibri"/>
          <w:i/>
        </w:rPr>
        <w:t>Vanguard: How Black Women Broke Barriers, Won the Vote, and Insisted on Equality for All.</w:t>
      </w:r>
      <w:r>
        <w:t xml:space="preserve"> Basic Books.</w:t>
      </w:r>
      <w:r>
        <w:rPr>
          <w:rFonts w:cs="Calibri"/>
          <w:i/>
        </w:rPr>
        <w:t xml:space="preserve"> </w:t>
      </w:r>
      <w:r>
        <w:rPr>
          <w:rFonts w:cs="Calibri"/>
        </w:rPr>
        <w:t xml:space="preserve"> </w:t>
      </w:r>
    </w:p>
    <w:p w14:paraId="7433E710" w14:textId="77777777" w:rsidR="0003718A" w:rsidRDefault="007C7859">
      <w:pPr>
        <w:numPr>
          <w:ilvl w:val="0"/>
          <w:numId w:val="6"/>
        </w:numPr>
        <w:spacing w:after="83" w:line="268" w:lineRule="auto"/>
        <w:ind w:right="19" w:hanging="360"/>
      </w:pPr>
      <w:r>
        <w:t xml:space="preserve">Giddings, P. J. (2008). </w:t>
      </w:r>
      <w:r>
        <w:rPr>
          <w:rFonts w:cs="Calibri"/>
          <w:i/>
        </w:rPr>
        <w:t>IDA: A sword among lions: Ida B. Wells and the campaign against lynching</w:t>
      </w:r>
      <w:r>
        <w:t xml:space="preserve">. New York: Amistad. Introduction, pp.1-7. </w:t>
      </w:r>
      <w:r>
        <w:rPr>
          <w:rFonts w:cs="Calibri"/>
        </w:rPr>
        <w:t xml:space="preserve"> </w:t>
      </w:r>
    </w:p>
    <w:p w14:paraId="063457C3" w14:textId="77777777" w:rsidR="0003718A" w:rsidRDefault="007C7859">
      <w:pPr>
        <w:numPr>
          <w:ilvl w:val="0"/>
          <w:numId w:val="6"/>
        </w:numPr>
        <w:spacing w:after="83" w:line="268" w:lineRule="auto"/>
        <w:ind w:right="19" w:hanging="360"/>
      </w:pPr>
      <w:r>
        <w:t xml:space="preserve">Collins, G. (2009). </w:t>
      </w:r>
      <w:r>
        <w:rPr>
          <w:rFonts w:cs="Calibri"/>
          <w:i/>
        </w:rPr>
        <w:t>When everything changed: The amazing journey of American women from 1960 to the present</w:t>
      </w:r>
      <w:r>
        <w:t xml:space="preserve">. Little, Brown. </w:t>
      </w:r>
      <w:r>
        <w:rPr>
          <w:rFonts w:cs="Calibri"/>
          <w:i/>
        </w:rPr>
        <w:t>Introduction</w:t>
      </w:r>
      <w:r>
        <w:t xml:space="preserve"> – “She Has </w:t>
      </w:r>
      <w:proofErr w:type="gramStart"/>
      <w:r>
        <w:t>A</w:t>
      </w:r>
      <w:proofErr w:type="gramEnd"/>
      <w:r>
        <w:t xml:space="preserve"> Head Almost Too Small For Intellect”, pp. 4-6. </w:t>
      </w:r>
      <w:r>
        <w:rPr>
          <w:rFonts w:cs="Calibri"/>
        </w:rPr>
        <w:t xml:space="preserve"> </w:t>
      </w:r>
    </w:p>
    <w:p w14:paraId="21178C90" w14:textId="77777777" w:rsidR="0003718A" w:rsidRDefault="007C7859">
      <w:pPr>
        <w:numPr>
          <w:ilvl w:val="0"/>
          <w:numId w:val="6"/>
        </w:numPr>
        <w:ind w:right="19" w:hanging="360"/>
      </w:pPr>
      <w:r>
        <w:t xml:space="preserve">Dill, B. T., </w:t>
      </w:r>
      <w:proofErr w:type="spellStart"/>
      <w:r>
        <w:t>Zambrana</w:t>
      </w:r>
      <w:proofErr w:type="spellEnd"/>
      <w:r>
        <w:t xml:space="preserve">, R. E., &amp; Collins, P. H. (2009). </w:t>
      </w:r>
      <w:r>
        <w:rPr>
          <w:rFonts w:cs="Calibri"/>
          <w:i/>
        </w:rPr>
        <w:t>Emerging Intersections: Race, Class, and Gender in Theory, Policy, and Practice.</w:t>
      </w:r>
      <w:r>
        <w:t xml:space="preserve"> Rutgers University Press. Chapter 1. “Critical Thinking about Inequality: </w:t>
      </w:r>
      <w:r>
        <w:rPr>
          <w:rFonts w:cs="Calibri"/>
          <w:i/>
        </w:rPr>
        <w:t>An Emerging Lens</w:t>
      </w:r>
      <w:r>
        <w:t xml:space="preserve">” pp.1-18. </w:t>
      </w:r>
      <w:r>
        <w:rPr>
          <w:rFonts w:cs="Calibri"/>
        </w:rPr>
        <w:t xml:space="preserve"> </w:t>
      </w:r>
    </w:p>
    <w:p w14:paraId="1F78370C" w14:textId="77777777" w:rsidR="0003718A" w:rsidRDefault="007C7859">
      <w:pPr>
        <w:numPr>
          <w:ilvl w:val="0"/>
          <w:numId w:val="6"/>
        </w:numPr>
        <w:spacing w:after="5"/>
        <w:ind w:right="19" w:hanging="360"/>
      </w:pPr>
      <w:proofErr w:type="spellStart"/>
      <w:r>
        <w:lastRenderedPageBreak/>
        <w:t>Barsh</w:t>
      </w:r>
      <w:proofErr w:type="spellEnd"/>
      <w:r>
        <w:t xml:space="preserve">, J., Cranston, S., &amp; Lewis, G. (2011). </w:t>
      </w:r>
      <w:r>
        <w:rPr>
          <w:rFonts w:cs="Calibri"/>
          <w:i/>
        </w:rPr>
        <w:t>How remarkable women lead: The breakthrough model for work and life</w:t>
      </w:r>
      <w:r>
        <w:t>. Crown Pub. PART ONE, Chapter 1. “</w:t>
      </w:r>
      <w:r>
        <w:rPr>
          <w:rFonts w:cs="Calibri"/>
          <w:i/>
        </w:rPr>
        <w:t>It All Begins with Meaning</w:t>
      </w:r>
      <w:r>
        <w:t>”, pp.21-29; Chapter 2. “</w:t>
      </w:r>
      <w:r>
        <w:rPr>
          <w:rFonts w:cs="Calibri"/>
          <w:i/>
        </w:rPr>
        <w:t>Your Own Happiness Equation</w:t>
      </w:r>
      <w:r>
        <w:t xml:space="preserve">”, pp. 30-38; Chapter </w:t>
      </w:r>
      <w:r>
        <w:rPr>
          <w:rFonts w:cs="Calibri"/>
        </w:rPr>
        <w:t xml:space="preserve"> </w:t>
      </w:r>
    </w:p>
    <w:p w14:paraId="61E48CD1" w14:textId="77777777" w:rsidR="0003718A" w:rsidRDefault="007C7859">
      <w:pPr>
        <w:spacing w:after="15" w:line="268" w:lineRule="auto"/>
        <w:ind w:left="746"/>
      </w:pPr>
      <w:r>
        <w:t>3. “</w:t>
      </w:r>
      <w:r>
        <w:rPr>
          <w:rFonts w:cs="Calibri"/>
          <w:i/>
        </w:rPr>
        <w:t>Start with Your Strengths</w:t>
      </w:r>
      <w:r>
        <w:t xml:space="preserve">”, pp. 39-45. </w:t>
      </w:r>
      <w:r>
        <w:rPr>
          <w:rFonts w:cs="Calibri"/>
        </w:rPr>
        <w:t xml:space="preserve"> </w:t>
      </w:r>
    </w:p>
    <w:p w14:paraId="17FB1661" w14:textId="77777777" w:rsidR="0003718A" w:rsidRDefault="007C7859">
      <w:pPr>
        <w:spacing w:after="99" w:line="259" w:lineRule="auto"/>
        <w:ind w:left="736" w:firstLine="0"/>
      </w:pPr>
      <w:r>
        <w:t xml:space="preserve"> </w:t>
      </w:r>
      <w:r>
        <w:rPr>
          <w:rFonts w:cs="Calibri"/>
        </w:rPr>
        <w:t xml:space="preserve"> </w:t>
      </w:r>
    </w:p>
    <w:p w14:paraId="169642A9" w14:textId="77777777" w:rsidR="0003718A" w:rsidRDefault="007C7859">
      <w:pPr>
        <w:spacing w:after="83" w:line="268" w:lineRule="auto"/>
      </w:pPr>
      <w:r>
        <w:rPr>
          <w:rFonts w:cs="Calibri"/>
          <w:i/>
        </w:rPr>
        <w:t xml:space="preserve">In-Class Screening </w:t>
      </w:r>
      <w:r>
        <w:rPr>
          <w:rFonts w:cs="Calibri"/>
        </w:rPr>
        <w:t xml:space="preserve"> </w:t>
      </w:r>
    </w:p>
    <w:p w14:paraId="1D880272" w14:textId="77777777" w:rsidR="0003718A" w:rsidRDefault="007C7859">
      <w:pPr>
        <w:numPr>
          <w:ilvl w:val="0"/>
          <w:numId w:val="6"/>
        </w:numPr>
        <w:spacing w:after="13"/>
        <w:ind w:right="19" w:hanging="360"/>
      </w:pPr>
      <w:r>
        <w:t xml:space="preserve">“Iron Jawed Angels” ~ DVD [125mins.] </w:t>
      </w:r>
      <w:r>
        <w:rPr>
          <w:rFonts w:cs="Calibri"/>
        </w:rPr>
        <w:t xml:space="preserve"> </w:t>
      </w:r>
    </w:p>
    <w:p w14:paraId="05D299F9" w14:textId="77777777" w:rsidR="0003718A" w:rsidRDefault="007C7859">
      <w:pPr>
        <w:spacing w:after="0" w:line="259" w:lineRule="auto"/>
        <w:ind w:left="15" w:firstLine="0"/>
      </w:pPr>
      <w:r>
        <w:t xml:space="preserve"> </w:t>
      </w:r>
      <w:r>
        <w:rPr>
          <w:rFonts w:cs="Calibri"/>
        </w:rPr>
        <w:t xml:space="preserve"> </w:t>
      </w:r>
    </w:p>
    <w:p w14:paraId="7B698EAA" w14:textId="77777777" w:rsidR="0003718A" w:rsidRDefault="0003718A">
      <w:pPr>
        <w:sectPr w:rsidR="0003718A">
          <w:headerReference w:type="even" r:id="rId99"/>
          <w:headerReference w:type="default" r:id="rId100"/>
          <w:footerReference w:type="even" r:id="rId101"/>
          <w:footerReference w:type="default" r:id="rId102"/>
          <w:headerReference w:type="first" r:id="rId103"/>
          <w:footerReference w:type="first" r:id="rId104"/>
          <w:pgSz w:w="12240" w:h="15840"/>
          <w:pgMar w:top="1491" w:right="1418" w:bottom="1930" w:left="1426" w:header="720" w:footer="706" w:gutter="0"/>
          <w:cols w:space="720"/>
          <w:titlePg/>
        </w:sectPr>
      </w:pPr>
    </w:p>
    <w:p w14:paraId="1B930C37" w14:textId="77777777" w:rsidR="0003718A" w:rsidRDefault="007C7859">
      <w:pPr>
        <w:pStyle w:val="Heading2"/>
        <w:ind w:left="-5" w:right="198"/>
      </w:pPr>
      <w:r>
        <w:lastRenderedPageBreak/>
        <w:t>September 20</w:t>
      </w:r>
      <w:r>
        <w:rPr>
          <w:vertAlign w:val="superscript"/>
        </w:rPr>
        <w:t>th</w:t>
      </w:r>
      <w:r>
        <w:t xml:space="preserve">: Suffrage: Legend or Fable to Invent a Platform  </w:t>
      </w:r>
    </w:p>
    <w:p w14:paraId="73486894" w14:textId="77777777" w:rsidR="0003718A" w:rsidRDefault="007C7859">
      <w:pPr>
        <w:spacing w:after="45"/>
        <w:ind w:right="19"/>
      </w:pPr>
      <w:r>
        <w:t xml:space="preserve">From the courage, strength and intellectual prowess of the </w:t>
      </w:r>
      <w:r>
        <w:rPr>
          <w:rFonts w:cs="Calibri"/>
          <w:i/>
        </w:rPr>
        <w:t>Colonial women</w:t>
      </w:r>
      <w:r>
        <w:t xml:space="preserve"> the “</w:t>
      </w:r>
      <w:r>
        <w:rPr>
          <w:rFonts w:cs="Calibri"/>
          <w:i/>
        </w:rPr>
        <w:t>Founding Mother’s</w:t>
      </w:r>
      <w:r>
        <w:t xml:space="preserve">”, from aristocrats -- the elite class in the </w:t>
      </w:r>
      <w:r>
        <w:rPr>
          <w:rFonts w:cs="Calibri"/>
          <w:i/>
        </w:rPr>
        <w:t>early 18</w:t>
      </w:r>
      <w:r>
        <w:rPr>
          <w:rFonts w:cs="Calibri"/>
          <w:i/>
          <w:vertAlign w:val="superscript"/>
        </w:rPr>
        <w:t>th</w:t>
      </w:r>
      <w:r>
        <w:rPr>
          <w:rFonts w:cs="Calibri"/>
          <w:i/>
        </w:rPr>
        <w:t xml:space="preserve"> century</w:t>
      </w:r>
      <w:r>
        <w:t xml:space="preserve"> -- we cross the bridge from the abolitionist’s women leaders and focus on the oft forgotten African American, Native American – women of color – who “</w:t>
      </w:r>
      <w:r>
        <w:rPr>
          <w:rFonts w:cs="Calibri"/>
          <w:i/>
        </w:rPr>
        <w:t>Invented Themselves …</w:t>
      </w:r>
      <w:r>
        <w:t xml:space="preserve">” -- “she had nothing to fall back on; not maleness, not whiteness, not ladyhood, not anything. And, out of the profound desolation of her reality she may well have invented herself.”, </w:t>
      </w:r>
      <w:r>
        <w:rPr>
          <w:rFonts w:cs="Calibri"/>
          <w:i/>
        </w:rPr>
        <w:t xml:space="preserve">Toni Morrison. -- </w:t>
      </w:r>
      <w:r>
        <w:t xml:space="preserve">The story of how the women's rights movement began at the </w:t>
      </w:r>
      <w:r>
        <w:rPr>
          <w:rFonts w:cs="Calibri"/>
          <w:i/>
        </w:rPr>
        <w:t>Seneca Falls</w:t>
      </w:r>
      <w:r>
        <w:t xml:space="preserve"> </w:t>
      </w:r>
      <w:r>
        <w:rPr>
          <w:rFonts w:cs="Calibri"/>
          <w:i/>
        </w:rPr>
        <w:t>convention of 1848</w:t>
      </w:r>
      <w:r>
        <w:t xml:space="preserve"> is a cherished </w:t>
      </w:r>
      <w:r>
        <w:rPr>
          <w:rFonts w:cs="Calibri"/>
          <w:i/>
        </w:rPr>
        <w:t>American myth</w:t>
      </w:r>
      <w:r>
        <w:t xml:space="preserve">. The standard account credits founders such as </w:t>
      </w:r>
      <w:r>
        <w:rPr>
          <w:rFonts w:cs="Calibri"/>
          <w:i/>
        </w:rPr>
        <w:t xml:space="preserve">Elizabeth Cady Stanton, Susan B. Anthony, and Lucretia Mott </w:t>
      </w:r>
      <w:r>
        <w:t xml:space="preserve">with defining and then leading the campaign for women's suffrage. In the provocative history, by </w:t>
      </w:r>
      <w:r>
        <w:rPr>
          <w:rFonts w:cs="Calibri"/>
          <w:i/>
        </w:rPr>
        <w:t xml:space="preserve">Lisa </w:t>
      </w:r>
      <w:proofErr w:type="spellStart"/>
      <w:r>
        <w:rPr>
          <w:rFonts w:cs="Calibri"/>
          <w:i/>
        </w:rPr>
        <w:t>Tetrault</w:t>
      </w:r>
      <w:proofErr w:type="spellEnd"/>
      <w:r>
        <w:t xml:space="preserve">, the myth is challenged -- We will review and discuss the ideas </w:t>
      </w:r>
      <w:proofErr w:type="spellStart"/>
      <w:r>
        <w:rPr>
          <w:rFonts w:cs="Calibri"/>
          <w:i/>
        </w:rPr>
        <w:t>Tetrault</w:t>
      </w:r>
      <w:proofErr w:type="spellEnd"/>
      <w:r>
        <w:t xml:space="preserve"> introduces -- that </w:t>
      </w:r>
      <w:r>
        <w:rPr>
          <w:rFonts w:cs="Calibri"/>
          <w:i/>
        </w:rPr>
        <w:t>Stanton, Anthony</w:t>
      </w:r>
      <w:r>
        <w:t xml:space="preserve">, and their peers gradually created and popularized this origins story during the second half of the </w:t>
      </w:r>
      <w:r>
        <w:rPr>
          <w:rFonts w:cs="Calibri"/>
          <w:i/>
        </w:rPr>
        <w:t>nineteenth century</w:t>
      </w:r>
      <w:r>
        <w:t xml:space="preserve"> in response to internal movement dynamics as well as the </w:t>
      </w:r>
      <w:r>
        <w:rPr>
          <w:rFonts w:cs="Calibri"/>
          <w:i/>
        </w:rPr>
        <w:t>racial politics</w:t>
      </w:r>
      <w:r>
        <w:t xml:space="preserve"> of memory after the </w:t>
      </w:r>
      <w:r>
        <w:rPr>
          <w:rFonts w:cs="Calibri"/>
          <w:i/>
        </w:rPr>
        <w:t>Civil War</w:t>
      </w:r>
      <w:r>
        <w:t xml:space="preserve">.  </w:t>
      </w:r>
      <w:r>
        <w:rPr>
          <w:rFonts w:cs="Calibri"/>
        </w:rPr>
        <w:t xml:space="preserve"> </w:t>
      </w:r>
    </w:p>
    <w:p w14:paraId="3BE0E45C" w14:textId="77777777" w:rsidR="0003718A" w:rsidRDefault="007C7859">
      <w:pPr>
        <w:spacing w:after="59" w:line="259" w:lineRule="auto"/>
        <w:ind w:left="15" w:firstLine="0"/>
      </w:pPr>
      <w:r>
        <w:t xml:space="preserve"> </w:t>
      </w:r>
      <w:r>
        <w:rPr>
          <w:rFonts w:cs="Calibri"/>
        </w:rPr>
        <w:t xml:space="preserve"> </w:t>
      </w:r>
    </w:p>
    <w:p w14:paraId="3DA57B28" w14:textId="77777777" w:rsidR="0003718A" w:rsidRDefault="007C7859">
      <w:pPr>
        <w:spacing w:after="83" w:line="268" w:lineRule="auto"/>
      </w:pPr>
      <w:r>
        <w:rPr>
          <w:rFonts w:cs="Calibri"/>
          <w:i/>
        </w:rPr>
        <w:t xml:space="preserve">Readings and Screenings </w:t>
      </w:r>
      <w:r>
        <w:rPr>
          <w:rFonts w:cs="Calibri"/>
        </w:rPr>
        <w:t xml:space="preserve"> </w:t>
      </w:r>
    </w:p>
    <w:p w14:paraId="1072904A" w14:textId="77777777" w:rsidR="0003718A" w:rsidRDefault="007C7859">
      <w:pPr>
        <w:numPr>
          <w:ilvl w:val="0"/>
          <w:numId w:val="7"/>
        </w:numPr>
        <w:spacing w:after="83" w:line="268" w:lineRule="auto"/>
        <w:ind w:hanging="360"/>
      </w:pPr>
      <w:r>
        <w:t xml:space="preserve">Giddings, P. J. (2007). </w:t>
      </w:r>
      <w:r>
        <w:rPr>
          <w:rFonts w:cs="Calibri"/>
          <w:i/>
        </w:rPr>
        <w:t>When and Where I Enter: The Impact of Black Women on Race and Sex in America</w:t>
      </w:r>
      <w:r>
        <w:t xml:space="preserve">. William Morrow Paperbacks. Chapter I. </w:t>
      </w:r>
      <w:r>
        <w:rPr>
          <w:rFonts w:cs="Calibri"/>
          <w:i/>
        </w:rPr>
        <w:t>“To Sell My Life as Dearly as Possible”</w:t>
      </w:r>
      <w:r>
        <w:t xml:space="preserve">, pp.17-31. </w:t>
      </w:r>
      <w:r>
        <w:rPr>
          <w:rFonts w:cs="Calibri"/>
        </w:rPr>
        <w:t xml:space="preserve"> </w:t>
      </w:r>
    </w:p>
    <w:p w14:paraId="161629CC" w14:textId="77777777" w:rsidR="0003718A" w:rsidRDefault="007C7859">
      <w:pPr>
        <w:numPr>
          <w:ilvl w:val="0"/>
          <w:numId w:val="7"/>
        </w:numPr>
        <w:spacing w:after="83" w:line="268" w:lineRule="auto"/>
        <w:ind w:hanging="360"/>
      </w:pPr>
      <w:proofErr w:type="spellStart"/>
      <w:r>
        <w:t>Tetrault</w:t>
      </w:r>
      <w:proofErr w:type="spellEnd"/>
      <w:r>
        <w:t xml:space="preserve">, L. (2014). </w:t>
      </w:r>
      <w:r>
        <w:rPr>
          <w:rFonts w:cs="Calibri"/>
          <w:i/>
        </w:rPr>
        <w:t>The Myth of Seneca Falls: Memory and the Women's Suffrage Movement, 1848-1898</w:t>
      </w:r>
      <w:r>
        <w:t>. UNC Press Books. Prologue – “</w:t>
      </w:r>
      <w:r>
        <w:rPr>
          <w:rFonts w:cs="Calibri"/>
          <w:i/>
        </w:rPr>
        <w:t>Getting Acquainted with History”</w:t>
      </w:r>
      <w:r>
        <w:t xml:space="preserve">, pp. 1-17; Chapter 1. </w:t>
      </w:r>
      <w:r>
        <w:rPr>
          <w:rFonts w:cs="Calibri"/>
          <w:i/>
        </w:rPr>
        <w:t>Woman’s Day in the Negro Hour</w:t>
      </w:r>
      <w:r>
        <w:t xml:space="preserve"> 1865-1870, pp. 19-45; Chapter 2. </w:t>
      </w:r>
      <w:r>
        <w:rPr>
          <w:rFonts w:cs="Calibri"/>
          <w:i/>
        </w:rPr>
        <w:t>Movements without Memories</w:t>
      </w:r>
      <w:r>
        <w:t xml:space="preserve"> 1870 – 1873, pp.46-74; Chapter 3. </w:t>
      </w:r>
      <w:r>
        <w:rPr>
          <w:rFonts w:cs="Calibri"/>
          <w:i/>
        </w:rPr>
        <w:t>Women’s Rights from</w:t>
      </w:r>
      <w:r>
        <w:t xml:space="preserve"> 1873 – 1880, pp.75-111; Chapter 4. “</w:t>
      </w:r>
      <w:r>
        <w:rPr>
          <w:rFonts w:cs="Calibri"/>
          <w:i/>
        </w:rPr>
        <w:t>Inventing Women’s History</w:t>
      </w:r>
      <w:r>
        <w:t xml:space="preserve">: 1880 – 1886,” pp.112144. </w:t>
      </w:r>
      <w:r>
        <w:rPr>
          <w:rFonts w:cs="Calibri"/>
        </w:rPr>
        <w:t xml:space="preserve"> </w:t>
      </w:r>
    </w:p>
    <w:p w14:paraId="6B4E3273" w14:textId="77777777" w:rsidR="0003718A" w:rsidRDefault="007C7859">
      <w:pPr>
        <w:numPr>
          <w:ilvl w:val="0"/>
          <w:numId w:val="7"/>
        </w:numPr>
        <w:spacing w:after="83" w:line="268" w:lineRule="auto"/>
        <w:ind w:hanging="360"/>
      </w:pPr>
      <w:r>
        <w:t xml:space="preserve">Jones, M. S., (2020). </w:t>
      </w:r>
      <w:r>
        <w:rPr>
          <w:rFonts w:cs="Calibri"/>
          <w:i/>
        </w:rPr>
        <w:t>Vanguard: How Black Women Broke Barriers, Won the Vote, and Insisted on Equality for All.</w:t>
      </w:r>
      <w:r>
        <w:t xml:space="preserve"> Basic Books.</w:t>
      </w:r>
      <w:r>
        <w:rPr>
          <w:rFonts w:cs="Calibri"/>
          <w:i/>
        </w:rPr>
        <w:t xml:space="preserve"> </w:t>
      </w:r>
      <w:r>
        <w:rPr>
          <w:rFonts w:cs="Calibri"/>
        </w:rPr>
        <w:t xml:space="preserve"> </w:t>
      </w:r>
    </w:p>
    <w:p w14:paraId="31F26096" w14:textId="77777777" w:rsidR="0003718A" w:rsidRDefault="007C7859">
      <w:pPr>
        <w:spacing w:after="83" w:line="268" w:lineRule="auto"/>
      </w:pPr>
      <w:r>
        <w:rPr>
          <w:rFonts w:cs="Calibri"/>
          <w:i/>
        </w:rPr>
        <w:t xml:space="preserve">In-Class Screening </w:t>
      </w:r>
      <w:r>
        <w:rPr>
          <w:rFonts w:cs="Calibri"/>
        </w:rPr>
        <w:t xml:space="preserve"> </w:t>
      </w:r>
    </w:p>
    <w:p w14:paraId="3A70293E" w14:textId="77777777" w:rsidR="0003718A" w:rsidRDefault="007C7859">
      <w:pPr>
        <w:numPr>
          <w:ilvl w:val="0"/>
          <w:numId w:val="7"/>
        </w:numPr>
        <w:ind w:hanging="360"/>
      </w:pPr>
      <w:r>
        <w:t xml:space="preserve">Greaves Producer: Ida B. Wells ~A PASSION FOR JUSTICE [53mins.] </w:t>
      </w:r>
      <w:r>
        <w:rPr>
          <w:rFonts w:cs="Calibri"/>
        </w:rPr>
        <w:t xml:space="preserve"> </w:t>
      </w:r>
    </w:p>
    <w:p w14:paraId="7BEB05B0" w14:textId="77777777" w:rsidR="0003718A" w:rsidRDefault="007C7859">
      <w:pPr>
        <w:numPr>
          <w:ilvl w:val="0"/>
          <w:numId w:val="7"/>
        </w:numPr>
        <w:ind w:hanging="360"/>
      </w:pPr>
      <w:r>
        <w:t>The19</w:t>
      </w:r>
      <w:r>
        <w:rPr>
          <w:vertAlign w:val="superscript"/>
        </w:rPr>
        <w:t>th</w:t>
      </w:r>
      <w:r>
        <w:t xml:space="preserve"> Represents </w:t>
      </w:r>
      <w:proofErr w:type="gramStart"/>
      <w:r>
        <w:t>A</w:t>
      </w:r>
      <w:proofErr w:type="gramEnd"/>
      <w:r>
        <w:t xml:space="preserve"> Panel Discussion </w:t>
      </w:r>
      <w:r>
        <w:rPr>
          <w:rFonts w:cs="Calibri"/>
          <w:i/>
        </w:rPr>
        <w:t>The Asterisk: Suffrage as Unfinished Business</w:t>
      </w:r>
      <w:r>
        <w:t xml:space="preserve"> – Panelists include:  </w:t>
      </w:r>
      <w:r>
        <w:rPr>
          <w:rFonts w:cs="Calibri"/>
        </w:rPr>
        <w:t xml:space="preserve"> </w:t>
      </w:r>
    </w:p>
    <w:p w14:paraId="02462CCC" w14:textId="77777777" w:rsidR="0003718A" w:rsidRDefault="007C7859">
      <w:pPr>
        <w:numPr>
          <w:ilvl w:val="1"/>
          <w:numId w:val="7"/>
        </w:numPr>
        <w:ind w:right="19" w:hanging="360"/>
      </w:pPr>
      <w:r>
        <w:t xml:space="preserve">Moderator Nikole Hannah-Jones, New York Times Magazine; </w:t>
      </w:r>
      <w:r>
        <w:rPr>
          <w:rFonts w:cs="Calibri"/>
        </w:rPr>
        <w:t xml:space="preserve"> </w:t>
      </w:r>
    </w:p>
    <w:p w14:paraId="59314B53" w14:textId="77777777" w:rsidR="0003718A" w:rsidRDefault="007C7859">
      <w:pPr>
        <w:numPr>
          <w:ilvl w:val="1"/>
          <w:numId w:val="7"/>
        </w:numPr>
        <w:ind w:right="19" w:hanging="360"/>
      </w:pPr>
      <w:r>
        <w:t xml:space="preserve">Alicia Garza, Black Futures Lab and #BlackLivesMatter; </w:t>
      </w:r>
      <w:r>
        <w:rPr>
          <w:rFonts w:cs="Calibri"/>
        </w:rPr>
        <w:t xml:space="preserve"> </w:t>
      </w:r>
    </w:p>
    <w:p w14:paraId="5323985A" w14:textId="77777777" w:rsidR="0003718A" w:rsidRDefault="007C7859">
      <w:pPr>
        <w:numPr>
          <w:ilvl w:val="1"/>
          <w:numId w:val="7"/>
        </w:numPr>
        <w:ind w:right="19" w:hanging="360"/>
      </w:pPr>
      <w:r>
        <w:t xml:space="preserve">Maria Teresa Kumar, </w:t>
      </w:r>
      <w:proofErr w:type="spellStart"/>
      <w:r>
        <w:t>Voto</w:t>
      </w:r>
      <w:proofErr w:type="spellEnd"/>
      <w:r>
        <w:t xml:space="preserve"> Latino; </w:t>
      </w:r>
      <w:r>
        <w:rPr>
          <w:rFonts w:cs="Calibri"/>
        </w:rPr>
        <w:t xml:space="preserve"> </w:t>
      </w:r>
    </w:p>
    <w:p w14:paraId="1798A670" w14:textId="77777777" w:rsidR="0003718A" w:rsidRDefault="007C7859">
      <w:pPr>
        <w:numPr>
          <w:ilvl w:val="1"/>
          <w:numId w:val="7"/>
        </w:numPr>
        <w:spacing w:after="13"/>
        <w:ind w:right="19" w:hanging="360"/>
      </w:pPr>
      <w:r>
        <w:t>Martha S. Jones, Historian and Author of "</w:t>
      </w:r>
      <w:r>
        <w:rPr>
          <w:rFonts w:cs="Calibri"/>
          <w:i/>
        </w:rPr>
        <w:t>Vanguard</w:t>
      </w:r>
      <w:r>
        <w:t xml:space="preserve">". </w:t>
      </w:r>
      <w:r>
        <w:rPr>
          <w:rFonts w:cs="Calibri"/>
        </w:rPr>
        <w:t xml:space="preserve"> </w:t>
      </w:r>
    </w:p>
    <w:p w14:paraId="5635E62F" w14:textId="77777777" w:rsidR="0003718A" w:rsidRDefault="007C7859">
      <w:pPr>
        <w:spacing w:after="0" w:line="259" w:lineRule="auto"/>
        <w:ind w:left="2206" w:firstLine="0"/>
      </w:pPr>
      <w:r>
        <w:t xml:space="preserve"> </w:t>
      </w:r>
      <w:r>
        <w:rPr>
          <w:rFonts w:cs="Calibri"/>
        </w:rPr>
        <w:t xml:space="preserve"> </w:t>
      </w:r>
    </w:p>
    <w:p w14:paraId="6CCC8E8F" w14:textId="77777777" w:rsidR="0003718A" w:rsidRDefault="007C7859">
      <w:pPr>
        <w:spacing w:after="210"/>
        <w:ind w:left="746" w:right="19"/>
      </w:pPr>
      <w:r>
        <w:lastRenderedPageBreak/>
        <w:t xml:space="preserve">   YouTube Panel </w:t>
      </w:r>
      <w:proofErr w:type="gramStart"/>
      <w:r>
        <w:rPr>
          <w:rFonts w:cs="Calibri"/>
          <w:i/>
        </w:rPr>
        <w:t>The</w:t>
      </w:r>
      <w:proofErr w:type="gramEnd"/>
      <w:r>
        <w:rPr>
          <w:rFonts w:cs="Calibri"/>
          <w:i/>
        </w:rPr>
        <w:t xml:space="preserve"> Asterisk: Suffrage as Unfinished Business</w:t>
      </w:r>
      <w:r>
        <w:t xml:space="preserve"> Suffrage [start 57:06/1:48:04]  </w:t>
      </w:r>
      <w:r>
        <w:rPr>
          <w:rFonts w:cs="Calibri"/>
        </w:rPr>
        <w:t xml:space="preserve"> </w:t>
      </w:r>
    </w:p>
    <w:p w14:paraId="7E85FCF4" w14:textId="77777777" w:rsidR="0003718A" w:rsidRDefault="007C7859">
      <w:pPr>
        <w:spacing w:after="21" w:line="260" w:lineRule="auto"/>
        <w:ind w:left="-5" w:right="198"/>
      </w:pPr>
      <w:r>
        <w:rPr>
          <w:sz w:val="28"/>
        </w:rPr>
        <w:t>September 27</w:t>
      </w:r>
      <w:r>
        <w:rPr>
          <w:sz w:val="28"/>
          <w:vertAlign w:val="superscript"/>
        </w:rPr>
        <w:t>th</w:t>
      </w:r>
      <w:r>
        <w:rPr>
          <w:sz w:val="28"/>
        </w:rPr>
        <w:t xml:space="preserve"> First Oral/Panel Presentation (Paper Due October 4</w:t>
      </w:r>
      <w:r>
        <w:rPr>
          <w:sz w:val="28"/>
          <w:vertAlign w:val="superscript"/>
        </w:rPr>
        <w:t>th</w:t>
      </w:r>
      <w:r>
        <w:rPr>
          <w:sz w:val="28"/>
        </w:rPr>
        <w:t xml:space="preserve">) </w:t>
      </w:r>
      <w:r>
        <w:rPr>
          <w:rFonts w:cs="Calibri"/>
        </w:rPr>
        <w:t xml:space="preserve"> </w:t>
      </w:r>
    </w:p>
    <w:p w14:paraId="75462A54" w14:textId="77777777" w:rsidR="0003718A" w:rsidRDefault="007C7859">
      <w:pPr>
        <w:spacing w:after="212"/>
        <w:ind w:right="19"/>
      </w:pPr>
      <w:r>
        <w:t xml:space="preserve">Theme: “A First: Supreme Court Justice Sonia Sotomayor” </w:t>
      </w:r>
      <w:r>
        <w:rPr>
          <w:rFonts w:cs="Calibri"/>
        </w:rPr>
        <w:t xml:space="preserve"> </w:t>
      </w:r>
    </w:p>
    <w:p w14:paraId="1FD2C4F0" w14:textId="77777777" w:rsidR="0003718A" w:rsidRDefault="007C7859">
      <w:pPr>
        <w:pStyle w:val="Heading2"/>
        <w:ind w:left="-5" w:right="198"/>
      </w:pPr>
      <w:r>
        <w:t>September 27</w:t>
      </w:r>
      <w:r>
        <w:rPr>
          <w:vertAlign w:val="superscript"/>
        </w:rPr>
        <w:t>th</w:t>
      </w:r>
      <w:r>
        <w:t xml:space="preserve">: A FIRST: Supreme Court Justice Sonia Sotomayor  </w:t>
      </w:r>
    </w:p>
    <w:p w14:paraId="73D9FEBB" w14:textId="77777777" w:rsidR="0003718A" w:rsidRDefault="007C7859">
      <w:pPr>
        <w:spacing w:after="3"/>
        <w:ind w:right="19"/>
      </w:pPr>
      <w:r>
        <w:t xml:space="preserve">We explore the sociological complexities delineated in </w:t>
      </w:r>
      <w:r>
        <w:rPr>
          <w:rFonts w:cs="Calibri"/>
          <w:i/>
        </w:rPr>
        <w:t>My Beloved World</w:t>
      </w:r>
      <w:r>
        <w:t xml:space="preserve"> -- the memoir by </w:t>
      </w:r>
      <w:r>
        <w:rPr>
          <w:rFonts w:cs="Calibri"/>
        </w:rPr>
        <w:t xml:space="preserve"> </w:t>
      </w:r>
    </w:p>
    <w:p w14:paraId="0D0E3A15" w14:textId="77777777" w:rsidR="0003718A" w:rsidRDefault="007C7859">
      <w:pPr>
        <w:spacing w:after="1" w:line="268" w:lineRule="auto"/>
      </w:pPr>
      <w:r>
        <w:rPr>
          <w:rFonts w:cs="Calibri"/>
          <w:i/>
        </w:rPr>
        <w:t>Supreme Court Justice Sonia Sotomayor</w:t>
      </w:r>
      <w:r>
        <w:t xml:space="preserve">, the </w:t>
      </w:r>
      <w:r>
        <w:rPr>
          <w:rFonts w:cs="Calibri"/>
          <w:i/>
        </w:rPr>
        <w:t>first Hispanic justice</w:t>
      </w:r>
      <w:r>
        <w:t xml:space="preserve"> on the Court appointed by </w:t>
      </w:r>
      <w:r>
        <w:rPr>
          <w:rFonts w:cs="Calibri"/>
          <w:i/>
        </w:rPr>
        <w:t>Barack Obama</w:t>
      </w:r>
      <w:r>
        <w:t xml:space="preserve"> the </w:t>
      </w:r>
      <w:r>
        <w:rPr>
          <w:rFonts w:cs="Calibri"/>
          <w:i/>
        </w:rPr>
        <w:t>44th President of the United States</w:t>
      </w:r>
      <w:r>
        <w:t xml:space="preserve">. We will review </w:t>
      </w:r>
      <w:r>
        <w:rPr>
          <w:rFonts w:cs="Calibri"/>
          <w:i/>
        </w:rPr>
        <w:t>Sotomayor’s</w:t>
      </w:r>
      <w:r>
        <w:t xml:space="preserve"> first-person perspective, as she describes her </w:t>
      </w:r>
      <w:r>
        <w:rPr>
          <w:rFonts w:cs="Calibri"/>
          <w:i/>
        </w:rPr>
        <w:t>childhood</w:t>
      </w:r>
      <w:r>
        <w:t xml:space="preserve">, </w:t>
      </w:r>
      <w:r>
        <w:rPr>
          <w:rFonts w:cs="Calibri"/>
          <w:i/>
        </w:rPr>
        <w:t>family, education</w:t>
      </w:r>
      <w:r>
        <w:t xml:space="preserve">, and </w:t>
      </w:r>
      <w:r>
        <w:rPr>
          <w:rFonts w:cs="Calibri"/>
          <w:i/>
        </w:rPr>
        <w:t>career trajectory</w:t>
      </w:r>
      <w:r>
        <w:t xml:space="preserve"> through 1992. </w:t>
      </w:r>
      <w:r>
        <w:rPr>
          <w:rFonts w:cs="Calibri"/>
        </w:rPr>
        <w:t xml:space="preserve"> </w:t>
      </w:r>
    </w:p>
    <w:p w14:paraId="75D6EBB3" w14:textId="77777777" w:rsidR="0003718A" w:rsidRDefault="007C7859">
      <w:pPr>
        <w:spacing w:after="59" w:line="259" w:lineRule="auto"/>
        <w:ind w:left="15" w:firstLine="0"/>
      </w:pPr>
      <w:r>
        <w:t xml:space="preserve"> </w:t>
      </w:r>
      <w:r>
        <w:rPr>
          <w:rFonts w:cs="Calibri"/>
        </w:rPr>
        <w:t xml:space="preserve"> </w:t>
      </w:r>
    </w:p>
    <w:p w14:paraId="511D3B72" w14:textId="77777777" w:rsidR="0003718A" w:rsidRDefault="007C7859">
      <w:pPr>
        <w:spacing w:after="83" w:line="268" w:lineRule="auto"/>
      </w:pPr>
      <w:r>
        <w:rPr>
          <w:rFonts w:cs="Calibri"/>
          <w:i/>
        </w:rPr>
        <w:t xml:space="preserve">Readings and Screenings </w:t>
      </w:r>
      <w:r>
        <w:rPr>
          <w:rFonts w:cs="Calibri"/>
        </w:rPr>
        <w:t xml:space="preserve"> </w:t>
      </w:r>
    </w:p>
    <w:p w14:paraId="697E6359" w14:textId="77777777" w:rsidR="0003718A" w:rsidRDefault="007C7859">
      <w:pPr>
        <w:numPr>
          <w:ilvl w:val="0"/>
          <w:numId w:val="8"/>
        </w:numPr>
        <w:spacing w:after="5"/>
        <w:ind w:right="19" w:hanging="360"/>
      </w:pPr>
      <w:r>
        <w:t xml:space="preserve">Sotomayor, S. (2013). </w:t>
      </w:r>
      <w:r>
        <w:rPr>
          <w:rFonts w:cs="Calibri"/>
          <w:i/>
        </w:rPr>
        <w:t>My beloved world</w:t>
      </w:r>
      <w:r>
        <w:t xml:space="preserve">. Alfred a Knopf Incorporated. Prologue, pp. 3-9; </w:t>
      </w:r>
      <w:r>
        <w:rPr>
          <w:rFonts w:cs="Calibri"/>
          <w:i/>
        </w:rPr>
        <w:t>Chapter</w:t>
      </w:r>
      <w:r>
        <w:t xml:space="preserve"> One. pp. 11-15(C), Chapter Two. pp. 16-26 (C); Chapter Three; Chapter Four. pp. </w:t>
      </w:r>
      <w:r>
        <w:rPr>
          <w:rFonts w:cs="Calibri"/>
        </w:rPr>
        <w:t xml:space="preserve"> </w:t>
      </w:r>
    </w:p>
    <w:p w14:paraId="30B62C7E" w14:textId="77777777" w:rsidR="0003718A" w:rsidRDefault="007C7859">
      <w:pPr>
        <w:spacing w:after="48"/>
        <w:ind w:left="746" w:right="19"/>
      </w:pPr>
      <w:r>
        <w:t>32-39(C), Chapter Five. pp. 40-45(C), Chapter Six. pp. 46-50(C); Chapter Seven. pp. 51-</w:t>
      </w:r>
      <w:r>
        <w:rPr>
          <w:rFonts w:cs="Calibri"/>
        </w:rPr>
        <w:t xml:space="preserve"> </w:t>
      </w:r>
    </w:p>
    <w:p w14:paraId="57D5AB79" w14:textId="77777777" w:rsidR="0003718A" w:rsidRDefault="007C7859">
      <w:pPr>
        <w:ind w:left="746" w:right="19"/>
      </w:pPr>
      <w:r>
        <w:t>64(C); Chapter Eight. pp. 65-75(C); Chapter Nine. pp. 76-81(C); Chapter Ten. pp. 82-88; Chapter Eleven. pp. 89-97; Chapter Twelve. pp. 98-108.;</w:t>
      </w:r>
      <w:r>
        <w:rPr>
          <w:rFonts w:cs="Calibri"/>
          <w:i/>
        </w:rPr>
        <w:t xml:space="preserve"> </w:t>
      </w:r>
      <w:r>
        <w:t xml:space="preserve">Chapter. Thirteen pp. 109-115, Chapter Fourteen. pp.116-126(C), Chapter Fifteen. pp.127-136(C), Chapter Sixteen. pp.137-142(C); Chapter Seventeen. pp. 143-160(C); Chapter Eighteen. pp. 161-168(C); Epilogue, pp. 298-302. </w:t>
      </w:r>
      <w:r>
        <w:rPr>
          <w:rFonts w:cs="Calibri"/>
        </w:rPr>
        <w:t xml:space="preserve"> </w:t>
      </w:r>
    </w:p>
    <w:p w14:paraId="3B2028A9" w14:textId="77777777" w:rsidR="0003718A" w:rsidRDefault="007C7859">
      <w:pPr>
        <w:numPr>
          <w:ilvl w:val="0"/>
          <w:numId w:val="8"/>
        </w:numPr>
        <w:ind w:right="19" w:hanging="360"/>
      </w:pPr>
      <w:r>
        <w:t xml:space="preserve">Kay, K., &amp; Shipman, C. (2014). </w:t>
      </w:r>
      <w:r>
        <w:rPr>
          <w:rFonts w:cs="Calibri"/>
          <w:i/>
        </w:rPr>
        <w:t xml:space="preserve">The Confidence Code: The Science and Art of </w:t>
      </w:r>
      <w:proofErr w:type="spellStart"/>
      <w:r>
        <w:rPr>
          <w:rFonts w:cs="Calibri"/>
          <w:i/>
        </w:rPr>
        <w:t>Selfassurance</w:t>
      </w:r>
      <w:proofErr w:type="spellEnd"/>
      <w:r>
        <w:rPr>
          <w:rFonts w:cs="Calibri"/>
          <w:i/>
        </w:rPr>
        <w:t>--what Women Should Know</w:t>
      </w:r>
      <w:r>
        <w:t xml:space="preserve">. </w:t>
      </w:r>
      <w:proofErr w:type="spellStart"/>
      <w:r>
        <w:t>HarperBusiness</w:t>
      </w:r>
      <w:proofErr w:type="spellEnd"/>
      <w:r>
        <w:t xml:space="preserve">. Chapter 1. “It’s Not Enough to Be Good”, pp. 3-25. </w:t>
      </w:r>
      <w:r>
        <w:rPr>
          <w:rFonts w:cs="Calibri"/>
        </w:rPr>
        <w:t xml:space="preserve"> </w:t>
      </w:r>
    </w:p>
    <w:p w14:paraId="5BC49DDB" w14:textId="77777777" w:rsidR="0003718A" w:rsidRDefault="007C7859">
      <w:pPr>
        <w:numPr>
          <w:ilvl w:val="0"/>
          <w:numId w:val="8"/>
        </w:numPr>
        <w:spacing w:after="14" w:line="265" w:lineRule="auto"/>
        <w:ind w:right="19" w:hanging="360"/>
      </w:pPr>
      <w:r>
        <w:t xml:space="preserve">Screen: </w:t>
      </w:r>
      <w:hyperlink r:id="rId105">
        <w:r>
          <w:rPr>
            <w:u w:val="single" w:color="071320"/>
          </w:rPr>
          <w:t>U.S. Supreme Court Associate Justice Sonia Sotomayor at UC Berkele</w:t>
        </w:r>
      </w:hyperlink>
      <w:hyperlink r:id="rId106">
        <w:r>
          <w:rPr>
            <w:u w:val="single" w:color="071320"/>
          </w:rPr>
          <w:t>y</w:t>
        </w:r>
      </w:hyperlink>
      <w:hyperlink r:id="rId107">
        <w:r>
          <w:t>.</w:t>
        </w:r>
      </w:hyperlink>
      <w:hyperlink r:id="rId108">
        <w:r>
          <w:t xml:space="preserve"> </w:t>
        </w:r>
      </w:hyperlink>
      <w:r>
        <w:t xml:space="preserve">[60mins.] </w:t>
      </w:r>
      <w:r>
        <w:rPr>
          <w:rFonts w:cs="Calibri"/>
        </w:rPr>
        <w:t xml:space="preserve"> </w:t>
      </w:r>
    </w:p>
    <w:p w14:paraId="20E8B8D2" w14:textId="77777777" w:rsidR="0003718A" w:rsidRDefault="007C7859">
      <w:pPr>
        <w:spacing w:after="221" w:line="259" w:lineRule="auto"/>
        <w:ind w:left="15" w:firstLine="0"/>
      </w:pPr>
      <w:r>
        <w:t xml:space="preserve"> </w:t>
      </w:r>
      <w:r>
        <w:rPr>
          <w:rFonts w:cs="Calibri"/>
        </w:rPr>
        <w:t xml:space="preserve"> </w:t>
      </w:r>
    </w:p>
    <w:p w14:paraId="1B071719" w14:textId="77777777" w:rsidR="0003718A" w:rsidRDefault="007C7859">
      <w:pPr>
        <w:pStyle w:val="Heading2"/>
        <w:ind w:left="-5" w:right="198"/>
      </w:pPr>
      <w:r>
        <w:t>October 4</w:t>
      </w:r>
      <w:r>
        <w:rPr>
          <w:vertAlign w:val="superscript"/>
        </w:rPr>
        <w:t>th</w:t>
      </w:r>
      <w:r>
        <w:t>: Intersections, Identities, and Inequalities (Paper Due October 4</w:t>
      </w:r>
      <w:r>
        <w:rPr>
          <w:vertAlign w:val="superscript"/>
        </w:rPr>
        <w:t>th</w:t>
      </w:r>
      <w:r>
        <w:t xml:space="preserve">)  </w:t>
      </w:r>
    </w:p>
    <w:p w14:paraId="7A0DE681" w14:textId="77777777" w:rsidR="0003718A" w:rsidRDefault="007C7859">
      <w:pPr>
        <w:spacing w:after="0"/>
        <w:ind w:right="19"/>
      </w:pPr>
      <w:r>
        <w:t xml:space="preserve">No sugar coating. The rigors of sustainability in political movements – learning about unforeseen obstacles and denial of moral inconsistency … In this context, the leaders often reshaped the past for immediate political gain. Women leaders must continue to learn, develop ideas, disrupt and create vehicles of change.  </w:t>
      </w:r>
      <w:r>
        <w:rPr>
          <w:rFonts w:cs="Calibri"/>
        </w:rPr>
        <w:t xml:space="preserve"> </w:t>
      </w:r>
    </w:p>
    <w:p w14:paraId="0250ED8F" w14:textId="77777777" w:rsidR="0003718A" w:rsidRDefault="007C7859">
      <w:pPr>
        <w:spacing w:after="59" w:line="259" w:lineRule="auto"/>
        <w:ind w:left="15" w:firstLine="0"/>
      </w:pPr>
      <w:r>
        <w:t xml:space="preserve"> </w:t>
      </w:r>
      <w:r>
        <w:rPr>
          <w:rFonts w:cs="Calibri"/>
        </w:rPr>
        <w:t xml:space="preserve"> </w:t>
      </w:r>
    </w:p>
    <w:p w14:paraId="75B642D0" w14:textId="77777777" w:rsidR="0003718A" w:rsidRDefault="007C7859">
      <w:pPr>
        <w:spacing w:after="83" w:line="268" w:lineRule="auto"/>
      </w:pPr>
      <w:r>
        <w:rPr>
          <w:rFonts w:cs="Calibri"/>
          <w:i/>
        </w:rPr>
        <w:t xml:space="preserve">Readings and Screenings </w:t>
      </w:r>
      <w:r>
        <w:rPr>
          <w:rFonts w:cs="Calibri"/>
        </w:rPr>
        <w:t xml:space="preserve"> </w:t>
      </w:r>
    </w:p>
    <w:p w14:paraId="6C2E2AC9" w14:textId="77777777" w:rsidR="0003718A" w:rsidRDefault="007C7859">
      <w:pPr>
        <w:numPr>
          <w:ilvl w:val="0"/>
          <w:numId w:val="9"/>
        </w:numPr>
        <w:spacing w:after="16" w:line="265" w:lineRule="auto"/>
        <w:ind w:hanging="360"/>
      </w:pPr>
      <w:r>
        <w:t xml:space="preserve">Dill, B. T., </w:t>
      </w:r>
      <w:proofErr w:type="spellStart"/>
      <w:r>
        <w:t>Zambrana</w:t>
      </w:r>
      <w:proofErr w:type="spellEnd"/>
      <w:r>
        <w:t xml:space="preserve">, R. E., &amp; Collins, P. H. (2009). </w:t>
      </w:r>
      <w:r>
        <w:rPr>
          <w:rFonts w:cs="Calibri"/>
          <w:i/>
        </w:rPr>
        <w:t xml:space="preserve">Emerging Intersections: Race, Class, and </w:t>
      </w:r>
      <w:r>
        <w:rPr>
          <w:rFonts w:cs="Calibri"/>
        </w:rPr>
        <w:t xml:space="preserve"> </w:t>
      </w:r>
    </w:p>
    <w:p w14:paraId="422C504A" w14:textId="77777777" w:rsidR="0003718A" w:rsidRDefault="007C7859">
      <w:pPr>
        <w:spacing w:after="5" w:line="268" w:lineRule="auto"/>
        <w:ind w:left="746"/>
      </w:pPr>
      <w:r>
        <w:rPr>
          <w:rFonts w:cs="Calibri"/>
          <w:i/>
        </w:rPr>
        <w:t>Gender in Theory, Policy, and Practice.</w:t>
      </w:r>
      <w:r>
        <w:t xml:space="preserve"> Rutgers University Press. Essay 4, </w:t>
      </w:r>
      <w:r>
        <w:rPr>
          <w:rFonts w:cs="Calibri"/>
          <w:i/>
        </w:rPr>
        <w:t xml:space="preserve">Staggered </w:t>
      </w:r>
    </w:p>
    <w:p w14:paraId="3910F6AF" w14:textId="77777777" w:rsidR="0003718A" w:rsidRDefault="007C7859">
      <w:pPr>
        <w:spacing w:after="5" w:line="268" w:lineRule="auto"/>
        <w:ind w:left="756"/>
      </w:pPr>
      <w:r>
        <w:rPr>
          <w:rFonts w:cs="Calibri"/>
          <w:i/>
        </w:rPr>
        <w:t>Inequalities in Access to Higher Education</w:t>
      </w:r>
      <w:r>
        <w:t xml:space="preserve">, </w:t>
      </w:r>
      <w:r>
        <w:rPr>
          <w:rFonts w:cs="Calibri"/>
          <w:i/>
        </w:rPr>
        <w:t xml:space="preserve">by Ruth Enid </w:t>
      </w:r>
      <w:proofErr w:type="spellStart"/>
      <w:r>
        <w:rPr>
          <w:rFonts w:cs="Calibri"/>
          <w:i/>
        </w:rPr>
        <w:t>Zambrana</w:t>
      </w:r>
      <w:proofErr w:type="spellEnd"/>
      <w:r>
        <w:rPr>
          <w:rFonts w:cs="Calibri"/>
          <w:i/>
        </w:rPr>
        <w:t xml:space="preserve"> and Maria </w:t>
      </w:r>
    </w:p>
    <w:p w14:paraId="5AD45C35" w14:textId="77777777" w:rsidR="0003718A" w:rsidRDefault="007C7859">
      <w:pPr>
        <w:spacing w:after="83" w:line="268" w:lineRule="auto"/>
        <w:ind w:left="756"/>
      </w:pPr>
      <w:r>
        <w:rPr>
          <w:rFonts w:cs="Calibri"/>
          <w:i/>
        </w:rPr>
        <w:lastRenderedPageBreak/>
        <w:t>Macdonald</w:t>
      </w:r>
      <w:r>
        <w:t xml:space="preserve">, pp.73-94; Essay 5, </w:t>
      </w:r>
      <w:r>
        <w:rPr>
          <w:rFonts w:cs="Calibri"/>
          <w:i/>
        </w:rPr>
        <w:t xml:space="preserve">Developing Policy to Address the Lived Experiences of </w:t>
      </w:r>
    </w:p>
    <w:p w14:paraId="1FE245C8" w14:textId="77777777" w:rsidR="0003718A" w:rsidRDefault="007C7859">
      <w:pPr>
        <w:spacing w:after="83" w:line="268" w:lineRule="auto"/>
        <w:ind w:left="756"/>
      </w:pPr>
      <w:r>
        <w:rPr>
          <w:rFonts w:cs="Calibri"/>
          <w:i/>
        </w:rPr>
        <w:t xml:space="preserve">Working Mothers, by Mary </w:t>
      </w:r>
      <w:proofErr w:type="spellStart"/>
      <w:r>
        <w:rPr>
          <w:rFonts w:cs="Calibri"/>
          <w:i/>
        </w:rPr>
        <w:t>Gatta</w:t>
      </w:r>
      <w:proofErr w:type="spellEnd"/>
      <w:r>
        <w:rPr>
          <w:rFonts w:cs="Calibri"/>
          <w:i/>
        </w:rPr>
        <w:t xml:space="preserve">, </w:t>
      </w:r>
      <w:r>
        <w:t xml:space="preserve">pp. 101-119; Essay 10, </w:t>
      </w:r>
      <w:r>
        <w:rPr>
          <w:rFonts w:cs="Calibri"/>
          <w:i/>
        </w:rPr>
        <w:t>Intersections, Identities, and Inequalities in Higher Education</w:t>
      </w:r>
      <w:r>
        <w:t xml:space="preserve">, </w:t>
      </w:r>
      <w:r>
        <w:rPr>
          <w:rFonts w:cs="Calibri"/>
          <w:i/>
        </w:rPr>
        <w:t>by</w:t>
      </w:r>
      <w:r>
        <w:t xml:space="preserve"> </w:t>
      </w:r>
      <w:r>
        <w:rPr>
          <w:rFonts w:cs="Calibri"/>
          <w:i/>
        </w:rPr>
        <w:t>Bonnie Thornton Dill</w:t>
      </w:r>
      <w:r>
        <w:t xml:space="preserve">, pp. 229-250. </w:t>
      </w:r>
      <w:r>
        <w:rPr>
          <w:rFonts w:cs="Calibri"/>
        </w:rPr>
        <w:t xml:space="preserve"> </w:t>
      </w:r>
    </w:p>
    <w:p w14:paraId="469BCC0B" w14:textId="77777777" w:rsidR="0003718A" w:rsidRDefault="007C7859">
      <w:pPr>
        <w:numPr>
          <w:ilvl w:val="0"/>
          <w:numId w:val="9"/>
        </w:numPr>
        <w:ind w:hanging="360"/>
      </w:pPr>
      <w:r>
        <w:t xml:space="preserve">Kay, K., &amp; Shipman, C. (2014). </w:t>
      </w:r>
      <w:r>
        <w:rPr>
          <w:rFonts w:cs="Calibri"/>
          <w:i/>
        </w:rPr>
        <w:t xml:space="preserve">The Confidence Code: The Science and Art of </w:t>
      </w:r>
      <w:proofErr w:type="spellStart"/>
      <w:r>
        <w:rPr>
          <w:rFonts w:cs="Calibri"/>
          <w:i/>
        </w:rPr>
        <w:t>Selfassurance</w:t>
      </w:r>
      <w:proofErr w:type="spellEnd"/>
      <w:r>
        <w:rPr>
          <w:rFonts w:cs="Calibri"/>
          <w:i/>
        </w:rPr>
        <w:t>--what Women Should Know</w:t>
      </w:r>
      <w:r>
        <w:t xml:space="preserve">. </w:t>
      </w:r>
      <w:proofErr w:type="spellStart"/>
      <w:r>
        <w:t>HarperBusiness</w:t>
      </w:r>
      <w:proofErr w:type="spellEnd"/>
      <w:r>
        <w:t xml:space="preserve">. Chapter 2. Do More Think Less”, pp. 27-54; Chapter 3. “Wired for Confidence”, pp. 55-84; Chapter 4. “Dumb Ugly Bitches” and Other Reasons Women Have Less Confidence”, pp. 85-118. </w:t>
      </w:r>
      <w:r>
        <w:rPr>
          <w:rFonts w:cs="Calibri"/>
        </w:rPr>
        <w:t xml:space="preserve"> </w:t>
      </w:r>
    </w:p>
    <w:p w14:paraId="61EF9949" w14:textId="77777777" w:rsidR="0003718A" w:rsidRDefault="007C7859">
      <w:pPr>
        <w:numPr>
          <w:ilvl w:val="0"/>
          <w:numId w:val="9"/>
        </w:numPr>
        <w:spacing w:after="83" w:line="268" w:lineRule="auto"/>
        <w:ind w:hanging="360"/>
      </w:pPr>
      <w:proofErr w:type="spellStart"/>
      <w:r>
        <w:t>Barsh</w:t>
      </w:r>
      <w:proofErr w:type="spellEnd"/>
      <w:r>
        <w:t xml:space="preserve">, J., Cranston, S., &amp; Lewis, G. (2011). </w:t>
      </w:r>
      <w:r>
        <w:rPr>
          <w:rFonts w:cs="Calibri"/>
          <w:i/>
        </w:rPr>
        <w:t>How remarkable women lead: The breakthrough model for work and life</w:t>
      </w:r>
      <w:r>
        <w:t xml:space="preserve">. Crown Pub.   </w:t>
      </w:r>
      <w:r>
        <w:rPr>
          <w:rFonts w:cs="Calibri"/>
        </w:rPr>
        <w:t xml:space="preserve"> </w:t>
      </w:r>
    </w:p>
    <w:p w14:paraId="3FD876D0" w14:textId="77777777" w:rsidR="0003718A" w:rsidRDefault="007C7859">
      <w:pPr>
        <w:spacing w:after="10" w:line="268" w:lineRule="auto"/>
      </w:pPr>
      <w:r>
        <w:rPr>
          <w:rFonts w:cs="Calibri"/>
          <w:i/>
        </w:rPr>
        <w:t xml:space="preserve">In-Class Screening </w:t>
      </w:r>
      <w:r>
        <w:rPr>
          <w:rFonts w:cs="Calibri"/>
        </w:rPr>
        <w:t xml:space="preserve"> </w:t>
      </w:r>
    </w:p>
    <w:p w14:paraId="6E52D59D" w14:textId="77777777" w:rsidR="0003718A" w:rsidRDefault="007C7859">
      <w:pPr>
        <w:spacing w:after="1"/>
        <w:ind w:right="19"/>
      </w:pPr>
      <w:r>
        <w:t xml:space="preserve">PBS Ken Burns “Prohibition: [Part I] A Nation of Drunkards” [94mins.] Describes how immigration, alcoholism, women’s suffrage and the temperance movements [led by women] was catalyst for the 18th Amendment, Prohibition. </w:t>
      </w:r>
      <w:r>
        <w:rPr>
          <w:rFonts w:cs="Calibri"/>
        </w:rPr>
        <w:t xml:space="preserve"> </w:t>
      </w:r>
    </w:p>
    <w:p w14:paraId="7AD9CFE2" w14:textId="77777777" w:rsidR="0003718A" w:rsidRDefault="007C7859">
      <w:pPr>
        <w:spacing w:after="218" w:line="259" w:lineRule="auto"/>
        <w:ind w:left="15" w:firstLine="0"/>
      </w:pPr>
      <w:r>
        <w:t xml:space="preserve"> </w:t>
      </w:r>
      <w:r>
        <w:rPr>
          <w:rFonts w:cs="Calibri"/>
        </w:rPr>
        <w:t xml:space="preserve"> </w:t>
      </w:r>
    </w:p>
    <w:p w14:paraId="11090804" w14:textId="77777777" w:rsidR="0003718A" w:rsidRDefault="007C7859">
      <w:pPr>
        <w:pStyle w:val="Heading2"/>
        <w:ind w:left="-5" w:right="198"/>
      </w:pPr>
      <w:r>
        <w:t>October 11</w:t>
      </w:r>
      <w:r>
        <w:rPr>
          <w:vertAlign w:val="superscript"/>
        </w:rPr>
        <w:t>th</w:t>
      </w:r>
      <w:r>
        <w:t xml:space="preserve">: Women in Transition: The Impact of a Voice &amp; Action  </w:t>
      </w:r>
    </w:p>
    <w:p w14:paraId="22853F1F" w14:textId="77777777" w:rsidR="0003718A" w:rsidRDefault="007C7859">
      <w:pPr>
        <w:spacing w:after="0"/>
        <w:ind w:right="19"/>
      </w:pPr>
      <w:r>
        <w:t xml:space="preserve">As we evaluate the status of women in general, we will acknowledge the journey of women of color: </w:t>
      </w:r>
      <w:r>
        <w:rPr>
          <w:rFonts w:cs="Calibri"/>
          <w:i/>
        </w:rPr>
        <w:t>Ida B. Wells</w:t>
      </w:r>
      <w:r>
        <w:t xml:space="preserve">, </w:t>
      </w:r>
      <w:r>
        <w:rPr>
          <w:rFonts w:cs="Calibri"/>
          <w:i/>
        </w:rPr>
        <w:t>Mary Church Terrell</w:t>
      </w:r>
      <w:r>
        <w:t xml:space="preserve">, </w:t>
      </w:r>
      <w:r>
        <w:rPr>
          <w:rFonts w:cs="Calibri"/>
          <w:i/>
        </w:rPr>
        <w:t>Marian Anderson</w:t>
      </w:r>
      <w:r>
        <w:t xml:space="preserve">, </w:t>
      </w:r>
      <w:r>
        <w:rPr>
          <w:rFonts w:cs="Calibri"/>
          <w:i/>
        </w:rPr>
        <w:t>Pauli Murray</w:t>
      </w:r>
      <w:r>
        <w:t xml:space="preserve">, </w:t>
      </w:r>
      <w:r>
        <w:rPr>
          <w:rFonts w:cs="Calibri"/>
          <w:i/>
        </w:rPr>
        <w:t>Rosa Parks</w:t>
      </w:r>
      <w:r>
        <w:t xml:space="preserve">, </w:t>
      </w:r>
      <w:r>
        <w:rPr>
          <w:rFonts w:cs="Calibri"/>
          <w:i/>
        </w:rPr>
        <w:t xml:space="preserve">Fannie </w:t>
      </w:r>
      <w:proofErr w:type="gramStart"/>
      <w:r>
        <w:rPr>
          <w:rFonts w:cs="Calibri"/>
          <w:i/>
        </w:rPr>
        <w:t xml:space="preserve">Lou </w:t>
      </w:r>
      <w:r>
        <w:rPr>
          <w:rFonts w:cs="Calibri"/>
        </w:rPr>
        <w:t xml:space="preserve"> </w:t>
      </w:r>
      <w:r>
        <w:rPr>
          <w:rFonts w:cs="Calibri"/>
          <w:i/>
        </w:rPr>
        <w:t>Hamer</w:t>
      </w:r>
      <w:proofErr w:type="gramEnd"/>
      <w:r>
        <w:t xml:space="preserve"> to name a few; </w:t>
      </w:r>
      <w:r>
        <w:rPr>
          <w:rFonts w:cs="Calibri"/>
          <w:i/>
        </w:rPr>
        <w:t>Levittown</w:t>
      </w:r>
      <w:r>
        <w:t xml:space="preserve"> and this nation’ post </w:t>
      </w:r>
      <w:r>
        <w:rPr>
          <w:rFonts w:cs="Calibri"/>
          <w:i/>
        </w:rPr>
        <w:t>World War II</w:t>
      </w:r>
      <w:r>
        <w:t xml:space="preserve"> government programs/privileges for white males in the main will be examined and the impact on women. </w:t>
      </w:r>
    </w:p>
    <w:p w14:paraId="6CD34E8B" w14:textId="77777777" w:rsidR="0003718A" w:rsidRDefault="007C7859">
      <w:pPr>
        <w:spacing w:after="0"/>
        <w:ind w:left="35" w:right="19"/>
      </w:pPr>
      <w:r>
        <w:t>How “</w:t>
      </w:r>
      <w:r>
        <w:rPr>
          <w:rFonts w:cs="Calibri"/>
          <w:i/>
        </w:rPr>
        <w:t>Rosie the Riveter</w:t>
      </w:r>
      <w:r>
        <w:t xml:space="preserve">”, was forced back in the kitchen after having experienced during the war – working, earning her own income and economic independence. What were the policies pursued - </w:t>
      </w:r>
      <w:r>
        <w:rPr>
          <w:rFonts w:cs="Calibri"/>
          <w:i/>
        </w:rPr>
        <w:t>Title VII of the 1964 Civil Rights Act, prohibiting sex discrimination by government contractors requiring affirmative action plans for hiring women; launching</w:t>
      </w:r>
      <w:r>
        <w:t xml:space="preserve"> </w:t>
      </w:r>
      <w:r>
        <w:rPr>
          <w:rFonts w:cs="Calibri"/>
          <w:i/>
        </w:rPr>
        <w:t>ERA movement</w:t>
      </w:r>
      <w:r>
        <w:t xml:space="preserve">, </w:t>
      </w:r>
      <w:r>
        <w:rPr>
          <w:rFonts w:cs="Calibri"/>
          <w:i/>
        </w:rPr>
        <w:t>Title IX[1972] of the US Education Amendment [Patsy Mink Equal Opportunity Education Act - 2002];</w:t>
      </w:r>
      <w:r>
        <w:t xml:space="preserve"> the creation of the </w:t>
      </w:r>
      <w:r>
        <w:rPr>
          <w:rFonts w:cs="Calibri"/>
          <w:i/>
        </w:rPr>
        <w:t>DOL Women’s Bureau</w:t>
      </w:r>
      <w:r>
        <w:t xml:space="preserve">, and the </w:t>
      </w:r>
      <w:r>
        <w:rPr>
          <w:rFonts w:cs="Calibri"/>
          <w:i/>
        </w:rPr>
        <w:t>Commission’s on the Status of Women</w:t>
      </w:r>
      <w:r>
        <w:t xml:space="preserve"> -- With </w:t>
      </w:r>
      <w:r>
        <w:rPr>
          <w:rFonts w:cs="Calibri"/>
          <w:i/>
        </w:rPr>
        <w:t>NYS [the first in the nation]</w:t>
      </w:r>
      <w:r>
        <w:t xml:space="preserve"> leading the way giving their commission cabinet level status. Importantly, advocacy – raising the vital issue of </w:t>
      </w:r>
      <w:r>
        <w:rPr>
          <w:rFonts w:cs="Calibri"/>
          <w:i/>
        </w:rPr>
        <w:t>Child Care</w:t>
      </w:r>
      <w:r>
        <w:t xml:space="preserve"> which almost became law --- legislation derailed during the </w:t>
      </w:r>
      <w:r>
        <w:rPr>
          <w:rFonts w:cs="Calibri"/>
          <w:i/>
        </w:rPr>
        <w:t>Equal Pay</w:t>
      </w:r>
      <w:r>
        <w:t xml:space="preserve"> debates, as with most issues economic defined by equity-in-pay echoes our current discourses regarding the gender equity.  </w:t>
      </w:r>
      <w:r>
        <w:rPr>
          <w:rFonts w:cs="Calibri"/>
        </w:rPr>
        <w:t xml:space="preserve"> </w:t>
      </w:r>
    </w:p>
    <w:p w14:paraId="017912E0" w14:textId="77777777" w:rsidR="0003718A" w:rsidRDefault="007C7859">
      <w:pPr>
        <w:spacing w:after="59" w:line="259" w:lineRule="auto"/>
        <w:ind w:left="15" w:firstLine="0"/>
      </w:pPr>
      <w:r>
        <w:t xml:space="preserve"> </w:t>
      </w:r>
      <w:r>
        <w:rPr>
          <w:rFonts w:cs="Calibri"/>
        </w:rPr>
        <w:t xml:space="preserve"> </w:t>
      </w:r>
    </w:p>
    <w:p w14:paraId="1CD5CFE7" w14:textId="77777777" w:rsidR="0003718A" w:rsidRDefault="007C7859">
      <w:pPr>
        <w:spacing w:after="83" w:line="268" w:lineRule="auto"/>
      </w:pPr>
      <w:r>
        <w:rPr>
          <w:rFonts w:cs="Calibri"/>
          <w:i/>
        </w:rPr>
        <w:t xml:space="preserve">Readings and Screenings </w:t>
      </w:r>
      <w:r>
        <w:rPr>
          <w:rFonts w:cs="Calibri"/>
        </w:rPr>
        <w:t xml:space="preserve"> </w:t>
      </w:r>
    </w:p>
    <w:p w14:paraId="5195910F" w14:textId="77777777" w:rsidR="0003718A" w:rsidRDefault="007C7859">
      <w:pPr>
        <w:numPr>
          <w:ilvl w:val="0"/>
          <w:numId w:val="10"/>
        </w:numPr>
        <w:ind w:right="19" w:hanging="360"/>
      </w:pPr>
      <w:r>
        <w:t xml:space="preserve">Collins, G. (2009). </w:t>
      </w:r>
      <w:r>
        <w:rPr>
          <w:rFonts w:cs="Calibri"/>
          <w:i/>
        </w:rPr>
        <w:t>When everything changed: The amazing journey of American women from 1960 to the present</w:t>
      </w:r>
      <w:r>
        <w:t xml:space="preserve">. Introduction. pp. 3-8; Part I: 1960, 1. “Repudiating Rosie”, pp.11-24; 2. “The Way We Lived”, pp.25-42; Part II: WHEN EVERYTHING CHANGED, Chapter 4. “The Ice Cracks.” pp. 63-95, Chapter 5. “What Happened?” pp. 95-105, </w:t>
      </w:r>
      <w:r>
        <w:lastRenderedPageBreak/>
        <w:t xml:space="preserve">Chapter 7. “The Decline of the Double Standard” pp. 149-177, Chapter 8. “Women’s Liberation” pp. 178-209. </w:t>
      </w:r>
      <w:r>
        <w:rPr>
          <w:rFonts w:cs="Calibri"/>
        </w:rPr>
        <w:t xml:space="preserve"> </w:t>
      </w:r>
    </w:p>
    <w:p w14:paraId="71EABE02" w14:textId="77777777" w:rsidR="0003718A" w:rsidRDefault="007C7859">
      <w:pPr>
        <w:numPr>
          <w:ilvl w:val="0"/>
          <w:numId w:val="10"/>
        </w:numPr>
        <w:spacing w:after="89" w:line="265" w:lineRule="auto"/>
        <w:ind w:right="19" w:hanging="360"/>
      </w:pPr>
      <w:r>
        <w:t xml:space="preserve">Levy, G. (2018, June 1). </w:t>
      </w:r>
      <w:hyperlink r:id="rId109">
        <w:r>
          <w:rPr>
            <w:u w:val="single" w:color="071320"/>
          </w:rPr>
          <w:t>The Report: The Girls Who Paved the Wa</w:t>
        </w:r>
      </w:hyperlink>
      <w:hyperlink r:id="rId110">
        <w:r>
          <w:rPr>
            <w:u w:val="single" w:color="071320"/>
          </w:rPr>
          <w:t>y</w:t>
        </w:r>
      </w:hyperlink>
      <w:hyperlink r:id="rId111">
        <w:r>
          <w:t>.</w:t>
        </w:r>
      </w:hyperlink>
      <w:hyperlink r:id="rId112">
        <w:r>
          <w:t xml:space="preserve"> </w:t>
        </w:r>
      </w:hyperlink>
      <w:r>
        <w:rPr>
          <w:rFonts w:cs="Calibri"/>
          <w:i/>
        </w:rPr>
        <w:t>U.S. News &amp; World Report.</w:t>
      </w:r>
      <w:r>
        <w:t xml:space="preserve"> </w:t>
      </w:r>
      <w:r>
        <w:rPr>
          <w:rFonts w:cs="Calibri"/>
        </w:rPr>
        <w:t xml:space="preserve"> </w:t>
      </w:r>
    </w:p>
    <w:p w14:paraId="558834E2" w14:textId="77777777" w:rsidR="0003718A" w:rsidRDefault="007C7859">
      <w:pPr>
        <w:numPr>
          <w:ilvl w:val="0"/>
          <w:numId w:val="10"/>
        </w:numPr>
        <w:ind w:right="19" w:hanging="360"/>
      </w:pPr>
      <w:r>
        <w:t xml:space="preserve">Ziegler, M. (2018). </w:t>
      </w:r>
      <w:r>
        <w:rPr>
          <w:rFonts w:cs="Calibri"/>
          <w:i/>
        </w:rPr>
        <w:t>Beyond Abortion: Roe V. Wade and the Battle for Privacy</w:t>
      </w:r>
      <w:r>
        <w:t xml:space="preserve">. Harvard University Press. Introduction, pp. 1-14; Chapter 1. “A History of Privacy Politics”, pp. 1540; Chapter 2. “Sexual Liberty”, pp. 41-81. </w:t>
      </w:r>
      <w:r>
        <w:rPr>
          <w:rFonts w:cs="Calibri"/>
        </w:rPr>
        <w:t xml:space="preserve"> </w:t>
      </w:r>
    </w:p>
    <w:p w14:paraId="65619A24" w14:textId="77777777" w:rsidR="0003718A" w:rsidRDefault="007C7859">
      <w:pPr>
        <w:numPr>
          <w:ilvl w:val="0"/>
          <w:numId w:val="10"/>
        </w:numPr>
        <w:spacing w:after="89" w:line="265" w:lineRule="auto"/>
        <w:ind w:right="19" w:hanging="360"/>
      </w:pPr>
      <w:r>
        <w:t xml:space="preserve">McIntosh, P. </w:t>
      </w:r>
      <w:hyperlink r:id="rId113">
        <w:r>
          <w:rPr>
            <w:u w:val="single" w:color="071320"/>
          </w:rPr>
          <w:t>WHITE PRIVILEGE AND MALE PRIVILEGE: A Personal Account of Coming t</w:t>
        </w:r>
      </w:hyperlink>
      <w:hyperlink r:id="rId114">
        <w:r>
          <w:rPr>
            <w:u w:val="single" w:color="071320"/>
          </w:rPr>
          <w:t>o</w:t>
        </w:r>
      </w:hyperlink>
      <w:hyperlink r:id="rId115">
        <w:r>
          <w:t xml:space="preserve"> </w:t>
        </w:r>
      </w:hyperlink>
      <w:hyperlink r:id="rId116">
        <w:r>
          <w:rPr>
            <w:u w:val="single" w:color="071320"/>
          </w:rPr>
          <w:t>See Correspondences Through Work in Women's Studie</w:t>
        </w:r>
      </w:hyperlink>
      <w:hyperlink r:id="rId117">
        <w:r>
          <w:rPr>
            <w:u w:val="single" w:color="071320"/>
          </w:rPr>
          <w:t>s</w:t>
        </w:r>
      </w:hyperlink>
      <w:hyperlink r:id="rId118">
        <w:r>
          <w:t xml:space="preserve"> (</w:t>
        </w:r>
      </w:hyperlink>
      <w:r>
        <w:t xml:space="preserve">1988). </w:t>
      </w:r>
      <w:r>
        <w:rPr>
          <w:rFonts w:cs="Calibri"/>
        </w:rPr>
        <w:t xml:space="preserve"> </w:t>
      </w:r>
    </w:p>
    <w:p w14:paraId="6C634153" w14:textId="77777777" w:rsidR="0003718A" w:rsidRDefault="007C7859">
      <w:pPr>
        <w:numPr>
          <w:ilvl w:val="0"/>
          <w:numId w:val="10"/>
        </w:numPr>
        <w:ind w:right="19" w:hanging="360"/>
      </w:pPr>
      <w:r>
        <w:t xml:space="preserve">Salam, Maya. (2020, August 14/19) “How Queer Women Powered the Suffrage Movement”, </w:t>
      </w:r>
      <w:r>
        <w:rPr>
          <w:rFonts w:cs="Calibri"/>
          <w:i/>
        </w:rPr>
        <w:t xml:space="preserve">The New York Times.  </w:t>
      </w:r>
      <w:r>
        <w:rPr>
          <w:rFonts w:cs="Calibri"/>
        </w:rPr>
        <w:t xml:space="preserve"> </w:t>
      </w:r>
    </w:p>
    <w:p w14:paraId="36CDFCB9" w14:textId="77777777" w:rsidR="0003718A" w:rsidRDefault="007C7859">
      <w:pPr>
        <w:spacing w:after="10" w:line="268" w:lineRule="auto"/>
      </w:pPr>
      <w:r>
        <w:rPr>
          <w:rFonts w:cs="Calibri"/>
          <w:i/>
        </w:rPr>
        <w:t xml:space="preserve">In-Class Screening </w:t>
      </w:r>
      <w:r>
        <w:rPr>
          <w:rFonts w:cs="Calibri"/>
        </w:rPr>
        <w:t xml:space="preserve"> </w:t>
      </w:r>
    </w:p>
    <w:p w14:paraId="17650A85" w14:textId="77777777" w:rsidR="0003718A" w:rsidRDefault="007C7859">
      <w:pPr>
        <w:spacing w:after="283"/>
        <w:ind w:right="19"/>
      </w:pPr>
      <w:r>
        <w:t xml:space="preserve">PBS American Experience: “1964 ~ The Year We Stood Up </w:t>
      </w:r>
      <w:proofErr w:type="gramStart"/>
      <w:r>
        <w:t>And</w:t>
      </w:r>
      <w:proofErr w:type="gramEnd"/>
      <w:r>
        <w:t xml:space="preserve"> Split Apart” [120mins.] </w:t>
      </w:r>
      <w:r>
        <w:rPr>
          <w:rFonts w:cs="Calibri"/>
        </w:rPr>
        <w:t xml:space="preserve"> </w:t>
      </w:r>
    </w:p>
    <w:p w14:paraId="1A514478" w14:textId="77777777" w:rsidR="0003718A" w:rsidRDefault="007C7859">
      <w:pPr>
        <w:pStyle w:val="Heading1"/>
        <w:ind w:left="-5"/>
      </w:pPr>
      <w:r>
        <w:t xml:space="preserve">II. Community Organizing: Leadership, Political Activism &amp; Mobilizing Cities  </w:t>
      </w:r>
    </w:p>
    <w:p w14:paraId="3ABC7341" w14:textId="77777777" w:rsidR="0003718A" w:rsidRDefault="007C7859">
      <w:pPr>
        <w:spacing w:after="21" w:line="260" w:lineRule="auto"/>
        <w:ind w:left="-5" w:right="198"/>
      </w:pPr>
      <w:r>
        <w:rPr>
          <w:sz w:val="28"/>
        </w:rPr>
        <w:t>October 18</w:t>
      </w:r>
      <w:r>
        <w:rPr>
          <w:sz w:val="28"/>
          <w:vertAlign w:val="superscript"/>
        </w:rPr>
        <w:t>th</w:t>
      </w:r>
      <w:r>
        <w:rPr>
          <w:sz w:val="28"/>
        </w:rPr>
        <w:t>: Second Oral/Panel Presentation (Paper Due October 25</w:t>
      </w:r>
      <w:r>
        <w:rPr>
          <w:sz w:val="28"/>
          <w:vertAlign w:val="superscript"/>
        </w:rPr>
        <w:t>th</w:t>
      </w:r>
      <w:r>
        <w:rPr>
          <w:sz w:val="28"/>
        </w:rPr>
        <w:t xml:space="preserve">) </w:t>
      </w:r>
      <w:r>
        <w:rPr>
          <w:rFonts w:cs="Calibri"/>
        </w:rPr>
        <w:t xml:space="preserve"> </w:t>
      </w:r>
    </w:p>
    <w:p w14:paraId="6A9E5F46" w14:textId="77777777" w:rsidR="0003718A" w:rsidRDefault="007C7859">
      <w:pPr>
        <w:spacing w:after="217"/>
        <w:ind w:right="19"/>
      </w:pPr>
      <w:r>
        <w:t xml:space="preserve">Theme: Mobilizing Women: Ideas, Activists, Leadership &amp; Civil Rights </w:t>
      </w:r>
      <w:r>
        <w:rPr>
          <w:rFonts w:cs="Calibri"/>
        </w:rPr>
        <w:t xml:space="preserve"> </w:t>
      </w:r>
    </w:p>
    <w:p w14:paraId="58B9F864" w14:textId="77777777" w:rsidR="0003718A" w:rsidRDefault="007C7859">
      <w:pPr>
        <w:pStyle w:val="Heading2"/>
        <w:ind w:left="-5" w:right="198"/>
      </w:pPr>
      <w:r>
        <w:t>October 18</w:t>
      </w:r>
      <w:r>
        <w:rPr>
          <w:vertAlign w:val="superscript"/>
        </w:rPr>
        <w:t>th</w:t>
      </w:r>
      <w:r>
        <w:t xml:space="preserve">: Mobilizing Women: Ideas, Activists, Leadership &amp; Civil Rights  </w:t>
      </w:r>
    </w:p>
    <w:p w14:paraId="717AE6BF" w14:textId="77777777" w:rsidR="0003718A" w:rsidRDefault="007C7859">
      <w:pPr>
        <w:spacing w:after="0"/>
        <w:ind w:right="19"/>
      </w:pPr>
      <w:r>
        <w:t xml:space="preserve">This class will focus on how the complex-- and sometimes contentious--relationship between civil rights and white feminist constituencies [which have affected political outcomes and American culture for centuries] developed. Guided by our readings we will explore the unique contributions of Black women in the desegregation movement. How did these events and relationships impact the conditions, status and lifestyles of American women, their families, communities and the mainstream?  </w:t>
      </w:r>
      <w:r>
        <w:rPr>
          <w:rFonts w:cs="Calibri"/>
        </w:rPr>
        <w:t xml:space="preserve"> </w:t>
      </w:r>
    </w:p>
    <w:p w14:paraId="12F32619" w14:textId="77777777" w:rsidR="0003718A" w:rsidRDefault="007C7859">
      <w:pPr>
        <w:spacing w:after="59" w:line="259" w:lineRule="auto"/>
        <w:ind w:left="15" w:firstLine="0"/>
      </w:pPr>
      <w:r>
        <w:t xml:space="preserve"> </w:t>
      </w:r>
      <w:r>
        <w:rPr>
          <w:rFonts w:cs="Calibri"/>
        </w:rPr>
        <w:t xml:space="preserve"> </w:t>
      </w:r>
    </w:p>
    <w:p w14:paraId="1509588A" w14:textId="77777777" w:rsidR="0003718A" w:rsidRDefault="007C7859">
      <w:pPr>
        <w:spacing w:after="29" w:line="268" w:lineRule="auto"/>
      </w:pPr>
      <w:r>
        <w:rPr>
          <w:rFonts w:cs="Calibri"/>
          <w:i/>
        </w:rPr>
        <w:t xml:space="preserve">Readings and Screenings </w:t>
      </w:r>
      <w:r>
        <w:rPr>
          <w:rFonts w:cs="Calibri"/>
        </w:rPr>
        <w:t xml:space="preserve"> </w:t>
      </w:r>
    </w:p>
    <w:p w14:paraId="2296563D" w14:textId="77777777" w:rsidR="0003718A" w:rsidRDefault="007C7859">
      <w:pPr>
        <w:spacing w:after="57" w:line="259" w:lineRule="auto"/>
        <w:ind w:left="15" w:firstLine="0"/>
      </w:pPr>
      <w:r>
        <w:rPr>
          <w:rFonts w:ascii="Aptos" w:eastAsia="Aptos" w:hAnsi="Aptos" w:cs="Aptos"/>
          <w:color w:val="000000"/>
        </w:rPr>
        <w:t xml:space="preserve"> </w:t>
      </w:r>
      <w:r>
        <w:rPr>
          <w:rFonts w:cs="Calibri"/>
        </w:rPr>
        <w:t xml:space="preserve"> </w:t>
      </w:r>
    </w:p>
    <w:p w14:paraId="7C772D29" w14:textId="77777777" w:rsidR="0003718A" w:rsidRDefault="007C7859">
      <w:pPr>
        <w:numPr>
          <w:ilvl w:val="0"/>
          <w:numId w:val="11"/>
        </w:numPr>
        <w:spacing w:after="13"/>
        <w:ind w:right="19" w:hanging="361"/>
      </w:pPr>
      <w:r>
        <w:t xml:space="preserve">Crawford, V. L., Rouse, J. A. &amp; Woods, B., eds. (1990). </w:t>
      </w:r>
      <w:r>
        <w:rPr>
          <w:rFonts w:cs="Calibri"/>
          <w:i/>
        </w:rPr>
        <w:t xml:space="preserve">Women in the civil rights movement: </w:t>
      </w:r>
      <w:r>
        <w:rPr>
          <w:rFonts w:cs="Calibri"/>
        </w:rPr>
        <w:t xml:space="preserve"> </w:t>
      </w:r>
    </w:p>
    <w:p w14:paraId="030C7748" w14:textId="77777777" w:rsidR="0003718A" w:rsidRDefault="007C7859">
      <w:pPr>
        <w:spacing w:after="10" w:line="268" w:lineRule="auto"/>
        <w:ind w:left="746"/>
      </w:pPr>
      <w:r>
        <w:rPr>
          <w:rFonts w:cs="Calibri"/>
          <w:i/>
        </w:rPr>
        <w:t>Trailblazers and Torchbearers</w:t>
      </w:r>
      <w:r>
        <w:t xml:space="preserve">, </w:t>
      </w:r>
      <w:r>
        <w:rPr>
          <w:rFonts w:cs="Calibri"/>
          <w:i/>
        </w:rPr>
        <w:t>1941-1965</w:t>
      </w:r>
      <w:r>
        <w:t>.  1. “</w:t>
      </w:r>
      <w:r>
        <w:rPr>
          <w:rFonts w:cs="Calibri"/>
          <w:i/>
        </w:rPr>
        <w:t xml:space="preserve">Men Led, but Women Organized: </w:t>
      </w:r>
      <w:r>
        <w:rPr>
          <w:rFonts w:cs="Calibri"/>
        </w:rPr>
        <w:t xml:space="preserve"> </w:t>
      </w:r>
    </w:p>
    <w:p w14:paraId="1048C287" w14:textId="77777777" w:rsidR="0003718A" w:rsidRDefault="007C7859">
      <w:pPr>
        <w:spacing w:after="12" w:line="268" w:lineRule="auto"/>
        <w:ind w:left="746"/>
      </w:pPr>
      <w:r>
        <w:rPr>
          <w:rFonts w:cs="Calibri"/>
          <w:i/>
        </w:rPr>
        <w:t>Movement Participation</w:t>
      </w:r>
      <w:r>
        <w:t>”, by Payne, Charles, pp.1-12; 3. “</w:t>
      </w:r>
      <w:r>
        <w:rPr>
          <w:rFonts w:cs="Calibri"/>
          <w:i/>
        </w:rPr>
        <w:t>Is This America? Fannie Lou Hamer and the Mississippi Freedom Democrat Party</w:t>
      </w:r>
      <w:r>
        <w:t>”, by Locke, Mamie E., pp.27-38; 5</w:t>
      </w:r>
      <w:proofErr w:type="gramStart"/>
      <w:r>
        <w:t xml:space="preserve">. </w:t>
      </w:r>
      <w:r>
        <w:rPr>
          <w:rFonts w:cs="Calibri"/>
        </w:rPr>
        <w:t xml:space="preserve"> </w:t>
      </w:r>
      <w:r>
        <w:t>“</w:t>
      </w:r>
      <w:proofErr w:type="gramEnd"/>
      <w:r>
        <w:rPr>
          <w:rFonts w:cs="Calibri"/>
          <w:i/>
        </w:rPr>
        <w:t>Ella Baker and the Origins of “Participatory Democracy,</w:t>
      </w:r>
      <w:r>
        <w:t xml:space="preserve">” by Mueller, Carol, pp. 51-70; 12. </w:t>
      </w:r>
      <w:r>
        <w:rPr>
          <w:rFonts w:cs="Calibri"/>
        </w:rPr>
        <w:t xml:space="preserve"> </w:t>
      </w:r>
    </w:p>
    <w:p w14:paraId="525B5F74" w14:textId="77777777" w:rsidR="0003718A" w:rsidRDefault="007C7859">
      <w:pPr>
        <w:spacing w:after="10" w:line="268" w:lineRule="auto"/>
        <w:ind w:left="746"/>
      </w:pPr>
      <w:r>
        <w:rPr>
          <w:rFonts w:cs="Calibri"/>
          <w:i/>
        </w:rPr>
        <w:t>“The Role of Black Women in the Civil Rights Movement”</w:t>
      </w:r>
      <w:r>
        <w:t xml:space="preserve">, by </w:t>
      </w:r>
      <w:proofErr w:type="spellStart"/>
      <w:r>
        <w:t>Standley</w:t>
      </w:r>
      <w:proofErr w:type="spellEnd"/>
      <w:r>
        <w:t xml:space="preserve"> Anne, pp.183-202; </w:t>
      </w:r>
      <w:r>
        <w:rPr>
          <w:rFonts w:cs="Calibri"/>
        </w:rPr>
        <w:t xml:space="preserve"> </w:t>
      </w:r>
    </w:p>
    <w:p w14:paraId="1669CEA4" w14:textId="77777777" w:rsidR="0003718A" w:rsidRDefault="007C7859">
      <w:pPr>
        <w:spacing w:after="5" w:line="268" w:lineRule="auto"/>
        <w:ind w:left="746"/>
      </w:pPr>
      <w:r>
        <w:lastRenderedPageBreak/>
        <w:t>13. “</w:t>
      </w:r>
      <w:r>
        <w:rPr>
          <w:rFonts w:cs="Calibri"/>
          <w:i/>
        </w:rPr>
        <w:t>Women as Culture Carriers in the Civil Rights Movement: Fannie Lou Hamer</w:t>
      </w:r>
      <w:r>
        <w:t xml:space="preserve">”, by </w:t>
      </w:r>
    </w:p>
    <w:p w14:paraId="742939D3" w14:textId="77777777" w:rsidR="0003718A" w:rsidRDefault="007C7859">
      <w:pPr>
        <w:ind w:left="756" w:right="19"/>
      </w:pPr>
      <w:r>
        <w:t>Reagan, Bernice Johnson, pp. 203-218; 15. “</w:t>
      </w:r>
      <w:r>
        <w:rPr>
          <w:rFonts w:cs="Calibri"/>
          <w:i/>
        </w:rPr>
        <w:t xml:space="preserve">A Reluctant Persistent Warrior: Eleanor </w:t>
      </w:r>
      <w:r>
        <w:rPr>
          <w:rFonts w:cs="Calibri"/>
        </w:rPr>
        <w:t xml:space="preserve"> </w:t>
      </w:r>
    </w:p>
    <w:p w14:paraId="6C9C4218" w14:textId="77777777" w:rsidR="0003718A" w:rsidRDefault="007C7859">
      <w:pPr>
        <w:ind w:left="746" w:right="19"/>
      </w:pPr>
      <w:r>
        <w:rPr>
          <w:rFonts w:cs="Calibri"/>
          <w:i/>
        </w:rPr>
        <w:t>Roosevelt and the Early Civil Rights Movement</w:t>
      </w:r>
      <w:r>
        <w:t xml:space="preserve">”, by </w:t>
      </w:r>
      <w:proofErr w:type="spellStart"/>
      <w:r>
        <w:t>Allida</w:t>
      </w:r>
      <w:proofErr w:type="spellEnd"/>
      <w:r>
        <w:t>, Black, pp. 233-250; “</w:t>
      </w:r>
      <w:r>
        <w:rPr>
          <w:rFonts w:cs="Calibri"/>
          <w:i/>
        </w:rPr>
        <w:t>And the Pressure Never Let Up</w:t>
      </w:r>
      <w:r>
        <w:t xml:space="preserve">”: Black Women, White Women, and the Boston YWCA, 19181948, by Sharlene </w:t>
      </w:r>
      <w:proofErr w:type="spellStart"/>
      <w:r>
        <w:t>Voogd</w:t>
      </w:r>
      <w:proofErr w:type="spellEnd"/>
      <w:r>
        <w:t xml:space="preserve"> Cochrane, pp.259-270. </w:t>
      </w:r>
      <w:r>
        <w:rPr>
          <w:rFonts w:cs="Calibri"/>
        </w:rPr>
        <w:t xml:space="preserve"> </w:t>
      </w:r>
    </w:p>
    <w:p w14:paraId="41A08908" w14:textId="77777777" w:rsidR="0003718A" w:rsidRDefault="007C7859">
      <w:pPr>
        <w:numPr>
          <w:ilvl w:val="0"/>
          <w:numId w:val="11"/>
        </w:numPr>
        <w:spacing w:after="5"/>
        <w:ind w:right="19" w:hanging="361"/>
      </w:pPr>
      <w:r>
        <w:t xml:space="preserve">Pelosi, </w:t>
      </w:r>
      <w:proofErr w:type="gramStart"/>
      <w:r>
        <w:t>Nancy,.</w:t>
      </w:r>
      <w:proofErr w:type="gramEnd"/>
      <w:r>
        <w:t xml:space="preserve"> The Art of Power: My Story as America’s First Woman Speaker of the House. Simon &amp; Schuster (2024). Chapter 2. </w:t>
      </w:r>
      <w:r>
        <w:rPr>
          <w:rFonts w:cs="Calibri"/>
          <w:i/>
        </w:rPr>
        <w:t xml:space="preserve">“We Have Made History, and Now We Must Make Progress”, </w:t>
      </w:r>
      <w:r>
        <w:t xml:space="preserve">pp.37 – 71; and, Chapter 7. </w:t>
      </w:r>
      <w:r>
        <w:rPr>
          <w:rFonts w:cs="Calibri"/>
          <w:i/>
        </w:rPr>
        <w:t>“That our Flag Is Still There”</w:t>
      </w:r>
      <w:r>
        <w:t xml:space="preserve">, pp.245 -289. </w:t>
      </w:r>
      <w:r>
        <w:rPr>
          <w:rFonts w:cs="Calibri"/>
          <w:i/>
        </w:rPr>
        <w:t xml:space="preserve"> </w:t>
      </w:r>
      <w:r>
        <w:rPr>
          <w:rFonts w:cs="Calibri"/>
        </w:rPr>
        <w:t xml:space="preserve"> </w:t>
      </w:r>
    </w:p>
    <w:p w14:paraId="46B5CA8D" w14:textId="77777777" w:rsidR="0003718A" w:rsidRDefault="007C7859">
      <w:pPr>
        <w:spacing w:after="224" w:line="259" w:lineRule="auto"/>
        <w:ind w:left="15" w:firstLine="0"/>
      </w:pPr>
      <w:r>
        <w:t xml:space="preserve"> </w:t>
      </w:r>
      <w:r>
        <w:rPr>
          <w:rFonts w:cs="Calibri"/>
        </w:rPr>
        <w:t xml:space="preserve"> </w:t>
      </w:r>
    </w:p>
    <w:p w14:paraId="47286A79" w14:textId="77777777" w:rsidR="0003718A" w:rsidRDefault="007C7859">
      <w:pPr>
        <w:pStyle w:val="Heading2"/>
        <w:spacing w:after="69"/>
        <w:ind w:left="-5" w:right="198"/>
      </w:pPr>
      <w:r>
        <w:t>October 25</w:t>
      </w:r>
      <w:r>
        <w:rPr>
          <w:vertAlign w:val="superscript"/>
        </w:rPr>
        <w:t>th</w:t>
      </w:r>
      <w:r>
        <w:t>: Women: Elected, Appointed, Contested (Part I) (Paper Due October 25</w:t>
      </w:r>
      <w:r>
        <w:rPr>
          <w:vertAlign w:val="superscript"/>
        </w:rPr>
        <w:t>th</w:t>
      </w:r>
      <w:r>
        <w:t xml:space="preserve">)  </w:t>
      </w:r>
    </w:p>
    <w:p w14:paraId="74898955" w14:textId="77777777" w:rsidR="0003718A" w:rsidRDefault="007C7859">
      <w:pPr>
        <w:spacing w:after="5"/>
        <w:ind w:right="19"/>
      </w:pPr>
      <w:r>
        <w:t xml:space="preserve">Our major urban centers have an unparalleled history of women in leadership, with direct roots in social justice and progressive public policy that has defined our democratic ideal. This course delves into the fascinating dynamic of women’s history. We will investigate the role of women as shapers and players in </w:t>
      </w:r>
      <w:r>
        <w:rPr>
          <w:rFonts w:cs="Calibri"/>
          <w:i/>
        </w:rPr>
        <w:t>the national public policy</w:t>
      </w:r>
      <w:r>
        <w:t xml:space="preserve">. The central focus will be on </w:t>
      </w:r>
      <w:r>
        <w:rPr>
          <w:rFonts w:cs="Calibri"/>
          <w:i/>
        </w:rPr>
        <w:t>19</w:t>
      </w:r>
      <w:r>
        <w:rPr>
          <w:rFonts w:cs="Calibri"/>
          <w:i/>
          <w:vertAlign w:val="superscript"/>
        </w:rPr>
        <w:t>th</w:t>
      </w:r>
      <w:r>
        <w:rPr>
          <w:rFonts w:cs="Calibri"/>
          <w:i/>
        </w:rPr>
        <w:t>, 20</w:t>
      </w:r>
      <w:r>
        <w:rPr>
          <w:rFonts w:cs="Calibri"/>
          <w:i/>
          <w:vertAlign w:val="superscript"/>
        </w:rPr>
        <w:t>th</w:t>
      </w:r>
      <w:r>
        <w:rPr>
          <w:rFonts w:cs="Calibri"/>
          <w:i/>
        </w:rPr>
        <w:t xml:space="preserve"> &amp; 21</w:t>
      </w:r>
      <w:r>
        <w:rPr>
          <w:rFonts w:cs="Calibri"/>
          <w:i/>
          <w:vertAlign w:val="superscript"/>
        </w:rPr>
        <w:t>st</w:t>
      </w:r>
      <w:r>
        <w:rPr>
          <w:rFonts w:cs="Calibri"/>
          <w:i/>
        </w:rPr>
        <w:t xml:space="preserve"> century history</w:t>
      </w:r>
      <w:r>
        <w:t xml:space="preserve">, including the </w:t>
      </w:r>
      <w:r>
        <w:rPr>
          <w:rFonts w:cs="Calibri"/>
          <w:i/>
        </w:rPr>
        <w:t>Eleanor Roosevelt National Historic Site (Val-Kill)</w:t>
      </w:r>
      <w:r>
        <w:t xml:space="preserve"> the retreat “</w:t>
      </w:r>
      <w:r>
        <w:rPr>
          <w:rFonts w:cs="Calibri"/>
          <w:i/>
        </w:rPr>
        <w:t>thinktank</w:t>
      </w:r>
      <w:r>
        <w:t xml:space="preserve">” for </w:t>
      </w:r>
      <w:r>
        <w:rPr>
          <w:rFonts w:cs="Calibri"/>
          <w:i/>
        </w:rPr>
        <w:t>women leadership in the early 20</w:t>
      </w:r>
      <w:r>
        <w:rPr>
          <w:rFonts w:cs="Calibri"/>
          <w:i/>
          <w:vertAlign w:val="superscript"/>
        </w:rPr>
        <w:t>th</w:t>
      </w:r>
      <w:r>
        <w:rPr>
          <w:rFonts w:cs="Calibri"/>
          <w:i/>
        </w:rPr>
        <w:t xml:space="preserve"> Century</w:t>
      </w:r>
      <w:r>
        <w:t xml:space="preserve">; our examination will include benchmark political movements organized by Women.  </w:t>
      </w:r>
      <w:r>
        <w:rPr>
          <w:rFonts w:cs="Calibri"/>
        </w:rPr>
        <w:t xml:space="preserve"> </w:t>
      </w:r>
    </w:p>
    <w:p w14:paraId="5B6678DD" w14:textId="77777777" w:rsidR="0003718A" w:rsidRDefault="007C7859">
      <w:pPr>
        <w:spacing w:after="59" w:line="259" w:lineRule="auto"/>
        <w:ind w:left="15" w:firstLine="0"/>
      </w:pPr>
      <w:r>
        <w:t xml:space="preserve"> </w:t>
      </w:r>
      <w:r>
        <w:rPr>
          <w:rFonts w:cs="Calibri"/>
        </w:rPr>
        <w:t xml:space="preserve"> </w:t>
      </w:r>
    </w:p>
    <w:p w14:paraId="0537A136" w14:textId="77777777" w:rsidR="0003718A" w:rsidRDefault="007C7859">
      <w:pPr>
        <w:spacing w:after="83" w:line="268" w:lineRule="auto"/>
      </w:pPr>
      <w:r>
        <w:rPr>
          <w:rFonts w:cs="Calibri"/>
          <w:i/>
        </w:rPr>
        <w:t xml:space="preserve">Readings and Screenings </w:t>
      </w:r>
      <w:r>
        <w:rPr>
          <w:rFonts w:cs="Calibri"/>
        </w:rPr>
        <w:t xml:space="preserve"> </w:t>
      </w:r>
    </w:p>
    <w:p w14:paraId="42304FD0" w14:textId="77777777" w:rsidR="0003718A" w:rsidRDefault="007C7859">
      <w:pPr>
        <w:numPr>
          <w:ilvl w:val="0"/>
          <w:numId w:val="12"/>
        </w:numPr>
        <w:spacing w:after="1"/>
        <w:ind w:right="19" w:hanging="360"/>
      </w:pPr>
      <w:r>
        <w:t xml:space="preserve">Lawless, J. L., &amp; Fox, R. L. (2010). </w:t>
      </w:r>
      <w:r>
        <w:rPr>
          <w:rFonts w:cs="Calibri"/>
          <w:i/>
        </w:rPr>
        <w:t>It still takes a candidate: Why women don’t run for office</w:t>
      </w:r>
      <w:r>
        <w:t xml:space="preserve">. Cambridge University Press. 2. “Explaining Women’s Emergence in the </w:t>
      </w:r>
      <w:r>
        <w:rPr>
          <w:rFonts w:cs="Calibri"/>
          <w:i/>
        </w:rPr>
        <w:t xml:space="preserve">Political </w:t>
      </w:r>
    </w:p>
    <w:p w14:paraId="5272A512" w14:textId="77777777" w:rsidR="0003718A" w:rsidRDefault="007C7859">
      <w:pPr>
        <w:ind w:left="731" w:right="19"/>
      </w:pPr>
      <w:r>
        <w:rPr>
          <w:rFonts w:cs="Calibri"/>
          <w:i/>
        </w:rPr>
        <w:t>Arena</w:t>
      </w:r>
      <w:r>
        <w:t xml:space="preserve">”, pp.18-43; 3. “The Gender Gap in Political Ambition”, pp.44-60; 4. “Barefoot, Pregnant, and Holding a Law Degree: </w:t>
      </w:r>
      <w:r>
        <w:rPr>
          <w:rFonts w:cs="Calibri"/>
          <w:i/>
        </w:rPr>
        <w:t>Family Dynamics and Running for Office”</w:t>
      </w:r>
      <w:r>
        <w:t xml:space="preserve">, pp.61-88. </w:t>
      </w:r>
      <w:r>
        <w:rPr>
          <w:rFonts w:cs="Calibri"/>
        </w:rPr>
        <w:t xml:space="preserve"> </w:t>
      </w:r>
    </w:p>
    <w:p w14:paraId="13337A75" w14:textId="77777777" w:rsidR="0003718A" w:rsidRDefault="007C7859">
      <w:pPr>
        <w:numPr>
          <w:ilvl w:val="0"/>
          <w:numId w:val="12"/>
        </w:numPr>
        <w:spacing w:after="45"/>
        <w:ind w:right="19" w:hanging="360"/>
      </w:pPr>
      <w:r>
        <w:t xml:space="preserve">Kellerman, B., Rhode, D. L., &amp; O'Connor, S. D. (2007). </w:t>
      </w:r>
      <w:r>
        <w:rPr>
          <w:rFonts w:cs="Calibri"/>
          <w:i/>
        </w:rPr>
        <w:t>Women and leadership: The state of play and strategies for change</w:t>
      </w:r>
      <w:r>
        <w:t xml:space="preserve"> (Vol. 141). Jossey-Bass. Foreword, O’Connor, Sandra Day </w:t>
      </w:r>
      <w:r>
        <w:rPr>
          <w:rFonts w:cs="Calibri"/>
        </w:rPr>
        <w:t xml:space="preserve"> </w:t>
      </w:r>
    </w:p>
    <w:p w14:paraId="38EDA8F4" w14:textId="77777777" w:rsidR="0003718A" w:rsidRDefault="007C7859">
      <w:pPr>
        <w:ind w:left="746" w:right="19"/>
      </w:pPr>
      <w:r>
        <w:t xml:space="preserve">(Ret.) Justice, pp. xiii-xv, Kellerman, and Rhodes, “Women and Leadership: The State of Play, pp. 1-35, Chapter 1. “Crossing the Bridge: </w:t>
      </w:r>
      <w:r>
        <w:rPr>
          <w:rFonts w:cs="Calibri"/>
          <w:i/>
        </w:rPr>
        <w:t>Reflections on Women and Leadership</w:t>
      </w:r>
      <w:r>
        <w:t xml:space="preserve">” pp. 65-88. </w:t>
      </w:r>
      <w:r>
        <w:rPr>
          <w:rFonts w:cs="Calibri"/>
        </w:rPr>
        <w:t xml:space="preserve"> </w:t>
      </w:r>
    </w:p>
    <w:p w14:paraId="1077794D" w14:textId="77777777" w:rsidR="0003718A" w:rsidRDefault="007C7859">
      <w:pPr>
        <w:numPr>
          <w:ilvl w:val="0"/>
          <w:numId w:val="12"/>
        </w:numPr>
        <w:ind w:right="19" w:hanging="360"/>
      </w:pPr>
      <w:r>
        <w:t xml:space="preserve">Ziegler, M. (2018). </w:t>
      </w:r>
      <w:r>
        <w:rPr>
          <w:rFonts w:cs="Calibri"/>
          <w:i/>
        </w:rPr>
        <w:t>Beyond Abortion: Roe V. Wade and the Battle for Privacy</w:t>
      </w:r>
      <w:r>
        <w:t xml:space="preserve">. Harvard University Press. Chapter 5. “Death, Discrimination and Equality”, pp. 163-201. </w:t>
      </w:r>
      <w:r>
        <w:rPr>
          <w:rFonts w:cs="Calibri"/>
        </w:rPr>
        <w:t xml:space="preserve"> </w:t>
      </w:r>
    </w:p>
    <w:p w14:paraId="52753E96" w14:textId="77777777" w:rsidR="0003718A" w:rsidRDefault="007C7859">
      <w:pPr>
        <w:numPr>
          <w:ilvl w:val="0"/>
          <w:numId w:val="12"/>
        </w:numPr>
        <w:spacing w:after="13" w:line="268" w:lineRule="auto"/>
        <w:ind w:right="19" w:hanging="360"/>
      </w:pPr>
      <w:r>
        <w:t xml:space="preserve">Kay, K., &amp; Shipman, C. (2014). </w:t>
      </w:r>
      <w:r>
        <w:rPr>
          <w:rFonts w:cs="Calibri"/>
          <w:i/>
        </w:rPr>
        <w:t xml:space="preserve">The Confidence Code: The Science and Art of </w:t>
      </w:r>
      <w:proofErr w:type="spellStart"/>
      <w:r>
        <w:rPr>
          <w:rFonts w:cs="Calibri"/>
          <w:i/>
        </w:rPr>
        <w:t>Selfassurance</w:t>
      </w:r>
      <w:proofErr w:type="spellEnd"/>
      <w:r>
        <w:rPr>
          <w:rFonts w:cs="Calibri"/>
          <w:i/>
        </w:rPr>
        <w:t>-</w:t>
      </w:r>
      <w:r>
        <w:rPr>
          <w:rFonts w:cs="Calibri"/>
        </w:rPr>
        <w:t xml:space="preserve"> </w:t>
      </w:r>
    </w:p>
    <w:p w14:paraId="76EEE27F" w14:textId="77777777" w:rsidR="0003718A" w:rsidRDefault="007C7859">
      <w:pPr>
        <w:ind w:left="746" w:right="19"/>
      </w:pPr>
      <w:r>
        <w:rPr>
          <w:rFonts w:cs="Calibri"/>
          <w:i/>
        </w:rPr>
        <w:t>--what Women Should Know</w:t>
      </w:r>
      <w:r>
        <w:t xml:space="preserve">. Harper Business. Chapter5. “The New Nurture”, pp. 119138; Chapter 6. “Failing Fast and Other Confidence-Boosting Habits”, pp. 139-166; Chapter 7. “Now, Pass It On”, pp. 167-188. </w:t>
      </w:r>
      <w:r>
        <w:rPr>
          <w:rFonts w:cs="Calibri"/>
        </w:rPr>
        <w:t xml:space="preserve"> </w:t>
      </w:r>
    </w:p>
    <w:p w14:paraId="45741274" w14:textId="77777777" w:rsidR="0003718A" w:rsidRDefault="007C7859">
      <w:pPr>
        <w:spacing w:after="10" w:line="268" w:lineRule="auto"/>
      </w:pPr>
      <w:r>
        <w:rPr>
          <w:rFonts w:cs="Calibri"/>
          <w:i/>
        </w:rPr>
        <w:lastRenderedPageBreak/>
        <w:t xml:space="preserve">In-Class Screening </w:t>
      </w:r>
      <w:r>
        <w:rPr>
          <w:rFonts w:cs="Calibri"/>
        </w:rPr>
        <w:t xml:space="preserve"> </w:t>
      </w:r>
    </w:p>
    <w:p w14:paraId="10F4D0C6" w14:textId="77777777" w:rsidR="0003718A" w:rsidRDefault="007C7859">
      <w:pPr>
        <w:ind w:right="19"/>
      </w:pPr>
      <w:r>
        <w:t xml:space="preserve">“Chisholm 72’- Unbought &amp; Unbossed” DVD [77mins.] </w:t>
      </w:r>
      <w:r>
        <w:rPr>
          <w:rFonts w:cs="Calibri"/>
        </w:rPr>
        <w:t xml:space="preserve"> </w:t>
      </w:r>
    </w:p>
    <w:p w14:paraId="1AF9ED3C" w14:textId="77777777" w:rsidR="0003718A" w:rsidRDefault="007C7859">
      <w:pPr>
        <w:pStyle w:val="Heading2"/>
        <w:ind w:left="-5" w:right="198"/>
      </w:pPr>
      <w:r>
        <w:t>November 1</w:t>
      </w:r>
      <w:r>
        <w:rPr>
          <w:vertAlign w:val="superscript"/>
        </w:rPr>
        <w:t>st</w:t>
      </w:r>
      <w:r>
        <w:t xml:space="preserve">: Women: Elected, Appointed, Contested (Part II)  </w:t>
      </w:r>
    </w:p>
    <w:p w14:paraId="010EDE35" w14:textId="77777777" w:rsidR="0003718A" w:rsidRDefault="007C7859">
      <w:pPr>
        <w:spacing w:after="5" w:line="268" w:lineRule="auto"/>
      </w:pPr>
      <w:r>
        <w:rPr>
          <w:rFonts w:cs="Calibri"/>
          <w:i/>
        </w:rPr>
        <w:t>New York State</w:t>
      </w:r>
      <w:r>
        <w:t xml:space="preserve"> has produced </w:t>
      </w:r>
      <w:r>
        <w:rPr>
          <w:rFonts w:cs="Calibri"/>
          <w:i/>
        </w:rPr>
        <w:t>three female Supreme Court Justices, Ginsburg, Kagan</w:t>
      </w:r>
      <w:r>
        <w:t xml:space="preserve"> and </w:t>
      </w:r>
      <w:r>
        <w:rPr>
          <w:rFonts w:cs="Calibri"/>
        </w:rPr>
        <w:t xml:space="preserve"> </w:t>
      </w:r>
    </w:p>
    <w:p w14:paraId="326F4EB4" w14:textId="77777777" w:rsidR="0003718A" w:rsidRDefault="007C7859">
      <w:pPr>
        <w:spacing w:after="3" w:line="268" w:lineRule="auto"/>
      </w:pPr>
      <w:r>
        <w:rPr>
          <w:rFonts w:cs="Calibri"/>
          <w:i/>
        </w:rPr>
        <w:t>Sotomayor</w:t>
      </w:r>
      <w:r>
        <w:t xml:space="preserve">; and the </w:t>
      </w:r>
      <w:r>
        <w:rPr>
          <w:rFonts w:cs="Calibri"/>
          <w:i/>
        </w:rPr>
        <w:t>first Woman</w:t>
      </w:r>
      <w:r>
        <w:t xml:space="preserve"> and Second </w:t>
      </w:r>
      <w:r>
        <w:rPr>
          <w:rFonts w:cs="Calibri"/>
          <w:i/>
        </w:rPr>
        <w:t>African American,</w:t>
      </w:r>
      <w:r>
        <w:t xml:space="preserve"> former </w:t>
      </w:r>
      <w:r>
        <w:rPr>
          <w:rFonts w:cs="Calibri"/>
          <w:i/>
        </w:rPr>
        <w:t>US Attorney General, Loretta Lynch</w:t>
      </w:r>
      <w:r>
        <w:t xml:space="preserve">. We will review profiles of </w:t>
      </w:r>
      <w:r>
        <w:rPr>
          <w:rFonts w:cs="Calibri"/>
          <w:i/>
        </w:rPr>
        <w:t>New York Women</w:t>
      </w:r>
      <w:r>
        <w:t xml:space="preserve"> of leadership </w:t>
      </w:r>
      <w:r>
        <w:rPr>
          <w:rFonts w:cs="Calibri"/>
          <w:i/>
        </w:rPr>
        <w:t>elected</w:t>
      </w:r>
      <w:r>
        <w:t xml:space="preserve"> &amp; </w:t>
      </w:r>
      <w:r>
        <w:rPr>
          <w:rFonts w:cs="Calibri"/>
          <w:i/>
        </w:rPr>
        <w:t>appointed</w:t>
      </w:r>
      <w:r>
        <w:t xml:space="preserve"> to include [a glimpse] </w:t>
      </w:r>
      <w:r>
        <w:rPr>
          <w:rFonts w:cs="Calibri"/>
          <w:i/>
        </w:rPr>
        <w:t>Betty Friedan</w:t>
      </w:r>
      <w:r>
        <w:t xml:space="preserve">, </w:t>
      </w:r>
      <w:r>
        <w:rPr>
          <w:rFonts w:cs="Calibri"/>
          <w:i/>
        </w:rPr>
        <w:t>Gloria Steinem</w:t>
      </w:r>
      <w:r>
        <w:t xml:space="preserve">, </w:t>
      </w:r>
      <w:r>
        <w:rPr>
          <w:rFonts w:cs="Calibri"/>
          <w:i/>
        </w:rPr>
        <w:t>Congresswomen Bella Abzug</w:t>
      </w:r>
      <w:r>
        <w:t xml:space="preserve">, </w:t>
      </w:r>
      <w:r>
        <w:rPr>
          <w:rFonts w:cs="Calibri"/>
          <w:i/>
        </w:rPr>
        <w:t>Shirley Chisholm</w:t>
      </w:r>
      <w:r>
        <w:t xml:space="preserve">, </w:t>
      </w:r>
      <w:r>
        <w:rPr>
          <w:rFonts w:cs="Calibri"/>
          <w:i/>
        </w:rPr>
        <w:t>1984 U.S. Vice Presidential Candidate</w:t>
      </w:r>
      <w:r>
        <w:t xml:space="preserve">, </w:t>
      </w:r>
      <w:r>
        <w:rPr>
          <w:rFonts w:cs="Calibri"/>
          <w:i/>
        </w:rPr>
        <w:t>Geraldine Ferraro</w:t>
      </w:r>
      <w:r>
        <w:t xml:space="preserve">, </w:t>
      </w:r>
      <w:r>
        <w:rPr>
          <w:rFonts w:cs="Calibri"/>
          <w:i/>
        </w:rPr>
        <w:t xml:space="preserve">2008 &amp; 2016 U.S. Presidential  </w:t>
      </w:r>
      <w:r>
        <w:rPr>
          <w:rFonts w:cs="Calibri"/>
        </w:rPr>
        <w:t xml:space="preserve"> </w:t>
      </w:r>
    </w:p>
    <w:p w14:paraId="732B12C0" w14:textId="77777777" w:rsidR="0003718A" w:rsidRDefault="007C7859">
      <w:pPr>
        <w:spacing w:after="3" w:line="268" w:lineRule="auto"/>
      </w:pPr>
      <w:r>
        <w:rPr>
          <w:rFonts w:cs="Calibri"/>
          <w:i/>
        </w:rPr>
        <w:t>Candidate</w:t>
      </w:r>
      <w:r>
        <w:t xml:space="preserve">, former </w:t>
      </w:r>
      <w:r>
        <w:rPr>
          <w:rFonts w:cs="Calibri"/>
          <w:i/>
        </w:rPr>
        <w:t>U.S. Secretary of State,</w:t>
      </w:r>
      <w:r>
        <w:t xml:space="preserve"> former, </w:t>
      </w:r>
      <w:r>
        <w:rPr>
          <w:rFonts w:cs="Calibri"/>
          <w:i/>
        </w:rPr>
        <w:t>U.S. Senator</w:t>
      </w:r>
      <w:r>
        <w:t xml:space="preserve"> </w:t>
      </w:r>
      <w:r>
        <w:rPr>
          <w:rFonts w:cs="Calibri"/>
          <w:i/>
        </w:rPr>
        <w:t>Hillary Rodham Clinton</w:t>
      </w:r>
      <w:r>
        <w:t xml:space="preserve"> and former </w:t>
      </w:r>
      <w:r>
        <w:rPr>
          <w:rFonts w:cs="Calibri"/>
          <w:i/>
        </w:rPr>
        <w:t>Secretary of State Madeline Albright</w:t>
      </w:r>
      <w:r>
        <w:t xml:space="preserve">; former </w:t>
      </w:r>
      <w:r>
        <w:rPr>
          <w:rFonts w:cs="Calibri"/>
          <w:i/>
        </w:rPr>
        <w:t>Manhattan Borough President</w:t>
      </w:r>
      <w:r>
        <w:t xml:space="preserve"> [ran unopposed and appearing on the ballot in all </w:t>
      </w:r>
      <w:proofErr w:type="gramStart"/>
      <w:r>
        <w:t>three party</w:t>
      </w:r>
      <w:proofErr w:type="gramEnd"/>
      <w:r>
        <w:t xml:space="preserve"> lines; [R.I.P.] </w:t>
      </w:r>
      <w:r>
        <w:rPr>
          <w:rFonts w:cs="Calibri"/>
          <w:i/>
        </w:rPr>
        <w:t>Hon. NYS Supreme Court Judge</w:t>
      </w:r>
      <w:r>
        <w:t xml:space="preserve"> </w:t>
      </w:r>
      <w:r>
        <w:rPr>
          <w:rFonts w:cs="Calibri"/>
          <w:i/>
        </w:rPr>
        <w:t>Constance Baker Motley</w:t>
      </w:r>
      <w:r>
        <w:t xml:space="preserve"> who </w:t>
      </w:r>
      <w:r>
        <w:rPr>
          <w:rFonts w:cs="Calibri"/>
          <w:i/>
        </w:rPr>
        <w:t>argued ten U.S. Supreme Court cases</w:t>
      </w:r>
      <w:r>
        <w:t xml:space="preserve"> - winning nine.  </w:t>
      </w:r>
      <w:r>
        <w:rPr>
          <w:rFonts w:cs="Calibri"/>
        </w:rPr>
        <w:t xml:space="preserve"> </w:t>
      </w:r>
    </w:p>
    <w:p w14:paraId="567B4067" w14:textId="77777777" w:rsidR="0003718A" w:rsidRDefault="007C7859">
      <w:pPr>
        <w:spacing w:after="59" w:line="259" w:lineRule="auto"/>
        <w:ind w:left="15" w:firstLine="0"/>
      </w:pPr>
      <w:r>
        <w:t xml:space="preserve"> </w:t>
      </w:r>
      <w:r>
        <w:rPr>
          <w:rFonts w:cs="Calibri"/>
        </w:rPr>
        <w:t xml:space="preserve"> </w:t>
      </w:r>
    </w:p>
    <w:p w14:paraId="5162A02F" w14:textId="77777777" w:rsidR="0003718A" w:rsidRDefault="007C7859">
      <w:pPr>
        <w:spacing w:after="83" w:line="268" w:lineRule="auto"/>
      </w:pPr>
      <w:r>
        <w:rPr>
          <w:rFonts w:cs="Calibri"/>
          <w:i/>
        </w:rPr>
        <w:t xml:space="preserve">Readings and Screenings </w:t>
      </w:r>
      <w:r>
        <w:rPr>
          <w:rFonts w:cs="Calibri"/>
        </w:rPr>
        <w:t xml:space="preserve"> </w:t>
      </w:r>
    </w:p>
    <w:p w14:paraId="4FA81313" w14:textId="77777777" w:rsidR="0003718A" w:rsidRDefault="007C7859">
      <w:pPr>
        <w:numPr>
          <w:ilvl w:val="0"/>
          <w:numId w:val="13"/>
        </w:numPr>
        <w:spacing w:after="7" w:line="268" w:lineRule="auto"/>
        <w:ind w:hanging="360"/>
      </w:pPr>
      <w:r>
        <w:t xml:space="preserve">Lawless, J. L., &amp; Fox, R. L. (2010). </w:t>
      </w:r>
      <w:r>
        <w:rPr>
          <w:rFonts w:cs="Calibri"/>
          <w:i/>
        </w:rPr>
        <w:t>It still takes a candidate: Why women don’t run for office</w:t>
      </w:r>
      <w:r>
        <w:t xml:space="preserve">. </w:t>
      </w:r>
      <w:r>
        <w:rPr>
          <w:rFonts w:cs="Calibri"/>
        </w:rPr>
        <w:t xml:space="preserve"> </w:t>
      </w:r>
    </w:p>
    <w:p w14:paraId="7DF09E3C" w14:textId="77777777" w:rsidR="0003718A" w:rsidRDefault="007C7859">
      <w:pPr>
        <w:spacing w:after="16" w:line="265" w:lineRule="auto"/>
        <w:ind w:left="10" w:right="94"/>
        <w:jc w:val="right"/>
      </w:pPr>
      <w:r>
        <w:t>Cambridge University Press. 5. “</w:t>
      </w:r>
      <w:r>
        <w:rPr>
          <w:rFonts w:cs="Calibri"/>
          <w:i/>
        </w:rPr>
        <w:t>Gender, Parity</w:t>
      </w:r>
      <w:r>
        <w:t xml:space="preserve">, and </w:t>
      </w:r>
      <w:r>
        <w:rPr>
          <w:rFonts w:cs="Calibri"/>
          <w:i/>
        </w:rPr>
        <w:t>Political Recruitment</w:t>
      </w:r>
      <w:r>
        <w:t xml:space="preserve">”, pp. 89-111; 6. </w:t>
      </w:r>
      <w:r>
        <w:rPr>
          <w:rFonts w:cs="Calibri"/>
        </w:rPr>
        <w:t xml:space="preserve"> </w:t>
      </w:r>
    </w:p>
    <w:p w14:paraId="12F357F0" w14:textId="77777777" w:rsidR="0003718A" w:rsidRDefault="007C7859">
      <w:pPr>
        <w:spacing w:after="5" w:line="268" w:lineRule="auto"/>
        <w:ind w:left="746"/>
      </w:pPr>
      <w:r>
        <w:t>“</w:t>
      </w:r>
      <w:r>
        <w:rPr>
          <w:rFonts w:cs="Calibri"/>
          <w:i/>
        </w:rPr>
        <w:t>I’m Just Not Qualified</w:t>
      </w:r>
      <w:r>
        <w:t xml:space="preserve">: </w:t>
      </w:r>
      <w:r>
        <w:rPr>
          <w:rFonts w:cs="Calibri"/>
          <w:i/>
        </w:rPr>
        <w:t>Gendered Self-Perceptions of Candidate Viability</w:t>
      </w:r>
      <w:r>
        <w:t xml:space="preserve">”, pp. 112-135; </w:t>
      </w:r>
    </w:p>
    <w:p w14:paraId="1C815AA5" w14:textId="77777777" w:rsidR="0003718A" w:rsidRDefault="007C7859">
      <w:pPr>
        <w:spacing w:after="83" w:line="268" w:lineRule="auto"/>
        <w:ind w:left="756"/>
      </w:pPr>
      <w:r>
        <w:t>8. “</w:t>
      </w:r>
      <w:r>
        <w:rPr>
          <w:rFonts w:cs="Calibri"/>
          <w:i/>
        </w:rPr>
        <w:t>Gender and the Future of Electoral Politics</w:t>
      </w:r>
      <w:r>
        <w:t xml:space="preserve">”, pp. 163-171. </w:t>
      </w:r>
      <w:r>
        <w:rPr>
          <w:rFonts w:cs="Calibri"/>
        </w:rPr>
        <w:t xml:space="preserve"> </w:t>
      </w:r>
    </w:p>
    <w:p w14:paraId="297F3838" w14:textId="77777777" w:rsidR="0003718A" w:rsidRDefault="007C7859">
      <w:pPr>
        <w:numPr>
          <w:ilvl w:val="0"/>
          <w:numId w:val="13"/>
        </w:numPr>
        <w:spacing w:after="83" w:line="268" w:lineRule="auto"/>
        <w:ind w:hanging="360"/>
      </w:pPr>
      <w:r>
        <w:t xml:space="preserve">Sokol, J. (2014). </w:t>
      </w:r>
      <w:r>
        <w:rPr>
          <w:rFonts w:cs="Calibri"/>
          <w:i/>
        </w:rPr>
        <w:t>All eyes are upon us: Race and politics from Boston to Brooklyn</w:t>
      </w:r>
      <w:r>
        <w:t>. Basic Books. 5. “</w:t>
      </w:r>
      <w:r>
        <w:rPr>
          <w:rFonts w:cs="Calibri"/>
          <w:i/>
        </w:rPr>
        <w:t>Shirley Chisholm’s Place</w:t>
      </w:r>
      <w:r>
        <w:t xml:space="preserve">”, pp. 137-170. </w:t>
      </w:r>
      <w:r>
        <w:rPr>
          <w:rFonts w:cs="Calibri"/>
        </w:rPr>
        <w:t xml:space="preserve"> </w:t>
      </w:r>
    </w:p>
    <w:p w14:paraId="109C92BD" w14:textId="77777777" w:rsidR="0003718A" w:rsidRDefault="007C7859">
      <w:pPr>
        <w:numPr>
          <w:ilvl w:val="0"/>
          <w:numId w:val="13"/>
        </w:numPr>
        <w:ind w:hanging="360"/>
      </w:pPr>
      <w:r>
        <w:t xml:space="preserve">Bloodworth, J. (2013). </w:t>
      </w:r>
      <w:r>
        <w:rPr>
          <w:rFonts w:cs="Calibri"/>
          <w:i/>
        </w:rPr>
        <w:t>Losing the Center: The Decline of American Liberalism, 1968-1992</w:t>
      </w:r>
      <w:r>
        <w:t>. University Press of Kentucky. 8. “Everybody Is People” ~ “</w:t>
      </w:r>
      <w:r>
        <w:rPr>
          <w:rFonts w:cs="Calibri"/>
          <w:i/>
        </w:rPr>
        <w:t>Bella Abzug</w:t>
      </w:r>
      <w:r>
        <w:t xml:space="preserve"> and the </w:t>
      </w:r>
      <w:r>
        <w:rPr>
          <w:rFonts w:cs="Calibri"/>
          <w:i/>
        </w:rPr>
        <w:t>New Politics of Feminism”</w:t>
      </w:r>
      <w:r>
        <w:t xml:space="preserve">, pp. 155-174. </w:t>
      </w:r>
      <w:r>
        <w:rPr>
          <w:rFonts w:cs="Calibri"/>
        </w:rPr>
        <w:t xml:space="preserve"> </w:t>
      </w:r>
    </w:p>
    <w:p w14:paraId="61B620B1" w14:textId="77777777" w:rsidR="0003718A" w:rsidRDefault="007C7859">
      <w:pPr>
        <w:numPr>
          <w:ilvl w:val="0"/>
          <w:numId w:val="13"/>
        </w:numPr>
        <w:ind w:hanging="360"/>
      </w:pPr>
      <w:r>
        <w:t xml:space="preserve">Motley, C. B. (1999). </w:t>
      </w:r>
      <w:r>
        <w:rPr>
          <w:rFonts w:cs="Calibri"/>
          <w:i/>
        </w:rPr>
        <w:t>Equal justice under law: An autobiography</w:t>
      </w:r>
      <w:r>
        <w:t xml:space="preserve">. Macmillan. pp. 45-60. </w:t>
      </w:r>
      <w:r>
        <w:rPr>
          <w:rFonts w:cs="Calibri"/>
        </w:rPr>
        <w:t xml:space="preserve"> </w:t>
      </w:r>
    </w:p>
    <w:p w14:paraId="231123CF" w14:textId="77777777" w:rsidR="0003718A" w:rsidRDefault="007C7859">
      <w:pPr>
        <w:numPr>
          <w:ilvl w:val="0"/>
          <w:numId w:val="13"/>
        </w:numPr>
        <w:spacing w:after="89" w:line="265" w:lineRule="auto"/>
        <w:ind w:hanging="360"/>
      </w:pPr>
      <w:r>
        <w:t xml:space="preserve">Ginsburg, J. R. B. (2005). </w:t>
      </w:r>
      <w:hyperlink r:id="rId119">
        <w:proofErr w:type="spellStart"/>
        <w:r>
          <w:rPr>
            <w:u w:val="single" w:color="071320"/>
          </w:rPr>
          <w:t>humanrights</w:t>
        </w:r>
        <w:proofErr w:type="spellEnd"/>
        <w:r>
          <w:rPr>
            <w:u w:val="single" w:color="071320"/>
          </w:rPr>
          <w:t xml:space="preserve"> hero: Tribute to Constance Baker Motle</w:t>
        </w:r>
      </w:hyperlink>
      <w:hyperlink r:id="rId120">
        <w:r>
          <w:rPr>
            <w:u w:val="single" w:color="071320"/>
          </w:rPr>
          <w:t>y</w:t>
        </w:r>
      </w:hyperlink>
      <w:hyperlink r:id="rId121">
        <w:r>
          <w:t>.</w:t>
        </w:r>
      </w:hyperlink>
      <w:hyperlink r:id="rId122">
        <w:r>
          <w:t xml:space="preserve"> </w:t>
        </w:r>
      </w:hyperlink>
      <w:r>
        <w:rPr>
          <w:rFonts w:cs="Calibri"/>
          <w:i/>
        </w:rPr>
        <w:t>Human Rights</w:t>
      </w:r>
      <w:r>
        <w:t xml:space="preserve">, 26-26. </w:t>
      </w:r>
      <w:r>
        <w:rPr>
          <w:rFonts w:cs="Calibri"/>
        </w:rPr>
        <w:t xml:space="preserve"> </w:t>
      </w:r>
    </w:p>
    <w:p w14:paraId="63977930" w14:textId="77777777" w:rsidR="0003718A" w:rsidRDefault="007C7859">
      <w:pPr>
        <w:numPr>
          <w:ilvl w:val="0"/>
          <w:numId w:val="13"/>
        </w:numPr>
        <w:spacing w:after="105" w:line="243" w:lineRule="auto"/>
        <w:ind w:hanging="360"/>
      </w:pPr>
      <w:r>
        <w:t xml:space="preserve">New York Times Editorial. (2014, November 10). Endorsement of </w:t>
      </w:r>
      <w:r>
        <w:rPr>
          <w:rFonts w:cs="Calibri"/>
          <w:i/>
        </w:rPr>
        <w:t>Loretta Lynch</w:t>
      </w:r>
      <w:r>
        <w:t xml:space="preserve"> for the US Attorney General. </w:t>
      </w:r>
      <w:hyperlink r:id="rId123">
        <w:r>
          <w:rPr>
            <w:rFonts w:cs="Calibri"/>
            <w:i/>
            <w:u w:val="single" w:color="071320"/>
          </w:rPr>
          <w:t>Don’t Delay on the Attorney Genera</w:t>
        </w:r>
      </w:hyperlink>
      <w:hyperlink r:id="rId124">
        <w:r>
          <w:rPr>
            <w:rFonts w:cs="Calibri"/>
            <w:i/>
            <w:u w:val="single" w:color="071320"/>
          </w:rPr>
          <w:t>l</w:t>
        </w:r>
      </w:hyperlink>
      <w:hyperlink r:id="rId125">
        <w:r>
          <w:rPr>
            <w:rFonts w:cs="Calibri"/>
            <w:i/>
          </w:rPr>
          <w:t>.</w:t>
        </w:r>
      </w:hyperlink>
      <w:hyperlink r:id="rId126">
        <w:r>
          <w:t xml:space="preserve"> </w:t>
        </w:r>
      </w:hyperlink>
      <w:r>
        <w:rPr>
          <w:rFonts w:cs="Calibri"/>
        </w:rPr>
        <w:t xml:space="preserve"> </w:t>
      </w:r>
      <w:r>
        <w:rPr>
          <w:rFonts w:cs="Calibri"/>
          <w:i/>
        </w:rPr>
        <w:t xml:space="preserve">In-Class Screening </w:t>
      </w:r>
      <w:r>
        <w:rPr>
          <w:rFonts w:cs="Calibri"/>
        </w:rPr>
        <w:t xml:space="preserve"> </w:t>
      </w:r>
    </w:p>
    <w:p w14:paraId="45112118" w14:textId="77777777" w:rsidR="0003718A" w:rsidRDefault="007C7859">
      <w:pPr>
        <w:numPr>
          <w:ilvl w:val="1"/>
          <w:numId w:val="14"/>
        </w:numPr>
        <w:ind w:right="137" w:hanging="360"/>
      </w:pPr>
      <w:r>
        <w:t xml:space="preserve">Summoned: Frances Perkins and the General Welfare – PBS [1Hr. 54Secs.]  </w:t>
      </w:r>
      <w:r>
        <w:rPr>
          <w:rFonts w:cs="Calibri"/>
        </w:rPr>
        <w:t xml:space="preserve"> </w:t>
      </w:r>
    </w:p>
    <w:p w14:paraId="3D2F7CD2" w14:textId="77777777" w:rsidR="0003718A" w:rsidRDefault="00E864EE">
      <w:pPr>
        <w:numPr>
          <w:ilvl w:val="1"/>
          <w:numId w:val="14"/>
        </w:numPr>
        <w:spacing w:after="19" w:line="259" w:lineRule="auto"/>
        <w:ind w:right="137" w:hanging="360"/>
      </w:pPr>
      <w:hyperlink r:id="rId127">
        <w:r w:rsidR="007C7859">
          <w:rPr>
            <w:u w:val="single" w:color="071320"/>
          </w:rPr>
          <w:t>U.S. Supreme Court Associate Justice Sonia Sotomayor at UC Berkele</w:t>
        </w:r>
      </w:hyperlink>
      <w:hyperlink r:id="rId128">
        <w:r w:rsidR="007C7859">
          <w:rPr>
            <w:u w:val="single" w:color="071320"/>
          </w:rPr>
          <w:t>y</w:t>
        </w:r>
      </w:hyperlink>
      <w:hyperlink r:id="rId129">
        <w:r w:rsidR="007C7859">
          <w:t>.</w:t>
        </w:r>
      </w:hyperlink>
      <w:hyperlink r:id="rId130">
        <w:r w:rsidR="007C7859">
          <w:t xml:space="preserve"> </w:t>
        </w:r>
      </w:hyperlink>
      <w:r w:rsidR="007C7859">
        <w:t xml:space="preserve">[1Hr.] </w:t>
      </w:r>
      <w:r w:rsidR="007C7859">
        <w:rPr>
          <w:rFonts w:cs="Calibri"/>
        </w:rPr>
        <w:t xml:space="preserve"> </w:t>
      </w:r>
    </w:p>
    <w:p w14:paraId="61D45BBB" w14:textId="77777777" w:rsidR="0003718A" w:rsidRDefault="007C7859">
      <w:pPr>
        <w:spacing w:after="221" w:line="259" w:lineRule="auto"/>
        <w:ind w:left="15" w:firstLine="0"/>
      </w:pPr>
      <w:r>
        <w:t xml:space="preserve"> </w:t>
      </w:r>
      <w:r>
        <w:rPr>
          <w:rFonts w:cs="Calibri"/>
        </w:rPr>
        <w:t xml:space="preserve"> </w:t>
      </w:r>
    </w:p>
    <w:p w14:paraId="2ACFEDCD" w14:textId="77777777" w:rsidR="0003718A" w:rsidRDefault="007C7859">
      <w:pPr>
        <w:pStyle w:val="Heading2"/>
        <w:ind w:left="-5" w:right="198"/>
      </w:pPr>
      <w:r>
        <w:lastRenderedPageBreak/>
        <w:t>November 8</w:t>
      </w:r>
      <w:r>
        <w:rPr>
          <w:vertAlign w:val="superscript"/>
        </w:rPr>
        <w:t>th</w:t>
      </w:r>
      <w:r>
        <w:t>: Election ’08, ’12, &amp; ’16.  America’s 1</w:t>
      </w:r>
      <w:r>
        <w:rPr>
          <w:vertAlign w:val="superscript"/>
        </w:rPr>
        <w:t>st</w:t>
      </w:r>
      <w:r>
        <w:t xml:space="preserve"> [competitive] Female Candidates  </w:t>
      </w:r>
    </w:p>
    <w:p w14:paraId="05E29549" w14:textId="77777777" w:rsidR="0003718A" w:rsidRDefault="007C7859">
      <w:pPr>
        <w:spacing w:after="0"/>
        <w:ind w:right="19"/>
      </w:pPr>
      <w:r>
        <w:t xml:space="preserve">This class will examine the historic 2008, 2012 &amp; tumultuous 2016 elections. We’ll review </w:t>
      </w:r>
      <w:proofErr w:type="gramStart"/>
      <w:r>
        <w:t xml:space="preserve">the </w:t>
      </w:r>
      <w:r>
        <w:rPr>
          <w:rFonts w:cs="Calibri"/>
        </w:rPr>
        <w:t xml:space="preserve"> </w:t>
      </w:r>
      <w:r>
        <w:t>First</w:t>
      </w:r>
      <w:proofErr w:type="gramEnd"/>
      <w:r>
        <w:t xml:space="preserve"> Women competitors to run as serious Candidates – former Senator Hillary Clinton [for President] and Governor Sarah Palin, [first Republican] for Republican Vice President and the urban policy implications of their campaigns. Topics to be studied through readings, lecture and discussion, will include: political strategies of the campaign, the challenge to the southern strategy -- race, class, gender, and generational dynamic of the </w:t>
      </w:r>
      <w:proofErr w:type="spellStart"/>
      <w:r>
        <w:t>chan</w:t>
      </w:r>
      <w:proofErr w:type="spellEnd"/>
      <w:r>
        <w:t xml:space="preserve"> </w:t>
      </w:r>
      <w:proofErr w:type="spellStart"/>
      <w:r>
        <w:t>ging</w:t>
      </w:r>
      <w:proofErr w:type="spellEnd"/>
      <w:r>
        <w:t xml:space="preserve"> electorate.  </w:t>
      </w:r>
      <w:r>
        <w:rPr>
          <w:rFonts w:cs="Calibri"/>
        </w:rPr>
        <w:t xml:space="preserve"> </w:t>
      </w:r>
    </w:p>
    <w:p w14:paraId="6085D3C1" w14:textId="77777777" w:rsidR="0003718A" w:rsidRDefault="007C7859">
      <w:pPr>
        <w:spacing w:after="59" w:line="259" w:lineRule="auto"/>
        <w:ind w:left="15" w:firstLine="0"/>
      </w:pPr>
      <w:r>
        <w:rPr>
          <w:rFonts w:cs="Calibri"/>
          <w:i/>
        </w:rPr>
        <w:t xml:space="preserve"> </w:t>
      </w:r>
      <w:r>
        <w:rPr>
          <w:rFonts w:cs="Calibri"/>
        </w:rPr>
        <w:t xml:space="preserve"> </w:t>
      </w:r>
    </w:p>
    <w:p w14:paraId="091982D6" w14:textId="77777777" w:rsidR="0003718A" w:rsidRDefault="007C7859">
      <w:pPr>
        <w:spacing w:after="83" w:line="268" w:lineRule="auto"/>
      </w:pPr>
      <w:r>
        <w:rPr>
          <w:rFonts w:cs="Calibri"/>
          <w:i/>
        </w:rPr>
        <w:t xml:space="preserve">Readings and Screenings </w:t>
      </w:r>
      <w:r>
        <w:rPr>
          <w:rFonts w:cs="Calibri"/>
        </w:rPr>
        <w:t xml:space="preserve"> </w:t>
      </w:r>
    </w:p>
    <w:p w14:paraId="32BCF88D" w14:textId="77777777" w:rsidR="0003718A" w:rsidRDefault="007C7859">
      <w:pPr>
        <w:numPr>
          <w:ilvl w:val="0"/>
          <w:numId w:val="15"/>
        </w:numPr>
        <w:spacing w:after="83" w:line="268" w:lineRule="auto"/>
        <w:ind w:hanging="360"/>
      </w:pPr>
      <w:r>
        <w:t xml:space="preserve">Jones, M. S., (2020). </w:t>
      </w:r>
      <w:r>
        <w:rPr>
          <w:rFonts w:cs="Calibri"/>
          <w:i/>
        </w:rPr>
        <w:t>Vanguard: How Black Women Broke Barriers, Won the Vote, and Insisted on Equality for All.</w:t>
      </w:r>
      <w:r>
        <w:t xml:space="preserve"> Basic Books.</w:t>
      </w:r>
      <w:r>
        <w:rPr>
          <w:rFonts w:cs="Calibri"/>
          <w:i/>
        </w:rPr>
        <w:t xml:space="preserve"> </w:t>
      </w:r>
      <w:r>
        <w:rPr>
          <w:rFonts w:cs="Calibri"/>
        </w:rPr>
        <w:t xml:space="preserve"> </w:t>
      </w:r>
    </w:p>
    <w:p w14:paraId="16980487" w14:textId="77777777" w:rsidR="0003718A" w:rsidRDefault="007C7859">
      <w:pPr>
        <w:numPr>
          <w:ilvl w:val="0"/>
          <w:numId w:val="15"/>
        </w:numPr>
        <w:ind w:hanging="360"/>
      </w:pPr>
      <w:r>
        <w:t xml:space="preserve">Collins, G. (2009). </w:t>
      </w:r>
      <w:r>
        <w:rPr>
          <w:rFonts w:cs="Calibri"/>
          <w:i/>
        </w:rPr>
        <w:t>When everything changed: The amazing journey of American women from 1960 to the present</w:t>
      </w:r>
      <w:r>
        <w:t xml:space="preserve">. Little, Brown. Part III – 15. Hillary and Sarah …and </w:t>
      </w:r>
      <w:proofErr w:type="spellStart"/>
      <w:r>
        <w:t>Tahita</w:t>
      </w:r>
      <w:proofErr w:type="spellEnd"/>
      <w:r>
        <w:t xml:space="preserve">, pp. 375-393. </w:t>
      </w:r>
      <w:r>
        <w:rPr>
          <w:rFonts w:cs="Calibri"/>
        </w:rPr>
        <w:t xml:space="preserve"> </w:t>
      </w:r>
    </w:p>
    <w:p w14:paraId="60F27792" w14:textId="77777777" w:rsidR="0003718A" w:rsidRDefault="007C7859">
      <w:pPr>
        <w:numPr>
          <w:ilvl w:val="0"/>
          <w:numId w:val="15"/>
        </w:numPr>
        <w:spacing w:after="83" w:line="268" w:lineRule="auto"/>
        <w:ind w:hanging="360"/>
      </w:pPr>
      <w:proofErr w:type="spellStart"/>
      <w:r>
        <w:t>Traister</w:t>
      </w:r>
      <w:proofErr w:type="spellEnd"/>
      <w:r>
        <w:t xml:space="preserve">, R. (2011). </w:t>
      </w:r>
      <w:r>
        <w:rPr>
          <w:rFonts w:cs="Calibri"/>
          <w:i/>
        </w:rPr>
        <w:t>Big girls don't cry: The election that changed everything for American women</w:t>
      </w:r>
      <w:r>
        <w:t>. Simon and Schuster. Chapter 1. “</w:t>
      </w:r>
      <w:r>
        <w:rPr>
          <w:rFonts w:cs="Calibri"/>
          <w:i/>
        </w:rPr>
        <w:t>Hillary Is Us</w:t>
      </w:r>
      <w:r>
        <w:t xml:space="preserve">”, pp. 11-34. </w:t>
      </w:r>
      <w:r>
        <w:rPr>
          <w:rFonts w:cs="Calibri"/>
        </w:rPr>
        <w:t xml:space="preserve"> </w:t>
      </w:r>
    </w:p>
    <w:p w14:paraId="50E215A6" w14:textId="77777777" w:rsidR="0003718A" w:rsidRDefault="007C7859">
      <w:pPr>
        <w:numPr>
          <w:ilvl w:val="0"/>
          <w:numId w:val="15"/>
        </w:numPr>
        <w:spacing w:after="83" w:line="268" w:lineRule="auto"/>
        <w:ind w:hanging="360"/>
      </w:pPr>
      <w:r>
        <w:t xml:space="preserve">Kay, K., &amp; Shipman, C. (2014). </w:t>
      </w:r>
      <w:r>
        <w:rPr>
          <w:rFonts w:cs="Calibri"/>
          <w:i/>
        </w:rPr>
        <w:t xml:space="preserve">The Confidence Code: The Science and Art of </w:t>
      </w:r>
      <w:proofErr w:type="spellStart"/>
      <w:r>
        <w:rPr>
          <w:rFonts w:cs="Calibri"/>
          <w:i/>
        </w:rPr>
        <w:t>Selfassurance</w:t>
      </w:r>
      <w:proofErr w:type="spellEnd"/>
      <w:r>
        <w:rPr>
          <w:rFonts w:cs="Calibri"/>
          <w:i/>
        </w:rPr>
        <w:t>--what Women Should Know</w:t>
      </w:r>
      <w:r>
        <w:t xml:space="preserve">. </w:t>
      </w:r>
      <w:proofErr w:type="spellStart"/>
      <w:r>
        <w:t>HarperBusiness</w:t>
      </w:r>
      <w:proofErr w:type="spellEnd"/>
      <w:r>
        <w:t xml:space="preserve">. </w:t>
      </w:r>
      <w:r>
        <w:rPr>
          <w:rFonts w:cs="Calibri"/>
          <w:i/>
        </w:rPr>
        <w:t>“The Science and the Art”</w:t>
      </w:r>
      <w:r>
        <w:t xml:space="preserve">, pp. 189-203. </w:t>
      </w:r>
      <w:r>
        <w:rPr>
          <w:rFonts w:cs="Calibri"/>
        </w:rPr>
        <w:t xml:space="preserve"> </w:t>
      </w:r>
    </w:p>
    <w:p w14:paraId="0C655394" w14:textId="77777777" w:rsidR="0003718A" w:rsidRDefault="007C7859">
      <w:pPr>
        <w:numPr>
          <w:ilvl w:val="0"/>
          <w:numId w:val="15"/>
        </w:numPr>
        <w:spacing w:after="8"/>
        <w:ind w:hanging="360"/>
      </w:pPr>
      <w:r>
        <w:t xml:space="preserve">Allen, J., &amp; </w:t>
      </w:r>
      <w:proofErr w:type="spellStart"/>
      <w:r>
        <w:t>Parnes</w:t>
      </w:r>
      <w:proofErr w:type="spellEnd"/>
      <w:r>
        <w:t xml:space="preserve">, A. (2017). </w:t>
      </w:r>
      <w:r>
        <w:rPr>
          <w:rFonts w:cs="Calibri"/>
          <w:i/>
        </w:rPr>
        <w:t>Shattered: inside Hillary Clinton's doomed campaign</w:t>
      </w:r>
      <w:r>
        <w:t xml:space="preserve">. </w:t>
      </w:r>
      <w:proofErr w:type="gramStart"/>
      <w:r>
        <w:t xml:space="preserve">Crown </w:t>
      </w:r>
      <w:r>
        <w:rPr>
          <w:rFonts w:cs="Calibri"/>
        </w:rPr>
        <w:t xml:space="preserve"> </w:t>
      </w:r>
      <w:r>
        <w:t>Books</w:t>
      </w:r>
      <w:proofErr w:type="gramEnd"/>
      <w:r>
        <w:t>. Introduction, ix-xii; Chapter 1, “</w:t>
      </w:r>
      <w:r>
        <w:rPr>
          <w:rFonts w:cs="Calibri"/>
          <w:i/>
        </w:rPr>
        <w:t>Or I Wouldn’t Have Run</w:t>
      </w:r>
      <w:r>
        <w:t>”, pp. 1-18; Chapter 2, “</w:t>
      </w:r>
      <w:r>
        <w:rPr>
          <w:rFonts w:cs="Calibri"/>
          <w:i/>
        </w:rPr>
        <w:t xml:space="preserve">The </w:t>
      </w:r>
      <w:r>
        <w:rPr>
          <w:rFonts w:cs="Calibri"/>
        </w:rPr>
        <w:t xml:space="preserve"> </w:t>
      </w:r>
    </w:p>
    <w:p w14:paraId="2644192D" w14:textId="77777777" w:rsidR="0003718A" w:rsidRDefault="007C7859">
      <w:pPr>
        <w:spacing w:after="21" w:line="259" w:lineRule="auto"/>
        <w:ind w:left="10" w:right="145"/>
        <w:jc w:val="right"/>
      </w:pPr>
      <w:r>
        <w:rPr>
          <w:rFonts w:cs="Calibri"/>
          <w:i/>
        </w:rPr>
        <w:t>Mercenaries and The Missionaries</w:t>
      </w:r>
      <w:r>
        <w:t>”, pp. 19-35; Chapter 3, “</w:t>
      </w:r>
      <w:r>
        <w:rPr>
          <w:rFonts w:cs="Calibri"/>
          <w:i/>
        </w:rPr>
        <w:t xml:space="preserve">Feeling </w:t>
      </w:r>
      <w:proofErr w:type="gramStart"/>
      <w:r>
        <w:rPr>
          <w:rFonts w:cs="Calibri"/>
          <w:i/>
        </w:rPr>
        <w:t>The</w:t>
      </w:r>
      <w:proofErr w:type="gramEnd"/>
      <w:r>
        <w:rPr>
          <w:rFonts w:cs="Calibri"/>
          <w:i/>
        </w:rPr>
        <w:t xml:space="preserve"> Bern</w:t>
      </w:r>
      <w:r>
        <w:t xml:space="preserve">”, pp. 36-51; </w:t>
      </w:r>
      <w:r>
        <w:rPr>
          <w:rFonts w:cs="Calibri"/>
        </w:rPr>
        <w:t xml:space="preserve"> </w:t>
      </w:r>
    </w:p>
    <w:p w14:paraId="1D86A6F8" w14:textId="77777777" w:rsidR="0003718A" w:rsidRDefault="007C7859">
      <w:pPr>
        <w:ind w:left="746" w:right="19"/>
      </w:pPr>
      <w:r>
        <w:t>“</w:t>
      </w:r>
      <w:r>
        <w:rPr>
          <w:rFonts w:cs="Calibri"/>
          <w:i/>
        </w:rPr>
        <w:t>The Summer Service</w:t>
      </w:r>
      <w:r>
        <w:t>”, pp. 52-69; Chapter 6, “</w:t>
      </w:r>
      <w:r>
        <w:rPr>
          <w:rFonts w:cs="Calibri"/>
          <w:i/>
        </w:rPr>
        <w:t>Mrs. October</w:t>
      </w:r>
      <w:r>
        <w:t>”, pp. 80-100; Chapter 11, “</w:t>
      </w:r>
      <w:r>
        <w:rPr>
          <w:rFonts w:cs="Calibri"/>
          <w:i/>
        </w:rPr>
        <w:t>Canary in The Auto Plant</w:t>
      </w:r>
      <w:r>
        <w:t>”, pp. 175-199; Chapter 12, “</w:t>
      </w:r>
      <w:r>
        <w:rPr>
          <w:rFonts w:cs="Calibri"/>
          <w:i/>
        </w:rPr>
        <w:t>Damage</w:t>
      </w:r>
      <w:r>
        <w:t>” pp. 200-227; Chapter 13, “Too Easy”, pp. 228-</w:t>
      </w:r>
      <w:proofErr w:type="gramStart"/>
      <w:r>
        <w:t>255;  Chapter</w:t>
      </w:r>
      <w:proofErr w:type="gramEnd"/>
      <w:r>
        <w:t xml:space="preserve"> 16, “It’s so Phony”, pp.  301-321. </w:t>
      </w:r>
      <w:r>
        <w:rPr>
          <w:rFonts w:cs="Calibri"/>
        </w:rPr>
        <w:t xml:space="preserve"> </w:t>
      </w:r>
    </w:p>
    <w:p w14:paraId="51C046D8" w14:textId="77777777" w:rsidR="0003718A" w:rsidRDefault="007C7859">
      <w:pPr>
        <w:spacing w:after="55" w:line="268" w:lineRule="auto"/>
      </w:pPr>
      <w:r>
        <w:rPr>
          <w:rFonts w:cs="Calibri"/>
          <w:i/>
        </w:rPr>
        <w:t xml:space="preserve">In-Class Screening </w:t>
      </w:r>
      <w:r>
        <w:rPr>
          <w:rFonts w:cs="Calibri"/>
        </w:rPr>
        <w:t xml:space="preserve"> </w:t>
      </w:r>
    </w:p>
    <w:p w14:paraId="586AA2A3" w14:textId="77777777" w:rsidR="0003718A" w:rsidRDefault="007C7859">
      <w:pPr>
        <w:pStyle w:val="Heading2"/>
        <w:spacing w:after="0" w:line="400" w:lineRule="auto"/>
        <w:ind w:left="-15" w:right="523" w:firstLine="1076"/>
      </w:pPr>
      <w:r>
        <w:rPr>
          <w:rFonts w:ascii="Wingdings" w:eastAsia="Wingdings" w:hAnsi="Wingdings" w:cs="Wingdings"/>
          <w:sz w:val="24"/>
        </w:rPr>
        <w:t></w:t>
      </w:r>
      <w:r>
        <w:rPr>
          <w:rFonts w:ascii="Arial" w:eastAsia="Arial" w:hAnsi="Arial" w:cs="Arial"/>
          <w:sz w:val="24"/>
        </w:rPr>
        <w:t xml:space="preserve"> </w:t>
      </w:r>
      <w:r>
        <w:rPr>
          <w:sz w:val="24"/>
        </w:rPr>
        <w:t xml:space="preserve">Showtime Movie “Geraldine Ferraro: Paving the Way” [86mins.]  </w:t>
      </w:r>
      <w:r>
        <w:t>November 15</w:t>
      </w:r>
      <w:proofErr w:type="gramStart"/>
      <w:r>
        <w:rPr>
          <w:vertAlign w:val="superscript"/>
        </w:rPr>
        <w:t xml:space="preserve">th </w:t>
      </w:r>
      <w:r>
        <w:t>:</w:t>
      </w:r>
      <w:proofErr w:type="gramEnd"/>
      <w:r>
        <w:t xml:space="preserve"> Third Oral/Panel Presentation (Paper due November 22</w:t>
      </w:r>
      <w:r>
        <w:rPr>
          <w:vertAlign w:val="superscript"/>
        </w:rPr>
        <w:t>nd</w:t>
      </w:r>
      <w:r>
        <w:t xml:space="preserve">) </w:t>
      </w:r>
    </w:p>
    <w:p w14:paraId="0DEE1CB6" w14:textId="77777777" w:rsidR="0003718A" w:rsidRDefault="007C7859">
      <w:pPr>
        <w:spacing w:after="218"/>
        <w:ind w:left="20" w:right="19"/>
      </w:pPr>
      <w:r>
        <w:t xml:space="preserve">Theme: Emerging Women Leaders, Communication 2.0. </w:t>
      </w:r>
      <w:r>
        <w:rPr>
          <w:rFonts w:cs="Calibri"/>
        </w:rPr>
        <w:t xml:space="preserve"> </w:t>
      </w:r>
    </w:p>
    <w:p w14:paraId="02D02F43" w14:textId="77777777" w:rsidR="0003718A" w:rsidRDefault="007C7859">
      <w:pPr>
        <w:spacing w:after="21" w:line="260" w:lineRule="auto"/>
        <w:ind w:left="-5" w:right="198"/>
      </w:pPr>
      <w:r>
        <w:rPr>
          <w:sz w:val="28"/>
        </w:rPr>
        <w:t>November 15</w:t>
      </w:r>
      <w:r>
        <w:rPr>
          <w:sz w:val="28"/>
          <w:vertAlign w:val="superscript"/>
        </w:rPr>
        <w:t>th</w:t>
      </w:r>
      <w:r>
        <w:rPr>
          <w:sz w:val="28"/>
        </w:rPr>
        <w:t xml:space="preserve">: Emerging Women Leaders, Communication 2.0. </w:t>
      </w:r>
      <w:r>
        <w:rPr>
          <w:rFonts w:cs="Calibri"/>
        </w:rPr>
        <w:t xml:space="preserve"> </w:t>
      </w:r>
    </w:p>
    <w:p w14:paraId="07B1D936" w14:textId="77777777" w:rsidR="0003718A" w:rsidRDefault="007C7859">
      <w:pPr>
        <w:spacing w:after="45"/>
        <w:ind w:right="19"/>
      </w:pPr>
      <w:r>
        <w:rPr>
          <w:rFonts w:cs="Calibri"/>
          <w:i/>
        </w:rPr>
        <w:t>Ellen K. Pao’s</w:t>
      </w:r>
      <w:r>
        <w:t xml:space="preserve"> book “</w:t>
      </w:r>
      <w:r>
        <w:rPr>
          <w:rFonts w:cs="Calibri"/>
          <w:i/>
        </w:rPr>
        <w:t>Reset</w:t>
      </w:r>
      <w:r>
        <w:t xml:space="preserve">”, is the rallying cry – the story of a whistleblower who aims to empower women struggling to be heard, in Silicon Valley. In 2015, </w:t>
      </w:r>
      <w:r>
        <w:rPr>
          <w:rFonts w:cs="Calibri"/>
          <w:i/>
        </w:rPr>
        <w:t>Pao</w:t>
      </w:r>
      <w:r>
        <w:t xml:space="preserve">, the daughter of immigrants, sued a powerhouse </w:t>
      </w:r>
      <w:r>
        <w:rPr>
          <w:rFonts w:cs="Calibri"/>
          <w:i/>
        </w:rPr>
        <w:t>Silicon Valley</w:t>
      </w:r>
      <w:r>
        <w:t xml:space="preserve"> venture capital firm, calling out workplace discrimination and retaliation against women and other underrepresented groups. Her suit </w:t>
      </w:r>
      <w:r>
        <w:lastRenderedPageBreak/>
        <w:t xml:space="preserve">rocked the tech world – and exposed its toxic culture and its homogeneity. </w:t>
      </w:r>
      <w:r>
        <w:rPr>
          <w:rFonts w:cs="Calibri"/>
          <w:i/>
        </w:rPr>
        <w:t>Time Magazine</w:t>
      </w:r>
      <w:r>
        <w:t xml:space="preserve">, hailed </w:t>
      </w:r>
      <w:r>
        <w:rPr>
          <w:rFonts w:cs="Calibri"/>
          <w:i/>
        </w:rPr>
        <w:t>Pao</w:t>
      </w:r>
      <w:r>
        <w:t xml:space="preserve"> as “</w:t>
      </w:r>
      <w:r>
        <w:rPr>
          <w:rFonts w:cs="Calibri"/>
          <w:i/>
        </w:rPr>
        <w:t>the face of change</w:t>
      </w:r>
      <w:r>
        <w:t xml:space="preserve">.” Though Pao lost her suit, she revolutionized the conversation at tech offices, in the media, and around the world.  </w:t>
      </w:r>
      <w:r>
        <w:rPr>
          <w:rFonts w:cs="Calibri"/>
        </w:rPr>
        <w:t xml:space="preserve"> </w:t>
      </w:r>
    </w:p>
    <w:p w14:paraId="4CE6A51D" w14:textId="77777777" w:rsidR="0003718A" w:rsidRDefault="007C7859">
      <w:pPr>
        <w:spacing w:after="83" w:line="268" w:lineRule="auto"/>
      </w:pPr>
      <w:r>
        <w:rPr>
          <w:rFonts w:cs="Calibri"/>
          <w:i/>
        </w:rPr>
        <w:t xml:space="preserve">Readings and Screenings </w:t>
      </w:r>
      <w:r>
        <w:rPr>
          <w:rFonts w:cs="Calibri"/>
        </w:rPr>
        <w:t xml:space="preserve"> </w:t>
      </w:r>
    </w:p>
    <w:p w14:paraId="475938B8" w14:textId="77777777" w:rsidR="0003718A" w:rsidRDefault="007C7859">
      <w:pPr>
        <w:numPr>
          <w:ilvl w:val="0"/>
          <w:numId w:val="16"/>
        </w:numPr>
        <w:spacing w:after="10" w:line="268" w:lineRule="auto"/>
        <w:ind w:right="19" w:hanging="360"/>
      </w:pPr>
      <w:r>
        <w:t xml:space="preserve">Pao, E. K. (2017). </w:t>
      </w:r>
      <w:r>
        <w:rPr>
          <w:rFonts w:cs="Calibri"/>
          <w:i/>
        </w:rPr>
        <w:t>Reset: My Fight for Inclusion and Lasting Change</w:t>
      </w:r>
      <w:r>
        <w:t xml:space="preserve">. Spiegel &amp; Grau. </w:t>
      </w:r>
      <w:r>
        <w:rPr>
          <w:rFonts w:cs="Calibri"/>
        </w:rPr>
        <w:t xml:space="preserve"> </w:t>
      </w:r>
    </w:p>
    <w:p w14:paraId="44E1CAAD" w14:textId="77777777" w:rsidR="0003718A" w:rsidRDefault="007C7859">
      <w:pPr>
        <w:spacing w:after="83" w:line="268" w:lineRule="auto"/>
        <w:ind w:left="736" w:hanging="140"/>
      </w:pPr>
      <w:r>
        <w:t>Prologue: “</w:t>
      </w:r>
      <w:r>
        <w:rPr>
          <w:rFonts w:cs="Calibri"/>
          <w:i/>
        </w:rPr>
        <w:t>You Fought So Hard</w:t>
      </w:r>
      <w:r>
        <w:t xml:space="preserve">”, pp. 3-12; Part I: </w:t>
      </w:r>
      <w:r>
        <w:rPr>
          <w:rFonts w:cs="Calibri"/>
          <w:i/>
        </w:rPr>
        <w:t>Chasing the American Dream</w:t>
      </w:r>
      <w:r>
        <w:t xml:space="preserve"> - Chapter 1: </w:t>
      </w:r>
      <w:r>
        <w:rPr>
          <w:rFonts w:cs="Calibri"/>
        </w:rPr>
        <w:t xml:space="preserve"> </w:t>
      </w:r>
      <w:r>
        <w:rPr>
          <w:rFonts w:cs="Calibri"/>
          <w:i/>
        </w:rPr>
        <w:t>From China to Maplewood,</w:t>
      </w:r>
      <w:r>
        <w:t xml:space="preserve"> pp. 13-20; Chapter 2: </w:t>
      </w:r>
      <w:r>
        <w:rPr>
          <w:rFonts w:cs="Calibri"/>
          <w:i/>
        </w:rPr>
        <w:t>Sleepless in New Jersey</w:t>
      </w:r>
      <w:r>
        <w:t xml:space="preserve">, pp. 21-26; Chapter 3: </w:t>
      </w:r>
      <w:r>
        <w:rPr>
          <w:rFonts w:cs="Calibri"/>
          <w:i/>
        </w:rPr>
        <w:t xml:space="preserve">Eating Ice cream  </w:t>
      </w:r>
      <w:proofErr w:type="spellStart"/>
      <w:r>
        <w:rPr>
          <w:rFonts w:cs="Calibri"/>
          <w:i/>
        </w:rPr>
        <w:t>IHallways</w:t>
      </w:r>
      <w:proofErr w:type="spellEnd"/>
      <w:r>
        <w:rPr>
          <w:rFonts w:cs="Calibri"/>
          <w:i/>
        </w:rPr>
        <w:t>,</w:t>
      </w:r>
      <w:r>
        <w:t xml:space="preserve"> pp. 27-34; Chapter 4: </w:t>
      </w:r>
      <w:r>
        <w:rPr>
          <w:rFonts w:cs="Calibri"/>
          <w:i/>
        </w:rPr>
        <w:t>Harvard Business School,</w:t>
      </w:r>
      <w:r>
        <w:t xml:space="preserve"> pp. 35-42; Part II: </w:t>
      </w:r>
      <w:r>
        <w:rPr>
          <w:rFonts w:cs="Calibri"/>
          <w:i/>
        </w:rPr>
        <w:t>Starting Up in Silicon Valley</w:t>
      </w:r>
      <w:r>
        <w:t xml:space="preserve"> - Chapter 5: </w:t>
      </w:r>
      <w:r>
        <w:rPr>
          <w:rFonts w:cs="Calibri"/>
          <w:i/>
        </w:rPr>
        <w:t>Startup City,</w:t>
      </w:r>
      <w:r>
        <w:t xml:space="preserve"> pp. 43-61; Chapter 6: </w:t>
      </w:r>
      <w:r>
        <w:rPr>
          <w:rFonts w:cs="Calibri"/>
          <w:i/>
        </w:rPr>
        <w:t>Adventure Capital</w:t>
      </w:r>
      <w:r>
        <w:t xml:space="preserve">, pp. 62-91; Chapter 9: </w:t>
      </w:r>
      <w:r>
        <w:rPr>
          <w:rFonts w:cs="Calibri"/>
          <w:i/>
        </w:rPr>
        <w:t>Whack-a-Mole,</w:t>
      </w:r>
      <w:r>
        <w:t xml:space="preserve"> pp. 107-116; Chapter 10: </w:t>
      </w:r>
      <w:r>
        <w:rPr>
          <w:rFonts w:cs="Calibri"/>
          <w:i/>
        </w:rPr>
        <w:t>The Last Straw,</w:t>
      </w:r>
      <w:r>
        <w:t xml:space="preserve"> pp. 117-148. </w:t>
      </w:r>
      <w:r>
        <w:rPr>
          <w:rFonts w:cs="Calibri"/>
        </w:rPr>
        <w:t xml:space="preserve"> </w:t>
      </w:r>
    </w:p>
    <w:p w14:paraId="252934E7" w14:textId="77777777" w:rsidR="0003718A" w:rsidRDefault="007C7859">
      <w:pPr>
        <w:numPr>
          <w:ilvl w:val="0"/>
          <w:numId w:val="16"/>
        </w:numPr>
        <w:spacing w:after="3" w:line="268" w:lineRule="auto"/>
        <w:ind w:right="19" w:hanging="360"/>
      </w:pPr>
      <w:proofErr w:type="spellStart"/>
      <w:r>
        <w:t>Eagly</w:t>
      </w:r>
      <w:proofErr w:type="spellEnd"/>
      <w:r>
        <w:t xml:space="preserve">, A. H., &amp; Carli, L. L. (2007). </w:t>
      </w:r>
      <w:r>
        <w:rPr>
          <w:rFonts w:cs="Calibri"/>
          <w:i/>
        </w:rPr>
        <w:t>Through the labyrinth: The truth about how women become leaders</w:t>
      </w:r>
      <w:r>
        <w:t>. Harvard Business Press. Chapter Five, “</w:t>
      </w:r>
      <w:r>
        <w:rPr>
          <w:rFonts w:cs="Calibri"/>
          <w:i/>
        </w:rPr>
        <w:t>Is Discrimination Still a Problem?</w:t>
      </w:r>
      <w:r>
        <w:t>”, pp. 67-82; Chapter Six, “</w:t>
      </w:r>
      <w:r>
        <w:rPr>
          <w:rFonts w:cs="Calibri"/>
          <w:i/>
        </w:rPr>
        <w:t xml:space="preserve">What Is the Psychology of Prejudice Toward Female </w:t>
      </w:r>
    </w:p>
    <w:p w14:paraId="38DF4488" w14:textId="77777777" w:rsidR="0003718A" w:rsidRDefault="007C7859">
      <w:pPr>
        <w:spacing w:after="83" w:line="268" w:lineRule="auto"/>
        <w:ind w:left="731"/>
      </w:pPr>
      <w:r>
        <w:rPr>
          <w:rFonts w:cs="Calibri"/>
          <w:i/>
        </w:rPr>
        <w:t>Leaders?</w:t>
      </w:r>
      <w:r>
        <w:t>”, pp. 83-100; Chapter Seven, “</w:t>
      </w:r>
      <w:r>
        <w:rPr>
          <w:rFonts w:cs="Calibri"/>
          <w:i/>
        </w:rPr>
        <w:t>Do People Resist Women’s Leadership</w:t>
      </w:r>
      <w:r>
        <w:t>”, pp. 101118; Chapter Eight, “</w:t>
      </w:r>
      <w:r>
        <w:rPr>
          <w:rFonts w:cs="Calibri"/>
          <w:i/>
        </w:rPr>
        <w:t>Do Women Lead Differently from Men</w:t>
      </w:r>
      <w:r>
        <w:t>”, pp. 119-136; Chapter Nine. “</w:t>
      </w:r>
      <w:r>
        <w:rPr>
          <w:rFonts w:cs="Calibri"/>
          <w:i/>
        </w:rPr>
        <w:t>Do Organizations Compromise Women’s Leadership?”</w:t>
      </w:r>
      <w:r>
        <w:t xml:space="preserve"> pp. 137-160. </w:t>
      </w:r>
      <w:r>
        <w:rPr>
          <w:rFonts w:cs="Calibri"/>
        </w:rPr>
        <w:t xml:space="preserve"> </w:t>
      </w:r>
    </w:p>
    <w:p w14:paraId="6854DB3D" w14:textId="77777777" w:rsidR="0003718A" w:rsidRDefault="007C7859">
      <w:pPr>
        <w:numPr>
          <w:ilvl w:val="0"/>
          <w:numId w:val="16"/>
        </w:numPr>
        <w:ind w:right="19" w:hanging="360"/>
      </w:pPr>
      <w:proofErr w:type="spellStart"/>
      <w:r>
        <w:t>Bystrom</w:t>
      </w:r>
      <w:proofErr w:type="spellEnd"/>
      <w:r>
        <w:t xml:space="preserve">, D. G., Robertson, T. A., &amp; </w:t>
      </w:r>
      <w:proofErr w:type="spellStart"/>
      <w:r>
        <w:t>Banwart</w:t>
      </w:r>
      <w:proofErr w:type="spellEnd"/>
      <w:r>
        <w:t xml:space="preserve">, M. C. (2001). Framing the fight: An analysis of media coverage of female and male candidates in primary races for governor and US Senate in 2000. </w:t>
      </w:r>
      <w:r>
        <w:rPr>
          <w:rFonts w:cs="Calibri"/>
          <w:i/>
        </w:rPr>
        <w:t>American Behavioral Scientist</w:t>
      </w:r>
      <w:r>
        <w:t xml:space="preserve">, </w:t>
      </w:r>
      <w:r>
        <w:rPr>
          <w:rFonts w:cs="Calibri"/>
          <w:i/>
        </w:rPr>
        <w:t>44</w:t>
      </w:r>
      <w:r>
        <w:t xml:space="preserve">(12), 1999-2013. </w:t>
      </w:r>
      <w:r>
        <w:rPr>
          <w:rFonts w:cs="Calibri"/>
        </w:rPr>
        <w:t xml:space="preserve"> </w:t>
      </w:r>
    </w:p>
    <w:p w14:paraId="1A6B9817" w14:textId="77777777" w:rsidR="0003718A" w:rsidRDefault="007C7859">
      <w:pPr>
        <w:numPr>
          <w:ilvl w:val="0"/>
          <w:numId w:val="16"/>
        </w:numPr>
        <w:ind w:right="19" w:hanging="360"/>
      </w:pPr>
      <w:proofErr w:type="spellStart"/>
      <w:r>
        <w:t>Terkildsen</w:t>
      </w:r>
      <w:proofErr w:type="spellEnd"/>
      <w:r>
        <w:t xml:space="preserve">, N., &amp; Schnell, F. (1997). How media frames move public opinion: An analysis of the women's movement. </w:t>
      </w:r>
      <w:r>
        <w:rPr>
          <w:rFonts w:cs="Calibri"/>
          <w:i/>
        </w:rPr>
        <w:t>Political research quarterly</w:t>
      </w:r>
      <w:r>
        <w:t xml:space="preserve">, </w:t>
      </w:r>
      <w:r>
        <w:rPr>
          <w:rFonts w:cs="Calibri"/>
          <w:i/>
        </w:rPr>
        <w:t>50</w:t>
      </w:r>
      <w:r>
        <w:t xml:space="preserve">(4), 879-900.  </w:t>
      </w:r>
      <w:r>
        <w:rPr>
          <w:rFonts w:cs="Calibri"/>
        </w:rPr>
        <w:t xml:space="preserve"> </w:t>
      </w:r>
    </w:p>
    <w:p w14:paraId="2CB67788" w14:textId="77777777" w:rsidR="0003718A" w:rsidRDefault="007C7859">
      <w:pPr>
        <w:numPr>
          <w:ilvl w:val="0"/>
          <w:numId w:val="16"/>
        </w:numPr>
        <w:spacing w:after="254"/>
        <w:ind w:right="19" w:hanging="360"/>
      </w:pPr>
      <w:r>
        <w:t xml:space="preserve">Singer, N. (2015, November 3). The Digital Divide for Lower-Income Youth. </w:t>
      </w:r>
      <w:r>
        <w:rPr>
          <w:rFonts w:cs="Calibri"/>
          <w:i/>
        </w:rPr>
        <w:t>The New York Times.</w:t>
      </w:r>
      <w:r>
        <w:t xml:space="preserve"> </w:t>
      </w:r>
      <w:r>
        <w:rPr>
          <w:rFonts w:cs="Calibri"/>
        </w:rPr>
        <w:t xml:space="preserve"> </w:t>
      </w:r>
    </w:p>
    <w:p w14:paraId="6F1479B0" w14:textId="77777777" w:rsidR="0003718A" w:rsidRDefault="007C7859">
      <w:pPr>
        <w:pStyle w:val="Heading2"/>
        <w:ind w:left="-5" w:right="198"/>
      </w:pPr>
      <w:r>
        <w:t>November 22</w:t>
      </w:r>
      <w:r>
        <w:rPr>
          <w:vertAlign w:val="superscript"/>
        </w:rPr>
        <w:t>nd</w:t>
      </w:r>
      <w:r>
        <w:t>: The 60s: The Decade We Stood Up (Paper due November 22</w:t>
      </w:r>
      <w:r>
        <w:rPr>
          <w:vertAlign w:val="superscript"/>
        </w:rPr>
        <w:t>nd</w:t>
      </w:r>
      <w:r>
        <w:t xml:space="preserve">)  </w:t>
      </w:r>
    </w:p>
    <w:p w14:paraId="7F8D5A9B" w14:textId="77777777" w:rsidR="0003718A" w:rsidRDefault="007C7859">
      <w:pPr>
        <w:spacing w:after="2"/>
        <w:ind w:right="19"/>
      </w:pPr>
      <w:r>
        <w:t xml:space="preserve">We will explore the status of women in the context of the tumultuous complex cultural changes of the 1960s – </w:t>
      </w:r>
      <w:r>
        <w:rPr>
          <w:rFonts w:cs="Calibri"/>
          <w:i/>
        </w:rPr>
        <w:t xml:space="preserve">Betty Friedan’s </w:t>
      </w:r>
      <w:r>
        <w:t xml:space="preserve">book </w:t>
      </w:r>
      <w:r>
        <w:rPr>
          <w:rFonts w:cs="Calibri"/>
          <w:i/>
        </w:rPr>
        <w:t>The Feminine Mystique</w:t>
      </w:r>
      <w:r>
        <w:t xml:space="preserve"> ignites the second wave American feminist movement in the 20</w:t>
      </w:r>
      <w:r>
        <w:rPr>
          <w:vertAlign w:val="superscript"/>
        </w:rPr>
        <w:t>th</w:t>
      </w:r>
      <w:r>
        <w:t xml:space="preserve"> Century. After winning the heavyweight championship in </w:t>
      </w:r>
      <w:r>
        <w:rPr>
          <w:rFonts w:cs="Calibri"/>
          <w:i/>
        </w:rPr>
        <w:t>1964 Cassius Clay</w:t>
      </w:r>
      <w:r>
        <w:t xml:space="preserve"> becomes a member of the Nation of Islam and changes his name to </w:t>
      </w:r>
      <w:r>
        <w:rPr>
          <w:rFonts w:cs="Calibri"/>
          <w:i/>
        </w:rPr>
        <w:t>Muhammad Ali</w:t>
      </w:r>
      <w:r>
        <w:t xml:space="preserve">. Brave </w:t>
      </w:r>
      <w:r>
        <w:rPr>
          <w:rFonts w:cs="Calibri"/>
          <w:i/>
        </w:rPr>
        <w:t>Civil Rights</w:t>
      </w:r>
      <w:r>
        <w:t xml:space="preserve"> workers were murdered, and the </w:t>
      </w:r>
      <w:r>
        <w:rPr>
          <w:rFonts w:cs="Calibri"/>
          <w:i/>
        </w:rPr>
        <w:t>African Americans</w:t>
      </w:r>
      <w:r>
        <w:t xml:space="preserve"> fought back against racial injustice. We will explore courageous American Women whose principled stands would set the country onto a new progressive course.  </w:t>
      </w:r>
      <w:r>
        <w:rPr>
          <w:rFonts w:cs="Calibri"/>
        </w:rPr>
        <w:t xml:space="preserve"> </w:t>
      </w:r>
    </w:p>
    <w:p w14:paraId="6CD9EE4F" w14:textId="77777777" w:rsidR="0003718A" w:rsidRDefault="007C7859">
      <w:pPr>
        <w:spacing w:after="59" w:line="259" w:lineRule="auto"/>
        <w:ind w:left="15" w:firstLine="0"/>
      </w:pPr>
      <w:r>
        <w:t xml:space="preserve"> </w:t>
      </w:r>
      <w:r>
        <w:rPr>
          <w:rFonts w:cs="Calibri"/>
        </w:rPr>
        <w:t xml:space="preserve"> </w:t>
      </w:r>
    </w:p>
    <w:p w14:paraId="3376362E" w14:textId="77777777" w:rsidR="007C7859" w:rsidRDefault="007C7859">
      <w:pPr>
        <w:spacing w:after="83" w:line="268" w:lineRule="auto"/>
        <w:rPr>
          <w:rFonts w:cs="Calibri"/>
          <w:i/>
        </w:rPr>
      </w:pPr>
    </w:p>
    <w:p w14:paraId="55C62F30" w14:textId="77777777" w:rsidR="007C7859" w:rsidRDefault="007C7859">
      <w:pPr>
        <w:spacing w:after="83" w:line="268" w:lineRule="auto"/>
        <w:rPr>
          <w:rFonts w:cs="Calibri"/>
          <w:i/>
        </w:rPr>
      </w:pPr>
    </w:p>
    <w:p w14:paraId="7F982C3B" w14:textId="5909531C" w:rsidR="0003718A" w:rsidRDefault="007C7859">
      <w:pPr>
        <w:spacing w:after="83" w:line="268" w:lineRule="auto"/>
      </w:pPr>
      <w:r>
        <w:rPr>
          <w:rFonts w:cs="Calibri"/>
          <w:i/>
        </w:rPr>
        <w:t xml:space="preserve">Readings and Screenings </w:t>
      </w:r>
      <w:r>
        <w:rPr>
          <w:rFonts w:cs="Calibri"/>
        </w:rPr>
        <w:t xml:space="preserve"> </w:t>
      </w:r>
    </w:p>
    <w:p w14:paraId="0BE5C40E" w14:textId="77777777" w:rsidR="0003718A" w:rsidRDefault="007C7859">
      <w:pPr>
        <w:numPr>
          <w:ilvl w:val="0"/>
          <w:numId w:val="17"/>
        </w:numPr>
        <w:spacing w:after="45"/>
        <w:ind w:right="19" w:hanging="360"/>
      </w:pPr>
      <w:r>
        <w:lastRenderedPageBreak/>
        <w:t xml:space="preserve">Collins, G. (2009). </w:t>
      </w:r>
      <w:r>
        <w:rPr>
          <w:rFonts w:cs="Calibri"/>
          <w:i/>
        </w:rPr>
        <w:t>When everything changed: The amazing journey of American women from 1960 to the present</w:t>
      </w:r>
      <w:r>
        <w:t xml:space="preserve">. Little, Brown. Part III - 9. Backlash, pp. 213-239; 10. “You’re </w:t>
      </w:r>
      <w:proofErr w:type="spellStart"/>
      <w:r>
        <w:t>Gonna</w:t>
      </w:r>
      <w:proofErr w:type="spellEnd"/>
      <w:r>
        <w:t xml:space="preserve"> Make I After All”, pp. 240-270; 11. Work and Children, pp. 271-290; 12. The 1980s </w:t>
      </w:r>
      <w:r>
        <w:rPr>
          <w:rFonts w:cs="Calibri"/>
        </w:rPr>
        <w:t xml:space="preserve"> </w:t>
      </w:r>
    </w:p>
    <w:p w14:paraId="089F00DD" w14:textId="77777777" w:rsidR="0003718A" w:rsidRDefault="007C7859">
      <w:pPr>
        <w:spacing w:after="5"/>
        <w:ind w:left="746" w:right="19"/>
      </w:pPr>
      <w:r>
        <w:t xml:space="preserve">– Having It All, pp. 291-329; 13. The 1990s – Settling for Less, pp. 330-350; 14. The New Millennium, pp.351-374. </w:t>
      </w:r>
      <w:r>
        <w:rPr>
          <w:rFonts w:cs="Calibri"/>
        </w:rPr>
        <w:t xml:space="preserve"> </w:t>
      </w:r>
    </w:p>
    <w:p w14:paraId="56F0E577" w14:textId="77777777" w:rsidR="0003718A" w:rsidRDefault="007C7859">
      <w:pPr>
        <w:spacing w:after="0" w:line="259" w:lineRule="auto"/>
        <w:ind w:left="736" w:firstLine="0"/>
      </w:pPr>
      <w:r>
        <w:rPr>
          <w:rFonts w:cs="Calibri"/>
        </w:rPr>
        <w:t xml:space="preserve"> </w:t>
      </w:r>
    </w:p>
    <w:p w14:paraId="729FF57F" w14:textId="77777777" w:rsidR="0003718A" w:rsidRDefault="007C7859">
      <w:pPr>
        <w:spacing w:after="2" w:line="277" w:lineRule="auto"/>
        <w:ind w:left="15" w:right="373" w:firstLine="0"/>
        <w:jc w:val="both"/>
      </w:pPr>
      <w:r>
        <w:rPr>
          <w:rFonts w:cs="Calibri"/>
          <w:i/>
        </w:rPr>
        <w:t>Special Guest</w:t>
      </w:r>
      <w:r>
        <w:t xml:space="preserve"> Paula J. Giddings, Professor and Author: </w:t>
      </w:r>
      <w:r>
        <w:rPr>
          <w:rFonts w:cs="Calibri"/>
          <w:i/>
        </w:rPr>
        <w:t>When and Where I Enter: The Impact of Black Women on Race and Sex in America</w:t>
      </w:r>
      <w:r>
        <w:t xml:space="preserve">; </w:t>
      </w:r>
      <w:r>
        <w:rPr>
          <w:rFonts w:cs="Calibri"/>
          <w:i/>
        </w:rPr>
        <w:t>IDA: A sword among lions: Ida B. Wells and the campaign against lynching</w:t>
      </w:r>
      <w:r>
        <w:t xml:space="preserve">.  </w:t>
      </w:r>
      <w:r>
        <w:rPr>
          <w:rFonts w:cs="Calibri"/>
        </w:rPr>
        <w:t xml:space="preserve"> </w:t>
      </w:r>
    </w:p>
    <w:p w14:paraId="7D99FF38" w14:textId="77777777" w:rsidR="0003718A" w:rsidRDefault="007C7859">
      <w:pPr>
        <w:spacing w:after="19" w:line="259" w:lineRule="auto"/>
        <w:ind w:left="736" w:firstLine="0"/>
      </w:pPr>
      <w:r>
        <w:rPr>
          <w:rFonts w:cs="Calibri"/>
        </w:rPr>
        <w:t xml:space="preserve"> </w:t>
      </w:r>
    </w:p>
    <w:p w14:paraId="17E111BD" w14:textId="77777777" w:rsidR="0003718A" w:rsidRDefault="007C7859">
      <w:pPr>
        <w:spacing w:after="50" w:line="259" w:lineRule="auto"/>
        <w:ind w:left="736" w:firstLine="0"/>
      </w:pPr>
      <w:r>
        <w:t xml:space="preserve"> </w:t>
      </w:r>
      <w:r>
        <w:rPr>
          <w:rFonts w:cs="Calibri"/>
        </w:rPr>
        <w:t xml:space="preserve"> </w:t>
      </w:r>
    </w:p>
    <w:p w14:paraId="30724605" w14:textId="77777777" w:rsidR="0003718A" w:rsidRDefault="007C7859">
      <w:pPr>
        <w:numPr>
          <w:ilvl w:val="1"/>
          <w:numId w:val="17"/>
        </w:numPr>
        <w:spacing w:after="19" w:line="265" w:lineRule="auto"/>
        <w:ind w:right="9" w:hanging="361"/>
      </w:pPr>
      <w:r>
        <w:t xml:space="preserve">Screen: </w:t>
      </w:r>
      <w:hyperlink r:id="rId131">
        <w:r>
          <w:rPr>
            <w:u w:val="single" w:color="071320"/>
          </w:rPr>
          <w:t>PB</w:t>
        </w:r>
      </w:hyperlink>
      <w:hyperlink r:id="rId132">
        <w:r>
          <w:rPr>
            <w:u w:val="single" w:color="071320"/>
          </w:rPr>
          <w:t>S</w:t>
        </w:r>
      </w:hyperlink>
      <w:hyperlink r:id="rId133">
        <w:r>
          <w:rPr>
            <w:rFonts w:cs="Calibri"/>
            <w:i/>
            <w:u w:val="single" w:color="071320"/>
          </w:rPr>
          <w:t xml:space="preserve"> </w:t>
        </w:r>
      </w:hyperlink>
      <w:hyperlink r:id="rId134">
        <w:r>
          <w:rPr>
            <w:rFonts w:cs="Calibri"/>
            <w:i/>
            <w:u w:val="single" w:color="071320"/>
          </w:rPr>
          <w:t>American Experienc</w:t>
        </w:r>
      </w:hyperlink>
      <w:hyperlink r:id="rId135">
        <w:r>
          <w:rPr>
            <w:rFonts w:cs="Calibri"/>
            <w:i/>
            <w:u w:val="single" w:color="071320"/>
          </w:rPr>
          <w:t>e</w:t>
        </w:r>
      </w:hyperlink>
      <w:hyperlink r:id="rId136">
        <w:r>
          <w:rPr>
            <w:u w:val="single" w:color="071320"/>
          </w:rPr>
          <w:t xml:space="preserve"> –</w:t>
        </w:r>
      </w:hyperlink>
      <w:hyperlink r:id="rId137">
        <w:r>
          <w:rPr>
            <w:u w:val="single" w:color="071320"/>
          </w:rPr>
          <w:t xml:space="preserve"> </w:t>
        </w:r>
      </w:hyperlink>
      <w:hyperlink r:id="rId138">
        <w:r>
          <w:rPr>
            <w:u w:val="single" w:color="071320"/>
          </w:rPr>
          <w:t>1964: The Year We Stood up… And Split</w:t>
        </w:r>
      </w:hyperlink>
      <w:hyperlink r:id="rId139">
        <w:r>
          <w:t xml:space="preserve"> </w:t>
        </w:r>
      </w:hyperlink>
      <w:hyperlink r:id="rId140">
        <w:r>
          <w:rPr>
            <w:u w:val="single" w:color="071320"/>
          </w:rPr>
          <w:t>Apart</w:t>
        </w:r>
      </w:hyperlink>
      <w:hyperlink r:id="rId141">
        <w:r>
          <w:rPr>
            <w:u w:val="single" w:color="071320"/>
          </w:rPr>
          <w:t>.</w:t>
        </w:r>
      </w:hyperlink>
      <w:hyperlink r:id="rId142">
        <w:r>
          <w:t xml:space="preserve">  </w:t>
        </w:r>
      </w:hyperlink>
      <w:r>
        <w:rPr>
          <w:rFonts w:cs="Calibri"/>
        </w:rPr>
        <w:t xml:space="preserve"> </w:t>
      </w:r>
    </w:p>
    <w:p w14:paraId="2AF4F6CC" w14:textId="77777777" w:rsidR="0003718A" w:rsidRDefault="007C7859">
      <w:pPr>
        <w:spacing w:after="30" w:line="259" w:lineRule="auto"/>
        <w:ind w:left="1436" w:firstLine="0"/>
      </w:pPr>
      <w:r>
        <w:t xml:space="preserve"> </w:t>
      </w:r>
      <w:r>
        <w:rPr>
          <w:rFonts w:cs="Calibri"/>
        </w:rPr>
        <w:t xml:space="preserve"> </w:t>
      </w:r>
    </w:p>
    <w:p w14:paraId="12ACC6CE" w14:textId="77777777" w:rsidR="0003718A" w:rsidRDefault="007C7859">
      <w:pPr>
        <w:ind w:left="1446" w:right="19"/>
      </w:pPr>
      <w:r>
        <w:t>November 28</w:t>
      </w:r>
      <w:r>
        <w:rPr>
          <w:vertAlign w:val="superscript"/>
        </w:rPr>
        <w:t>th</w:t>
      </w:r>
      <w:r>
        <w:t xml:space="preserve"> Thanksgiving Recess.  No classes scheduled. </w:t>
      </w:r>
      <w:r>
        <w:rPr>
          <w:rFonts w:cs="Calibri"/>
        </w:rPr>
        <w:t xml:space="preserve"> </w:t>
      </w:r>
    </w:p>
    <w:p w14:paraId="09538662" w14:textId="77777777" w:rsidR="0003718A" w:rsidRDefault="007C7859">
      <w:pPr>
        <w:spacing w:after="71" w:line="259" w:lineRule="auto"/>
        <w:ind w:left="1436" w:firstLine="0"/>
      </w:pPr>
      <w:r>
        <w:t xml:space="preserve"> </w:t>
      </w:r>
      <w:r>
        <w:rPr>
          <w:rFonts w:cs="Calibri"/>
        </w:rPr>
        <w:t xml:space="preserve"> </w:t>
      </w:r>
    </w:p>
    <w:p w14:paraId="5CAF142A" w14:textId="77777777" w:rsidR="007C7859" w:rsidRDefault="007C7859" w:rsidP="007C7859">
      <w:pPr>
        <w:spacing w:after="2"/>
        <w:ind w:right="9"/>
        <w:rPr>
          <w:rFonts w:cs="Calibri"/>
        </w:rPr>
      </w:pPr>
      <w:r w:rsidRPr="007C7859">
        <w:rPr>
          <w:sz w:val="28"/>
          <w:szCs w:val="28"/>
        </w:rPr>
        <w:t>December 6</w:t>
      </w:r>
      <w:r w:rsidRPr="007C7859">
        <w:rPr>
          <w:sz w:val="28"/>
          <w:szCs w:val="28"/>
          <w:vertAlign w:val="superscript"/>
        </w:rPr>
        <w:t>th</w:t>
      </w:r>
      <w:r w:rsidRPr="007C7859">
        <w:rPr>
          <w:sz w:val="28"/>
          <w:szCs w:val="28"/>
        </w:rPr>
        <w:t>: Women’s Stories and their ACTION Will Change the World</w:t>
      </w:r>
      <w:r>
        <w:t xml:space="preserve"> </w:t>
      </w:r>
      <w:r>
        <w:rPr>
          <w:rFonts w:cs="Calibri"/>
        </w:rPr>
        <w:t xml:space="preserve"> </w:t>
      </w:r>
    </w:p>
    <w:p w14:paraId="3F97A965" w14:textId="77777777" w:rsidR="007C7859" w:rsidRDefault="007C7859" w:rsidP="007C7859">
      <w:pPr>
        <w:spacing w:after="2"/>
        <w:ind w:right="9"/>
        <w:rPr>
          <w:rFonts w:cs="Calibri"/>
        </w:rPr>
      </w:pPr>
    </w:p>
    <w:p w14:paraId="64572442" w14:textId="43A582CC" w:rsidR="0003718A" w:rsidRDefault="007C7859" w:rsidP="007C7859">
      <w:pPr>
        <w:spacing w:after="2"/>
        <w:ind w:right="9"/>
      </w:pPr>
      <w:r>
        <w:t xml:space="preserve">We will explore Women in leadership, organizing in American Cities: Our emerging Labor movement on behalf of the fast-growing elder population (By 2035, the number of Americans over the age of eighty-five will more than double, to 11.5 million); advocating an increase in the minimum wage; and, organizing immigrant women workers; are, significant </w:t>
      </w:r>
      <w:proofErr w:type="spellStart"/>
      <w:r>
        <w:t>humanitarianpragmatic</w:t>
      </w:r>
      <w:proofErr w:type="spellEnd"/>
      <w:r>
        <w:t xml:space="preserve"> movements.  </w:t>
      </w:r>
      <w:r>
        <w:rPr>
          <w:rFonts w:cs="Calibri"/>
        </w:rPr>
        <w:t xml:space="preserve"> </w:t>
      </w:r>
    </w:p>
    <w:p w14:paraId="7E16DCD4" w14:textId="77777777" w:rsidR="0003718A" w:rsidRDefault="007C7859">
      <w:pPr>
        <w:spacing w:after="4" w:line="259" w:lineRule="auto"/>
        <w:ind w:left="15" w:firstLine="0"/>
      </w:pPr>
      <w:r>
        <w:t xml:space="preserve"> </w:t>
      </w:r>
      <w:r>
        <w:rPr>
          <w:rFonts w:cs="Calibri"/>
        </w:rPr>
        <w:t xml:space="preserve"> </w:t>
      </w:r>
    </w:p>
    <w:p w14:paraId="4E229D96" w14:textId="77777777" w:rsidR="0003718A" w:rsidRDefault="007C7859">
      <w:pPr>
        <w:spacing w:after="0"/>
        <w:ind w:right="19"/>
      </w:pPr>
      <w:r>
        <w:t xml:space="preserve">Further, Sheryl Sandberg has taken it upon herself to jump-start the stalled feminist revolution it's worth looking at the brand of feminism she espouses. Sandberg's book, </w:t>
      </w:r>
      <w:r>
        <w:rPr>
          <w:u w:val="single" w:color="071320"/>
        </w:rPr>
        <w:t>Lean In</w:t>
      </w:r>
      <w:r>
        <w:t xml:space="preserve">, together with her plan to re-launch the feminist movement on the scaffolding of “Lean </w:t>
      </w:r>
      <w:proofErr w:type="gramStart"/>
      <w:r>
        <w:t>In</w:t>
      </w:r>
      <w:proofErr w:type="gramEnd"/>
      <w:r>
        <w:t xml:space="preserve"> Circles,” has drawn an enormous amount of media attention. This flows from both Sandberg's prominence as the COO of Facebook and the media's ongoing enchantment with a specific gender story: </w:t>
      </w:r>
    </w:p>
    <w:p w14:paraId="210464FA" w14:textId="77777777" w:rsidR="0003718A" w:rsidRDefault="007C7859">
      <w:pPr>
        <w:spacing w:after="48"/>
        <w:ind w:left="35" w:right="19"/>
      </w:pPr>
      <w:r>
        <w:t xml:space="preserve">whether women at the top of their professions or careers can 'have it all.' </w:t>
      </w:r>
      <w:r>
        <w:rPr>
          <w:rFonts w:cs="Calibri"/>
        </w:rPr>
        <w:t xml:space="preserve"> </w:t>
      </w:r>
    </w:p>
    <w:p w14:paraId="40A28A5C" w14:textId="77777777" w:rsidR="0003718A" w:rsidRDefault="007C7859">
      <w:pPr>
        <w:spacing w:after="83" w:line="268" w:lineRule="auto"/>
      </w:pPr>
      <w:r>
        <w:rPr>
          <w:rFonts w:cs="Calibri"/>
          <w:i/>
        </w:rPr>
        <w:t xml:space="preserve">Readings and Screenings </w:t>
      </w:r>
      <w:r>
        <w:rPr>
          <w:rFonts w:cs="Calibri"/>
        </w:rPr>
        <w:t xml:space="preserve"> </w:t>
      </w:r>
    </w:p>
    <w:p w14:paraId="36A2C676" w14:textId="77777777" w:rsidR="0003718A" w:rsidRDefault="007C7859">
      <w:pPr>
        <w:numPr>
          <w:ilvl w:val="0"/>
          <w:numId w:val="17"/>
        </w:numPr>
        <w:spacing w:after="21" w:line="259" w:lineRule="auto"/>
        <w:ind w:right="19" w:hanging="360"/>
      </w:pPr>
      <w:r>
        <w:t xml:space="preserve">Poo, A.J. (2015). </w:t>
      </w:r>
      <w:r>
        <w:rPr>
          <w:rFonts w:cs="Calibri"/>
          <w:i/>
        </w:rPr>
        <w:t>The Age of Dignity:</w:t>
      </w:r>
      <w:r>
        <w:t xml:space="preserve"> </w:t>
      </w:r>
      <w:r>
        <w:rPr>
          <w:rFonts w:cs="Calibri"/>
          <w:i/>
        </w:rPr>
        <w:t>Preparing for the Elder Boom in a Changing America.</w:t>
      </w:r>
      <w:r>
        <w:t xml:space="preserve"> </w:t>
      </w:r>
      <w:r>
        <w:rPr>
          <w:rFonts w:cs="Calibri"/>
        </w:rPr>
        <w:t xml:space="preserve"> </w:t>
      </w:r>
    </w:p>
    <w:p w14:paraId="1DA46AF2" w14:textId="77777777" w:rsidR="0003718A" w:rsidRDefault="007C7859">
      <w:pPr>
        <w:spacing w:after="10"/>
        <w:ind w:left="746" w:right="19"/>
      </w:pPr>
      <w:r>
        <w:t xml:space="preserve">The New Press. ABOUT THE AUTHORs, pp. 227-226; Chapter 3. pp. 71-105; Part II: Care </w:t>
      </w:r>
      <w:proofErr w:type="gramStart"/>
      <w:r>
        <w:t>At</w:t>
      </w:r>
      <w:proofErr w:type="gramEnd"/>
      <w:r>
        <w:t xml:space="preserve"> The Crossroads, pp. 109-11; Chapter 4. Waking the Caring Majority, pp. 113-139; Chapter </w:t>
      </w:r>
      <w:r>
        <w:rPr>
          <w:rFonts w:cs="Calibri"/>
        </w:rPr>
        <w:t xml:space="preserve"> </w:t>
      </w:r>
    </w:p>
    <w:p w14:paraId="47A783BB" w14:textId="77777777" w:rsidR="0003718A" w:rsidRDefault="007C7859">
      <w:pPr>
        <w:ind w:left="746" w:right="19"/>
      </w:pPr>
      <w:r>
        <w:t xml:space="preserve">5. A Policy of Caring pp. 141-168 pp.; AFTERWORD: Life in the Care Grid, pp.169-176.  </w:t>
      </w:r>
      <w:r>
        <w:rPr>
          <w:rFonts w:cs="Calibri"/>
        </w:rPr>
        <w:t xml:space="preserve"> </w:t>
      </w:r>
    </w:p>
    <w:p w14:paraId="00757128" w14:textId="77777777" w:rsidR="0003718A" w:rsidRDefault="007C7859">
      <w:pPr>
        <w:numPr>
          <w:ilvl w:val="0"/>
          <w:numId w:val="17"/>
        </w:numPr>
        <w:ind w:right="19" w:hanging="360"/>
      </w:pPr>
      <w:proofErr w:type="spellStart"/>
      <w:r>
        <w:t>Eidelson</w:t>
      </w:r>
      <w:proofErr w:type="spellEnd"/>
      <w:r>
        <w:t>, J. (2013, April 5). Labor Leader Ai-</w:t>
      </w:r>
      <w:proofErr w:type="spellStart"/>
      <w:r>
        <w:t>jen</w:t>
      </w:r>
      <w:proofErr w:type="spellEnd"/>
      <w:r>
        <w:t xml:space="preserve"> Poo: We Are All Domestic Workers Now. </w:t>
      </w:r>
      <w:r>
        <w:rPr>
          <w:rFonts w:cs="Calibri"/>
          <w:i/>
        </w:rPr>
        <w:t>The Nation.</w:t>
      </w:r>
      <w:r>
        <w:t xml:space="preserve"> </w:t>
      </w:r>
      <w:r>
        <w:rPr>
          <w:rFonts w:cs="Calibri"/>
        </w:rPr>
        <w:t xml:space="preserve"> </w:t>
      </w:r>
    </w:p>
    <w:p w14:paraId="3482C54D" w14:textId="77777777" w:rsidR="0003718A" w:rsidRDefault="007C7859">
      <w:pPr>
        <w:numPr>
          <w:ilvl w:val="0"/>
          <w:numId w:val="17"/>
        </w:numPr>
        <w:spacing w:after="20" w:line="268" w:lineRule="auto"/>
        <w:ind w:right="19" w:hanging="360"/>
      </w:pPr>
      <w:r>
        <w:lastRenderedPageBreak/>
        <w:t xml:space="preserve">Pao, E. K. (2017). </w:t>
      </w:r>
      <w:r>
        <w:rPr>
          <w:rFonts w:cs="Calibri"/>
          <w:i/>
        </w:rPr>
        <w:t>Reset: My Fight for Inclusion and Lasting Change</w:t>
      </w:r>
      <w:r>
        <w:t xml:space="preserve">. Spiegel &amp; Grau. </w:t>
      </w:r>
      <w:r>
        <w:rPr>
          <w:rFonts w:cs="Calibri"/>
        </w:rPr>
        <w:t xml:space="preserve"> </w:t>
      </w:r>
    </w:p>
    <w:p w14:paraId="17D7F68A" w14:textId="77777777" w:rsidR="0003718A" w:rsidRDefault="007C7859">
      <w:pPr>
        <w:spacing w:after="8"/>
        <w:ind w:left="746" w:right="19"/>
      </w:pPr>
      <w:r>
        <w:t xml:space="preserve">Chapter 7: </w:t>
      </w:r>
      <w:r>
        <w:rPr>
          <w:rFonts w:cs="Calibri"/>
          <w:i/>
        </w:rPr>
        <w:t>Getting Crushed</w:t>
      </w:r>
      <w:r>
        <w:t xml:space="preserve">, pp. 92-99; Chapter 8: </w:t>
      </w:r>
      <w:r>
        <w:rPr>
          <w:rFonts w:cs="Calibri"/>
          <w:i/>
        </w:rPr>
        <w:t>What a Wonderful World,</w:t>
      </w:r>
      <w:r>
        <w:t xml:space="preserve"> pp. 100-106; </w:t>
      </w:r>
      <w:r>
        <w:rPr>
          <w:rFonts w:cs="Calibri"/>
        </w:rPr>
        <w:t xml:space="preserve"> </w:t>
      </w:r>
    </w:p>
    <w:p w14:paraId="5319C9C3" w14:textId="77777777" w:rsidR="0003718A" w:rsidRDefault="007C7859">
      <w:pPr>
        <w:ind w:left="746" w:right="19"/>
      </w:pPr>
      <w:r>
        <w:t xml:space="preserve">Chapter 11: </w:t>
      </w:r>
      <w:r>
        <w:rPr>
          <w:rFonts w:cs="Calibri"/>
          <w:i/>
        </w:rPr>
        <w:t xml:space="preserve">“Clean Out Your Desk”, </w:t>
      </w:r>
      <w:r>
        <w:t xml:space="preserve">pp. 149-166; Chapter 12: </w:t>
      </w:r>
      <w:r>
        <w:rPr>
          <w:rFonts w:cs="Calibri"/>
          <w:i/>
        </w:rPr>
        <w:t>The Glass Cliff,</w:t>
      </w:r>
      <w:r>
        <w:t xml:space="preserve"> pp. 167-196; Chapter 13: </w:t>
      </w:r>
      <w:r>
        <w:rPr>
          <w:rFonts w:cs="Calibri"/>
          <w:i/>
        </w:rPr>
        <w:t>The Trial,</w:t>
      </w:r>
      <w:r>
        <w:t xml:space="preserve"> pp. 197-214; Chapter 14: </w:t>
      </w:r>
      <w:r>
        <w:rPr>
          <w:rFonts w:cs="Calibri"/>
          <w:i/>
        </w:rPr>
        <w:t>The Verdict and Fallout,</w:t>
      </w:r>
      <w:r>
        <w:t xml:space="preserve"> pp. 215-234; Chapter 15: </w:t>
      </w:r>
      <w:r>
        <w:rPr>
          <w:rFonts w:cs="Calibri"/>
          <w:i/>
        </w:rPr>
        <w:t>Project Include,</w:t>
      </w:r>
      <w:r>
        <w:t xml:space="preserve"> pp. 235-256; Epilogue: </w:t>
      </w:r>
      <w:r>
        <w:rPr>
          <w:rFonts w:cs="Calibri"/>
          <w:i/>
        </w:rPr>
        <w:t>The Future of Tech</w:t>
      </w:r>
      <w:r>
        <w:t xml:space="preserve">, pp. 257-262. </w:t>
      </w:r>
      <w:r>
        <w:rPr>
          <w:rFonts w:cs="Calibri"/>
        </w:rPr>
        <w:t xml:space="preserve"> </w:t>
      </w:r>
    </w:p>
    <w:p w14:paraId="1F5E13D3" w14:textId="77777777" w:rsidR="0003718A" w:rsidRDefault="007C7859">
      <w:pPr>
        <w:numPr>
          <w:ilvl w:val="0"/>
          <w:numId w:val="17"/>
        </w:numPr>
        <w:spacing w:after="88" w:line="265" w:lineRule="auto"/>
        <w:ind w:right="19" w:hanging="360"/>
      </w:pPr>
      <w:r>
        <w:t xml:space="preserve">Dill, B. T., </w:t>
      </w:r>
      <w:proofErr w:type="spellStart"/>
      <w:r>
        <w:t>Zambrana</w:t>
      </w:r>
      <w:proofErr w:type="spellEnd"/>
      <w:r>
        <w:t xml:space="preserve">, R. E., &amp; Collins, P. H. (2009). </w:t>
      </w:r>
      <w:r>
        <w:rPr>
          <w:rFonts w:cs="Calibri"/>
          <w:i/>
        </w:rPr>
        <w:t xml:space="preserve">Emerging Intersections: Race, Class, </w:t>
      </w:r>
      <w:proofErr w:type="gramStart"/>
      <w:r>
        <w:rPr>
          <w:rFonts w:cs="Calibri"/>
          <w:i/>
        </w:rPr>
        <w:t xml:space="preserve">and </w:t>
      </w:r>
      <w:r>
        <w:rPr>
          <w:rFonts w:cs="Calibri"/>
        </w:rPr>
        <w:t xml:space="preserve"> </w:t>
      </w:r>
      <w:r>
        <w:rPr>
          <w:rFonts w:cs="Calibri"/>
          <w:i/>
        </w:rPr>
        <w:t>Gender</w:t>
      </w:r>
      <w:proofErr w:type="gramEnd"/>
      <w:r>
        <w:rPr>
          <w:rFonts w:cs="Calibri"/>
          <w:i/>
        </w:rPr>
        <w:t xml:space="preserve"> in Theory, Policy, and Practice.</w:t>
      </w:r>
      <w:r>
        <w:t xml:space="preserve"> Rutgers University Press. Essay 2. “Entering a Profession: Race, Gender, and Class in the Lives of Black Women Attorneys.” </w:t>
      </w:r>
      <w:r>
        <w:rPr>
          <w:rFonts w:cs="Calibri"/>
        </w:rPr>
        <w:t xml:space="preserve"> </w:t>
      </w:r>
    </w:p>
    <w:p w14:paraId="772B3681" w14:textId="77777777" w:rsidR="0003718A" w:rsidRDefault="007C7859">
      <w:pPr>
        <w:numPr>
          <w:ilvl w:val="0"/>
          <w:numId w:val="17"/>
        </w:numPr>
        <w:ind w:right="19" w:hanging="360"/>
      </w:pPr>
      <w:r>
        <w:t xml:space="preserve">Pelosi, </w:t>
      </w:r>
      <w:proofErr w:type="gramStart"/>
      <w:r>
        <w:t>Nancy,.</w:t>
      </w:r>
      <w:proofErr w:type="gramEnd"/>
      <w:r>
        <w:t xml:space="preserve"> The Art of Power: My Story as America’s First Woman Speaker of the House. Simon &amp; Schuster (2024). </w:t>
      </w:r>
      <w:r>
        <w:rPr>
          <w:rFonts w:cs="Calibri"/>
        </w:rPr>
        <w:t xml:space="preserve"> </w:t>
      </w:r>
    </w:p>
    <w:p w14:paraId="4FD6DD30" w14:textId="77777777" w:rsidR="0003718A" w:rsidRDefault="007C7859">
      <w:pPr>
        <w:numPr>
          <w:ilvl w:val="0"/>
          <w:numId w:val="17"/>
        </w:numPr>
        <w:spacing w:after="18"/>
        <w:ind w:right="19" w:hanging="360"/>
      </w:pPr>
      <w:r>
        <w:t xml:space="preserve">Burnham, L. (2013). Lean in and one percent feminism. </w:t>
      </w:r>
      <w:r>
        <w:rPr>
          <w:rFonts w:cs="Calibri"/>
          <w:i/>
        </w:rPr>
        <w:t>Portside, March</w:t>
      </w:r>
      <w:r>
        <w:t xml:space="preserve"> </w:t>
      </w:r>
      <w:r>
        <w:rPr>
          <w:rFonts w:cs="Calibri"/>
          <w:i/>
        </w:rPr>
        <w:t>26.</w:t>
      </w:r>
      <w:r>
        <w:t xml:space="preserve"> </w:t>
      </w:r>
      <w:r>
        <w:rPr>
          <w:rFonts w:cs="Calibri"/>
        </w:rPr>
        <w:t xml:space="preserve"> </w:t>
      </w:r>
    </w:p>
    <w:p w14:paraId="00F04AB1" w14:textId="77777777" w:rsidR="0003718A" w:rsidRDefault="007C7859">
      <w:pPr>
        <w:spacing w:after="0" w:line="259" w:lineRule="auto"/>
        <w:ind w:left="15" w:firstLine="0"/>
      </w:pPr>
      <w:r>
        <w:rPr>
          <w:rFonts w:cs="Calibri"/>
          <w:i/>
        </w:rPr>
        <w:t xml:space="preserve"> </w:t>
      </w:r>
      <w:r>
        <w:rPr>
          <w:rFonts w:cs="Calibri"/>
        </w:rPr>
        <w:t xml:space="preserve"> </w:t>
      </w:r>
    </w:p>
    <w:p w14:paraId="1D6E0A05" w14:textId="5D085A9C" w:rsidR="0003718A" w:rsidRPr="007C7859" w:rsidRDefault="007C7859">
      <w:pPr>
        <w:spacing w:after="247"/>
        <w:ind w:right="19"/>
        <w:rPr>
          <w:sz w:val="28"/>
          <w:szCs w:val="28"/>
        </w:rPr>
      </w:pPr>
      <w:r w:rsidRPr="007C7859">
        <w:rPr>
          <w:sz w:val="28"/>
          <w:szCs w:val="28"/>
        </w:rPr>
        <w:t>December 14</w:t>
      </w:r>
      <w:r w:rsidRPr="007C7859">
        <w:rPr>
          <w:sz w:val="28"/>
          <w:szCs w:val="28"/>
          <w:vertAlign w:val="superscript"/>
        </w:rPr>
        <w:t>th</w:t>
      </w:r>
      <w:r w:rsidRPr="007C7859">
        <w:rPr>
          <w:sz w:val="28"/>
          <w:szCs w:val="28"/>
        </w:rPr>
        <w:t xml:space="preserve"> Final “</w:t>
      </w:r>
      <w:r w:rsidRPr="007C7859">
        <w:rPr>
          <w:i/>
          <w:iCs/>
          <w:sz w:val="28"/>
          <w:szCs w:val="28"/>
        </w:rPr>
        <w:t>48 Hour Take Home Exam</w:t>
      </w:r>
      <w:r w:rsidRPr="007C7859">
        <w:rPr>
          <w:sz w:val="28"/>
          <w:szCs w:val="28"/>
        </w:rPr>
        <w:t>” - Distributed (Due 12 Noon, Monday, December 16</w:t>
      </w:r>
      <w:r w:rsidRPr="007C7859">
        <w:rPr>
          <w:sz w:val="28"/>
          <w:szCs w:val="28"/>
          <w:vertAlign w:val="superscript"/>
        </w:rPr>
        <w:t>th</w:t>
      </w:r>
      <w:r w:rsidRPr="007C7859">
        <w:rPr>
          <w:sz w:val="28"/>
          <w:szCs w:val="28"/>
        </w:rPr>
        <w:t xml:space="preserve">) </w:t>
      </w:r>
      <w:r w:rsidRPr="007C7859">
        <w:rPr>
          <w:rFonts w:cs="Calibri"/>
          <w:sz w:val="28"/>
          <w:szCs w:val="28"/>
        </w:rPr>
        <w:t xml:space="preserve"> </w:t>
      </w:r>
    </w:p>
    <w:p w14:paraId="2183319E" w14:textId="77777777" w:rsidR="0003718A" w:rsidRDefault="007C7859">
      <w:pPr>
        <w:pStyle w:val="Heading2"/>
        <w:spacing w:after="0"/>
        <w:ind w:left="-5" w:right="198"/>
      </w:pPr>
      <w:r>
        <w:t xml:space="preserve">48 Hours Cumulative Take Home Final Exam Henry and Lucy Moses Center for Students with Disabilities at NYU  </w:t>
      </w:r>
    </w:p>
    <w:p w14:paraId="41134A89" w14:textId="77777777" w:rsidR="0003718A" w:rsidRDefault="007C7859">
      <w:pPr>
        <w:spacing w:after="34"/>
        <w:ind w:left="0" w:firstLine="0"/>
      </w:pPr>
      <w:r>
        <w:rPr>
          <w:sz w:val="22"/>
        </w:rPr>
        <w:t xml:space="preserve">Academic accommodations are available for students with disabilities.  Please visit the </w:t>
      </w:r>
      <w:hyperlink r:id="rId143">
        <w:r>
          <w:rPr>
            <w:sz w:val="22"/>
            <w:u w:val="single" w:color="071320"/>
          </w:rPr>
          <w:t>Moses Center fo</w:t>
        </w:r>
      </w:hyperlink>
      <w:hyperlink r:id="rId144">
        <w:r>
          <w:rPr>
            <w:sz w:val="22"/>
            <w:u w:val="single" w:color="071320"/>
          </w:rPr>
          <w:t>r</w:t>
        </w:r>
      </w:hyperlink>
      <w:hyperlink r:id="rId145">
        <w:r>
          <w:rPr>
            <w:sz w:val="22"/>
          </w:rPr>
          <w:t xml:space="preserve"> </w:t>
        </w:r>
      </w:hyperlink>
      <w:hyperlink r:id="rId146">
        <w:r>
          <w:rPr>
            <w:rFonts w:cs="Calibri"/>
          </w:rPr>
          <w:t xml:space="preserve"> </w:t>
        </w:r>
      </w:hyperlink>
      <w:hyperlink r:id="rId147">
        <w:r>
          <w:rPr>
            <w:sz w:val="22"/>
            <w:u w:val="single" w:color="071320"/>
          </w:rPr>
          <w:t>Students with Disabilities (CSD) websit</w:t>
        </w:r>
      </w:hyperlink>
      <w:hyperlink r:id="rId148">
        <w:r>
          <w:rPr>
            <w:sz w:val="22"/>
            <w:u w:val="single" w:color="071320"/>
          </w:rPr>
          <w:t>e</w:t>
        </w:r>
      </w:hyperlink>
      <w:hyperlink r:id="rId149">
        <w:r>
          <w:rPr>
            <w:sz w:val="22"/>
          </w:rPr>
          <w:t xml:space="preserve"> </w:t>
        </w:r>
      </w:hyperlink>
      <w:hyperlink r:id="rId150">
        <w:r>
          <w:rPr>
            <w:sz w:val="22"/>
          </w:rPr>
          <w:t>a</w:t>
        </w:r>
      </w:hyperlink>
      <w:r>
        <w:rPr>
          <w:sz w:val="22"/>
        </w:rPr>
        <w:t xml:space="preserve">nd click on the Reasonable Accommodations and How to Register tab or call or email CSD at (212-998-4980 or </w:t>
      </w:r>
      <w:r>
        <w:rPr>
          <w:sz w:val="22"/>
          <w:u w:val="single" w:color="071320"/>
        </w:rPr>
        <w:t>mosescsd@nyu.edu</w:t>
      </w:r>
      <w:r>
        <w:rPr>
          <w:sz w:val="22"/>
        </w:rPr>
        <w:t xml:space="preserve">) for information. Students who are requesting academic accommodations are strongly advised to reach out to the Moses Center as early as possible in the semester for assistance. </w:t>
      </w:r>
      <w:r>
        <w:rPr>
          <w:rFonts w:cs="Calibri"/>
        </w:rPr>
        <w:t xml:space="preserve"> </w:t>
      </w:r>
    </w:p>
    <w:p w14:paraId="1C1F3A95" w14:textId="77777777" w:rsidR="0003718A" w:rsidRDefault="007C7859">
      <w:pPr>
        <w:spacing w:after="0" w:line="259" w:lineRule="auto"/>
        <w:ind w:left="15" w:firstLine="0"/>
      </w:pPr>
      <w:r>
        <w:rPr>
          <w:rFonts w:ascii="Aptos" w:eastAsia="Aptos" w:hAnsi="Aptos" w:cs="Aptos"/>
          <w:color w:val="000000"/>
        </w:rPr>
        <w:t xml:space="preserve"> </w:t>
      </w:r>
      <w:r>
        <w:rPr>
          <w:rFonts w:cs="Calibri"/>
        </w:rPr>
        <w:t xml:space="preserve"> </w:t>
      </w:r>
    </w:p>
    <w:sectPr w:rsidR="0003718A">
      <w:headerReference w:type="even" r:id="rId151"/>
      <w:headerReference w:type="default" r:id="rId152"/>
      <w:footerReference w:type="even" r:id="rId153"/>
      <w:footerReference w:type="default" r:id="rId154"/>
      <w:headerReference w:type="first" r:id="rId155"/>
      <w:footerReference w:type="first" r:id="rId156"/>
      <w:pgSz w:w="12240" w:h="15840"/>
      <w:pgMar w:top="1490" w:right="1427" w:bottom="1511" w:left="142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45D0" w14:textId="77777777" w:rsidR="00E864EE" w:rsidRDefault="00E864EE">
      <w:pPr>
        <w:spacing w:after="0" w:line="240" w:lineRule="auto"/>
      </w:pPr>
      <w:r>
        <w:separator/>
      </w:r>
    </w:p>
  </w:endnote>
  <w:endnote w:type="continuationSeparator" w:id="0">
    <w:p w14:paraId="3FEF050A" w14:textId="77777777" w:rsidR="00E864EE" w:rsidRDefault="00E8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B24" w14:textId="77777777" w:rsidR="0003718A" w:rsidRDefault="007C7859">
    <w:pPr>
      <w:tabs>
        <w:tab w:val="right" w:pos="9613"/>
      </w:tabs>
      <w:spacing w:after="0" w:line="259" w:lineRule="auto"/>
      <w:ind w:left="0"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8A15" w14:textId="77777777" w:rsidR="0003718A" w:rsidRDefault="007C7859">
    <w:pPr>
      <w:tabs>
        <w:tab w:val="right" w:pos="9613"/>
      </w:tabs>
      <w:spacing w:after="0" w:line="259" w:lineRule="auto"/>
      <w:ind w:left="0"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C42D" w14:textId="77777777" w:rsidR="0003718A" w:rsidRDefault="007C7859">
    <w:pPr>
      <w:tabs>
        <w:tab w:val="right" w:pos="9613"/>
      </w:tabs>
      <w:spacing w:after="0" w:line="259" w:lineRule="auto"/>
      <w:ind w:left="0"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7F84" w14:textId="77777777" w:rsidR="0003718A" w:rsidRDefault="007C7859">
    <w:pPr>
      <w:tabs>
        <w:tab w:val="right" w:pos="9396"/>
      </w:tabs>
      <w:spacing w:after="0" w:line="259" w:lineRule="auto"/>
      <w:ind w:left="0" w:right="-75"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E883" w14:textId="77777777" w:rsidR="0003718A" w:rsidRDefault="007C7859">
    <w:pPr>
      <w:tabs>
        <w:tab w:val="right" w:pos="9396"/>
      </w:tabs>
      <w:spacing w:after="0" w:line="259" w:lineRule="auto"/>
      <w:ind w:left="0" w:right="-75"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E2CB" w14:textId="77777777" w:rsidR="0003718A" w:rsidRDefault="007C7859">
    <w:pPr>
      <w:tabs>
        <w:tab w:val="right" w:pos="9396"/>
      </w:tabs>
      <w:spacing w:after="0" w:line="259" w:lineRule="auto"/>
      <w:ind w:left="0" w:right="-75"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D489" w14:textId="77777777" w:rsidR="0003718A" w:rsidRDefault="007C7859">
    <w:pPr>
      <w:tabs>
        <w:tab w:val="right" w:pos="9388"/>
      </w:tabs>
      <w:spacing w:after="0" w:line="259" w:lineRule="auto"/>
      <w:ind w:left="0" w:right="-83"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B3A4" w14:textId="77777777" w:rsidR="0003718A" w:rsidRDefault="007C7859">
    <w:pPr>
      <w:tabs>
        <w:tab w:val="right" w:pos="9388"/>
      </w:tabs>
      <w:spacing w:after="0" w:line="259" w:lineRule="auto"/>
      <w:ind w:left="0" w:right="-83"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A838" w14:textId="77777777" w:rsidR="0003718A" w:rsidRDefault="007C7859">
    <w:pPr>
      <w:tabs>
        <w:tab w:val="right" w:pos="9388"/>
      </w:tabs>
      <w:spacing w:after="0" w:line="259" w:lineRule="auto"/>
      <w:ind w:left="0" w:right="-83" w:firstLine="0"/>
    </w:pPr>
    <w:r>
      <w:rPr>
        <w:rFonts w:ascii="Arial" w:eastAsia="Arial" w:hAnsi="Arial" w:cs="Arial"/>
        <w:color w:val="000000"/>
        <w:sz w:val="22"/>
      </w:rPr>
      <w:t xml:space="preserve">  </w:t>
    </w:r>
    <w:r>
      <w:rPr>
        <w:rFonts w:ascii="Arial" w:eastAsia="Arial" w:hAnsi="Arial" w:cs="Arial"/>
        <w:color w:val="000000"/>
        <w:sz w:val="22"/>
      </w:rPr>
      <w:tab/>
    </w:r>
    <w:r>
      <w:fldChar w:fldCharType="begin"/>
    </w:r>
    <w:r>
      <w:instrText xml:space="preserve"> PAGE   \* MERGEFORMAT </w:instrText>
    </w:r>
    <w:r>
      <w:fldChar w:fldCharType="separate"/>
    </w:r>
    <w:r>
      <w:rPr>
        <w:rFonts w:ascii="Arial" w:eastAsia="Arial" w:hAnsi="Arial" w:cs="Arial"/>
        <w:color w:val="000000"/>
        <w:sz w:val="22"/>
      </w:rPr>
      <w:t>1</w:t>
    </w:r>
    <w:r>
      <w:rPr>
        <w:rFonts w:ascii="Arial" w:eastAsia="Arial" w:hAnsi="Arial" w:cs="Arial"/>
        <w:color w:val="000000"/>
        <w:sz w:val="22"/>
      </w:rPr>
      <w:fldChar w:fldCharType="end"/>
    </w:r>
    <w:r>
      <w:rPr>
        <w:rFonts w:ascii="Arial" w:eastAsia="Arial" w:hAnsi="Arial" w:cs="Arial"/>
        <w:color w:val="000000"/>
        <w:sz w:val="22"/>
      </w:rPr>
      <w:t xml:space="preserve"> </w:t>
    </w: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C52B" w14:textId="77777777" w:rsidR="00E864EE" w:rsidRDefault="00E864EE">
      <w:pPr>
        <w:spacing w:after="0" w:line="240" w:lineRule="auto"/>
      </w:pPr>
      <w:r>
        <w:separator/>
      </w:r>
    </w:p>
  </w:footnote>
  <w:footnote w:type="continuationSeparator" w:id="0">
    <w:p w14:paraId="211EE4C8" w14:textId="77777777" w:rsidR="00E864EE" w:rsidRDefault="00E86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59A3" w14:textId="77777777" w:rsidR="0003718A" w:rsidRDefault="007C7859">
    <w:pPr>
      <w:spacing w:after="0" w:line="259" w:lineRule="auto"/>
      <w:ind w:left="361" w:firstLine="0"/>
    </w:pPr>
    <w:r>
      <w:rPr>
        <w:rFonts w:ascii="Wingdings" w:eastAsia="Wingdings" w:hAnsi="Wingdings" w:cs="Wingdings"/>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AA78" w14:textId="77777777" w:rsidR="0003718A" w:rsidRDefault="0003718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7841" w14:textId="77777777" w:rsidR="0003718A" w:rsidRDefault="0003718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6B1" w14:textId="77777777" w:rsidR="0003718A" w:rsidRDefault="007C7859">
    <w:pPr>
      <w:spacing w:after="0" w:line="259" w:lineRule="auto"/>
      <w:ind w:left="361" w:firstLine="0"/>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91E3" w14:textId="77777777" w:rsidR="0003718A" w:rsidRDefault="0003718A">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531" w14:textId="77777777" w:rsidR="0003718A" w:rsidRDefault="007C7859">
    <w:pPr>
      <w:spacing w:after="0" w:line="259" w:lineRule="auto"/>
      <w:ind w:left="361" w:firstLine="0"/>
    </w:pPr>
    <w:r>
      <w:rPr>
        <w:rFonts w:ascii="Wingdings" w:eastAsia="Wingdings" w:hAnsi="Wingdings" w:cs="Wingdings"/>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35D1" w14:textId="77777777" w:rsidR="0003718A" w:rsidRDefault="0003718A">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147" w14:textId="77777777" w:rsidR="0003718A" w:rsidRDefault="0003718A">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9E19" w14:textId="77777777" w:rsidR="0003718A" w:rsidRDefault="0003718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567"/>
    <w:multiLevelType w:val="hybridMultilevel"/>
    <w:tmpl w:val="A0DA77CA"/>
    <w:lvl w:ilvl="0" w:tplc="E3F4AA98">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321E0470">
      <w:start w:val="1"/>
      <w:numFmt w:val="bullet"/>
      <w:lvlText w:val="o"/>
      <w:lvlJc w:val="left"/>
      <w:pPr>
        <w:ind w:left="122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859E887A">
      <w:start w:val="1"/>
      <w:numFmt w:val="bullet"/>
      <w:lvlText w:val="▪"/>
      <w:lvlJc w:val="left"/>
      <w:pPr>
        <w:ind w:left="194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38E4F260">
      <w:start w:val="1"/>
      <w:numFmt w:val="bullet"/>
      <w:lvlText w:val="•"/>
      <w:lvlJc w:val="left"/>
      <w:pPr>
        <w:ind w:left="266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D6840800">
      <w:start w:val="1"/>
      <w:numFmt w:val="bullet"/>
      <w:lvlText w:val="o"/>
      <w:lvlJc w:val="left"/>
      <w:pPr>
        <w:ind w:left="338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67E88FC2">
      <w:start w:val="1"/>
      <w:numFmt w:val="bullet"/>
      <w:lvlText w:val="▪"/>
      <w:lvlJc w:val="left"/>
      <w:pPr>
        <w:ind w:left="410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6FE2A1B4">
      <w:start w:val="1"/>
      <w:numFmt w:val="bullet"/>
      <w:lvlText w:val="•"/>
      <w:lvlJc w:val="left"/>
      <w:pPr>
        <w:ind w:left="482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F9D4E2D0">
      <w:start w:val="1"/>
      <w:numFmt w:val="bullet"/>
      <w:lvlText w:val="o"/>
      <w:lvlJc w:val="left"/>
      <w:pPr>
        <w:ind w:left="554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E772A7CA">
      <w:start w:val="1"/>
      <w:numFmt w:val="bullet"/>
      <w:lvlText w:val="▪"/>
      <w:lvlJc w:val="left"/>
      <w:pPr>
        <w:ind w:left="6262"/>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 w15:restartNumberingAfterBreak="0">
    <w:nsid w:val="06F63622"/>
    <w:multiLevelType w:val="hybridMultilevel"/>
    <w:tmpl w:val="0AF2362C"/>
    <w:lvl w:ilvl="0" w:tplc="AFBC3EF2">
      <w:start w:val="1"/>
      <w:numFmt w:val="bullet"/>
      <w:lvlText w:val="▪"/>
      <w:lvlJc w:val="left"/>
      <w:pPr>
        <w:ind w:left="55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34F069B2">
      <w:start w:val="1"/>
      <w:numFmt w:val="bullet"/>
      <w:lvlText w:val="o"/>
      <w:lvlJc w:val="left"/>
      <w:pPr>
        <w:ind w:left="127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36502D6E">
      <w:start w:val="1"/>
      <w:numFmt w:val="bullet"/>
      <w:lvlText w:val="▪"/>
      <w:lvlJc w:val="left"/>
      <w:pPr>
        <w:ind w:left="199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3F647006">
      <w:start w:val="1"/>
      <w:numFmt w:val="bullet"/>
      <w:lvlText w:val="•"/>
      <w:lvlJc w:val="left"/>
      <w:pPr>
        <w:ind w:left="271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2AE4BD3A">
      <w:start w:val="1"/>
      <w:numFmt w:val="bullet"/>
      <w:lvlText w:val="o"/>
      <w:lvlJc w:val="left"/>
      <w:pPr>
        <w:ind w:left="343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F730B016">
      <w:start w:val="1"/>
      <w:numFmt w:val="bullet"/>
      <w:lvlText w:val="▪"/>
      <w:lvlJc w:val="left"/>
      <w:pPr>
        <w:ind w:left="415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D812E5CE">
      <w:start w:val="1"/>
      <w:numFmt w:val="bullet"/>
      <w:lvlText w:val="•"/>
      <w:lvlJc w:val="left"/>
      <w:pPr>
        <w:ind w:left="487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C8609E1A">
      <w:start w:val="1"/>
      <w:numFmt w:val="bullet"/>
      <w:lvlText w:val="o"/>
      <w:lvlJc w:val="left"/>
      <w:pPr>
        <w:ind w:left="559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E54E6480">
      <w:start w:val="1"/>
      <w:numFmt w:val="bullet"/>
      <w:lvlText w:val="▪"/>
      <w:lvlJc w:val="left"/>
      <w:pPr>
        <w:ind w:left="631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2" w15:restartNumberingAfterBreak="0">
    <w:nsid w:val="0BCE7D9B"/>
    <w:multiLevelType w:val="hybridMultilevel"/>
    <w:tmpl w:val="D9CE37EA"/>
    <w:lvl w:ilvl="0" w:tplc="7BA61E5C">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F182A0F2">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E43C810E">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73AC083E">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9F2E4E1A">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A8207F0C">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7F3EEC3A">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1D42CE92">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3A50592E">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3" w15:restartNumberingAfterBreak="0">
    <w:nsid w:val="22E27D66"/>
    <w:multiLevelType w:val="hybridMultilevel"/>
    <w:tmpl w:val="F2683B52"/>
    <w:lvl w:ilvl="0" w:tplc="4CDC16AE">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76A04480">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400EBE0C">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447A74FE">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CBBEC1D8">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30243B1C">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F89AC276">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A0042A64">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A676B0E6">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4" w15:restartNumberingAfterBreak="0">
    <w:nsid w:val="232A3571"/>
    <w:multiLevelType w:val="hybridMultilevel"/>
    <w:tmpl w:val="BC9096F8"/>
    <w:lvl w:ilvl="0" w:tplc="4486465A">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6714DECA">
      <w:start w:val="1"/>
      <w:numFmt w:val="bullet"/>
      <w:lvlText w:val=""/>
      <w:lvlJc w:val="left"/>
      <w:pPr>
        <w:ind w:left="107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66E4A676">
      <w:start w:val="1"/>
      <w:numFmt w:val="bullet"/>
      <w:lvlText w:val="▪"/>
      <w:lvlJc w:val="left"/>
      <w:pPr>
        <w:ind w:left="252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89005F0A">
      <w:start w:val="1"/>
      <w:numFmt w:val="bullet"/>
      <w:lvlText w:val="•"/>
      <w:lvlJc w:val="left"/>
      <w:pPr>
        <w:ind w:left="324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9EB4ECB4">
      <w:start w:val="1"/>
      <w:numFmt w:val="bullet"/>
      <w:lvlText w:val="o"/>
      <w:lvlJc w:val="left"/>
      <w:pPr>
        <w:ind w:left="396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51EADC3C">
      <w:start w:val="1"/>
      <w:numFmt w:val="bullet"/>
      <w:lvlText w:val="▪"/>
      <w:lvlJc w:val="left"/>
      <w:pPr>
        <w:ind w:left="468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6F768D34">
      <w:start w:val="1"/>
      <w:numFmt w:val="bullet"/>
      <w:lvlText w:val="•"/>
      <w:lvlJc w:val="left"/>
      <w:pPr>
        <w:ind w:left="54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76309DBE">
      <w:start w:val="1"/>
      <w:numFmt w:val="bullet"/>
      <w:lvlText w:val="o"/>
      <w:lvlJc w:val="left"/>
      <w:pPr>
        <w:ind w:left="612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01C0900A">
      <w:start w:val="1"/>
      <w:numFmt w:val="bullet"/>
      <w:lvlText w:val="▪"/>
      <w:lvlJc w:val="left"/>
      <w:pPr>
        <w:ind w:left="684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5" w15:restartNumberingAfterBreak="0">
    <w:nsid w:val="2CDB1C3D"/>
    <w:multiLevelType w:val="hybridMultilevel"/>
    <w:tmpl w:val="F7446FF8"/>
    <w:lvl w:ilvl="0" w:tplc="DB18D170">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2D4C06AA">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130ADDE6">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46F6B3AA">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28407EF0">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4FD4EC1A">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31FC15C8">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0FEE7EBA">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23E2FA52">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6" w15:restartNumberingAfterBreak="0">
    <w:nsid w:val="3DD01E28"/>
    <w:multiLevelType w:val="hybridMultilevel"/>
    <w:tmpl w:val="59E04996"/>
    <w:lvl w:ilvl="0" w:tplc="7DD01E62">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DF2C2A00">
      <w:start w:val="1"/>
      <w:numFmt w:val="bullet"/>
      <w:lvlText w:val=""/>
      <w:lvlJc w:val="left"/>
      <w:pPr>
        <w:ind w:left="13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B608E08C">
      <w:start w:val="1"/>
      <w:numFmt w:val="bullet"/>
      <w:lvlText w:val="▪"/>
      <w:lvlJc w:val="left"/>
      <w:pPr>
        <w:ind w:left="20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0E4A9F4A">
      <w:start w:val="1"/>
      <w:numFmt w:val="bullet"/>
      <w:lvlText w:val="•"/>
      <w:lvlJc w:val="left"/>
      <w:pPr>
        <w:ind w:left="27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89EEFEAE">
      <w:start w:val="1"/>
      <w:numFmt w:val="bullet"/>
      <w:lvlText w:val="o"/>
      <w:lvlJc w:val="left"/>
      <w:pPr>
        <w:ind w:left="34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FC68DC9A">
      <w:start w:val="1"/>
      <w:numFmt w:val="bullet"/>
      <w:lvlText w:val="▪"/>
      <w:lvlJc w:val="left"/>
      <w:pPr>
        <w:ind w:left="41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A59AA614">
      <w:start w:val="1"/>
      <w:numFmt w:val="bullet"/>
      <w:lvlText w:val="•"/>
      <w:lvlJc w:val="left"/>
      <w:pPr>
        <w:ind w:left="49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BA78FC44">
      <w:start w:val="1"/>
      <w:numFmt w:val="bullet"/>
      <w:lvlText w:val="o"/>
      <w:lvlJc w:val="left"/>
      <w:pPr>
        <w:ind w:left="56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4112DF66">
      <w:start w:val="1"/>
      <w:numFmt w:val="bullet"/>
      <w:lvlText w:val="▪"/>
      <w:lvlJc w:val="left"/>
      <w:pPr>
        <w:ind w:left="63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7" w15:restartNumberingAfterBreak="0">
    <w:nsid w:val="4FD270DC"/>
    <w:multiLevelType w:val="hybridMultilevel"/>
    <w:tmpl w:val="D3E209E2"/>
    <w:lvl w:ilvl="0" w:tplc="5E1AA1BA">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E8FC89FA">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B068F108">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4EBE2EFA">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A1945780">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2C9CC1AE">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B100D42C">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170C6996">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3D7E8FF4">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8" w15:restartNumberingAfterBreak="0">
    <w:nsid w:val="50976D2C"/>
    <w:multiLevelType w:val="hybridMultilevel"/>
    <w:tmpl w:val="F3D2665E"/>
    <w:lvl w:ilvl="0" w:tplc="AF3E66B2">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484C226A">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A364B7B6">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2FC4CE18">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2BBC1974">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C8BEDFA4">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2F84221C">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F51CBF4E">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830CDF04">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9" w15:restartNumberingAfterBreak="0">
    <w:nsid w:val="562A6189"/>
    <w:multiLevelType w:val="hybridMultilevel"/>
    <w:tmpl w:val="19761DC6"/>
    <w:lvl w:ilvl="0" w:tplc="8138B124">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5A5873AE">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7688A8B2">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3A706EB4">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760AB908">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D878F806">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7F4AE0DC">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F134EA26">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68DAC942">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0" w15:restartNumberingAfterBreak="0">
    <w:nsid w:val="61C33D93"/>
    <w:multiLevelType w:val="hybridMultilevel"/>
    <w:tmpl w:val="E98643B2"/>
    <w:lvl w:ilvl="0" w:tplc="829E5B88">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D18C73A2">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9E4661C0">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5FB2B380">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A27CE656">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097C3C46">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B2B8E910">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A93274D8">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F92EDFC4">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1" w15:restartNumberingAfterBreak="0">
    <w:nsid w:val="64C51E71"/>
    <w:multiLevelType w:val="hybridMultilevel"/>
    <w:tmpl w:val="3006DF8A"/>
    <w:lvl w:ilvl="0" w:tplc="50646DCA">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43B49BB6">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0C08CCCC">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2D823BF0">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B5E47F42">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A0EE7D56">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F43EB8A2">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BE400DE6">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800A86E4">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2" w15:restartNumberingAfterBreak="0">
    <w:nsid w:val="664F25DE"/>
    <w:multiLevelType w:val="hybridMultilevel"/>
    <w:tmpl w:val="F1EED754"/>
    <w:lvl w:ilvl="0" w:tplc="68062398">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C5F29148">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1682FF14">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51F453C6">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2418034A">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96967A62">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85487A10">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18FCCFFA">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413AA962">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3" w15:restartNumberingAfterBreak="0">
    <w:nsid w:val="6CA659E3"/>
    <w:multiLevelType w:val="hybridMultilevel"/>
    <w:tmpl w:val="37BA572A"/>
    <w:lvl w:ilvl="0" w:tplc="6EECC170">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58AADE4E">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D3F8871A">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61D23AB8">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2D8EFCE4">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494A053C">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3454FE98">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DA265EFC">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6BDEB1D0">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4" w15:restartNumberingAfterBreak="0">
    <w:nsid w:val="7028063A"/>
    <w:multiLevelType w:val="hybridMultilevel"/>
    <w:tmpl w:val="1C60EBEC"/>
    <w:lvl w:ilvl="0" w:tplc="5678B57E">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32FEAD3E">
      <w:start w:val="1"/>
      <w:numFmt w:val="bullet"/>
      <w:lvlText w:val=""/>
      <w:lvlJc w:val="left"/>
      <w:pPr>
        <w:ind w:left="145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9420179C">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FCBA37FE">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7BBEA506">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623294DA">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ECC83866">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FE34DA2A">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3BB87AC6">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5" w15:restartNumberingAfterBreak="0">
    <w:nsid w:val="7A741121"/>
    <w:multiLevelType w:val="hybridMultilevel"/>
    <w:tmpl w:val="B88ED3FE"/>
    <w:lvl w:ilvl="0" w:tplc="3426170C">
      <w:start w:val="1"/>
      <w:numFmt w:val="bullet"/>
      <w:lvlText w:val="▪"/>
      <w:lvlJc w:val="left"/>
      <w:pPr>
        <w:ind w:left="7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7AAEF7F2">
      <w:start w:val="1"/>
      <w:numFmt w:val="bullet"/>
      <w:lvlText w:val="o"/>
      <w:lvlJc w:val="left"/>
      <w:pPr>
        <w:ind w:left="14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993E5758">
      <w:start w:val="1"/>
      <w:numFmt w:val="bullet"/>
      <w:lvlText w:val="▪"/>
      <w:lvlJc w:val="left"/>
      <w:pPr>
        <w:ind w:left="21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54C0C57E">
      <w:start w:val="1"/>
      <w:numFmt w:val="bullet"/>
      <w:lvlText w:val="•"/>
      <w:lvlJc w:val="left"/>
      <w:pPr>
        <w:ind w:left="28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E51E6B20">
      <w:start w:val="1"/>
      <w:numFmt w:val="bullet"/>
      <w:lvlText w:val="o"/>
      <w:lvlJc w:val="left"/>
      <w:pPr>
        <w:ind w:left="360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349808EE">
      <w:start w:val="1"/>
      <w:numFmt w:val="bullet"/>
      <w:lvlText w:val="▪"/>
      <w:lvlJc w:val="left"/>
      <w:pPr>
        <w:ind w:left="432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E82C614E">
      <w:start w:val="1"/>
      <w:numFmt w:val="bullet"/>
      <w:lvlText w:val="•"/>
      <w:lvlJc w:val="left"/>
      <w:pPr>
        <w:ind w:left="504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4D2600EA">
      <w:start w:val="1"/>
      <w:numFmt w:val="bullet"/>
      <w:lvlText w:val="o"/>
      <w:lvlJc w:val="left"/>
      <w:pPr>
        <w:ind w:left="576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5E6A7CCE">
      <w:start w:val="1"/>
      <w:numFmt w:val="bullet"/>
      <w:lvlText w:val="▪"/>
      <w:lvlJc w:val="left"/>
      <w:pPr>
        <w:ind w:left="6481"/>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abstractNum w:abstractNumId="16" w15:restartNumberingAfterBreak="0">
    <w:nsid w:val="7ADB7288"/>
    <w:multiLevelType w:val="hybridMultilevel"/>
    <w:tmpl w:val="3EB2989E"/>
    <w:lvl w:ilvl="0" w:tplc="730403B4">
      <w:start w:val="1"/>
      <w:numFmt w:val="bullet"/>
      <w:lvlText w:val="•"/>
      <w:lvlJc w:val="left"/>
      <w:pPr>
        <w:ind w:left="360"/>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1" w:tplc="7AE2A3DA">
      <w:start w:val="1"/>
      <w:numFmt w:val="bullet"/>
      <w:lvlText w:val=""/>
      <w:lvlJc w:val="left"/>
      <w:pPr>
        <w:ind w:left="703"/>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2" w:tplc="913AECA4">
      <w:start w:val="1"/>
      <w:numFmt w:val="bullet"/>
      <w:lvlText w:val="▪"/>
      <w:lvlJc w:val="left"/>
      <w:pPr>
        <w:ind w:left="176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3" w:tplc="E10E6CF2">
      <w:start w:val="1"/>
      <w:numFmt w:val="bullet"/>
      <w:lvlText w:val="•"/>
      <w:lvlJc w:val="left"/>
      <w:pPr>
        <w:ind w:left="248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4" w:tplc="11B6D71E">
      <w:start w:val="1"/>
      <w:numFmt w:val="bullet"/>
      <w:lvlText w:val="o"/>
      <w:lvlJc w:val="left"/>
      <w:pPr>
        <w:ind w:left="320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5" w:tplc="48B221CC">
      <w:start w:val="1"/>
      <w:numFmt w:val="bullet"/>
      <w:lvlText w:val="▪"/>
      <w:lvlJc w:val="left"/>
      <w:pPr>
        <w:ind w:left="392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6" w:tplc="0D9469A2">
      <w:start w:val="1"/>
      <w:numFmt w:val="bullet"/>
      <w:lvlText w:val="•"/>
      <w:lvlJc w:val="left"/>
      <w:pPr>
        <w:ind w:left="464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7" w:tplc="E4681208">
      <w:start w:val="1"/>
      <w:numFmt w:val="bullet"/>
      <w:lvlText w:val="o"/>
      <w:lvlJc w:val="left"/>
      <w:pPr>
        <w:ind w:left="536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lvl w:ilvl="8" w:tplc="0E285CA6">
      <w:start w:val="1"/>
      <w:numFmt w:val="bullet"/>
      <w:lvlText w:val="▪"/>
      <w:lvlJc w:val="left"/>
      <w:pPr>
        <w:ind w:left="6086"/>
      </w:pPr>
      <w:rPr>
        <w:rFonts w:ascii="Wingdings" w:eastAsia="Wingdings" w:hAnsi="Wingdings" w:cs="Wingdings"/>
        <w:b w:val="0"/>
        <w:i w:val="0"/>
        <w:strike w:val="0"/>
        <w:dstrike w:val="0"/>
        <w:color w:val="071320"/>
        <w:sz w:val="24"/>
        <w:szCs w:val="24"/>
        <w:u w:val="none" w:color="000000"/>
        <w:bdr w:val="none" w:sz="0" w:space="0" w:color="auto"/>
        <w:shd w:val="clear" w:color="auto" w:fill="auto"/>
        <w:vertAlign w:val="baseline"/>
      </w:rPr>
    </w:lvl>
  </w:abstractNum>
  <w:num w:numId="1">
    <w:abstractNumId w:val="12"/>
  </w:num>
  <w:num w:numId="2">
    <w:abstractNumId w:val="7"/>
  </w:num>
  <w:num w:numId="3">
    <w:abstractNumId w:val="5"/>
  </w:num>
  <w:num w:numId="4">
    <w:abstractNumId w:val="0"/>
  </w:num>
  <w:num w:numId="5">
    <w:abstractNumId w:val="14"/>
  </w:num>
  <w:num w:numId="6">
    <w:abstractNumId w:val="2"/>
  </w:num>
  <w:num w:numId="7">
    <w:abstractNumId w:val="6"/>
  </w:num>
  <w:num w:numId="8">
    <w:abstractNumId w:val="8"/>
  </w:num>
  <w:num w:numId="9">
    <w:abstractNumId w:val="3"/>
  </w:num>
  <w:num w:numId="10">
    <w:abstractNumId w:val="11"/>
  </w:num>
  <w:num w:numId="11">
    <w:abstractNumId w:val="1"/>
  </w:num>
  <w:num w:numId="12">
    <w:abstractNumId w:val="9"/>
  </w:num>
  <w:num w:numId="13">
    <w:abstractNumId w:val="10"/>
  </w:num>
  <w:num w:numId="14">
    <w:abstractNumId w:val="16"/>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8A"/>
    <w:rsid w:val="0003718A"/>
    <w:rsid w:val="003F59DB"/>
    <w:rsid w:val="00657671"/>
    <w:rsid w:val="007C7859"/>
    <w:rsid w:val="00E8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EE06"/>
  <w15:docId w15:val="{572367A2-687D-D24A-84BB-50FCE3B4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70" w:lineRule="auto"/>
      <w:ind w:left="25" w:hanging="10"/>
    </w:pPr>
    <w:rPr>
      <w:rFonts w:ascii="Calibri" w:eastAsia="Calibri" w:hAnsi="Calibri" w:cs="Times New Roman"/>
      <w:color w:val="071320"/>
      <w:lang w:val="en" w:eastAsia="en"/>
    </w:rPr>
  </w:style>
  <w:style w:type="paragraph" w:styleId="Heading1">
    <w:name w:val="heading 1"/>
    <w:next w:val="Normal"/>
    <w:link w:val="Heading1Char"/>
    <w:uiPriority w:val="9"/>
    <w:qFormat/>
    <w:pPr>
      <w:keepNext/>
      <w:keepLines/>
      <w:spacing w:after="58" w:line="254" w:lineRule="auto"/>
      <w:ind w:left="10" w:hanging="10"/>
      <w:outlineLvl w:val="0"/>
    </w:pPr>
    <w:rPr>
      <w:rFonts w:ascii="Calibri" w:eastAsia="Calibri" w:hAnsi="Calibri" w:cs="Calibri"/>
      <w:color w:val="071320"/>
      <w:sz w:val="32"/>
    </w:rPr>
  </w:style>
  <w:style w:type="paragraph" w:styleId="Heading2">
    <w:name w:val="heading 2"/>
    <w:next w:val="Normal"/>
    <w:link w:val="Heading2Char"/>
    <w:uiPriority w:val="9"/>
    <w:unhideWhenUsed/>
    <w:qFormat/>
    <w:pPr>
      <w:keepNext/>
      <w:keepLines/>
      <w:spacing w:after="21" w:line="260" w:lineRule="auto"/>
      <w:ind w:left="10" w:hanging="10"/>
      <w:outlineLvl w:val="1"/>
    </w:pPr>
    <w:rPr>
      <w:rFonts w:ascii="Calibri" w:eastAsia="Calibri" w:hAnsi="Calibri" w:cs="Calibri"/>
      <w:color w:val="0713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71320"/>
      <w:sz w:val="28"/>
    </w:rPr>
  </w:style>
  <w:style w:type="character" w:customStyle="1" w:styleId="Heading1Char">
    <w:name w:val="Heading 1 Char"/>
    <w:link w:val="Heading1"/>
    <w:rPr>
      <w:rFonts w:ascii="Calibri" w:eastAsia="Calibri" w:hAnsi="Calibri" w:cs="Calibri"/>
      <w:color w:val="07132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collegeart.org/pdf/diversity/white-privilege-and-male-privilege.pdf" TargetMode="External"/><Relationship Id="rId21" Type="http://schemas.openxmlformats.org/officeDocument/2006/relationships/hyperlink" Target="https://www.usnews.com/news/the-report/articles/2018-06-01/the-unknown-history-of-the-women-and-girls-who-made-school-desegregation-a-reality?emailed=1&amp;src=usn_thereport" TargetMode="External"/><Relationship Id="rId42" Type="http://schemas.openxmlformats.org/officeDocument/2006/relationships/hyperlink" Target="https://wagner.nyu.edu/portal/students/policies/academic-oath" TargetMode="External"/><Relationship Id="rId63" Type="http://schemas.openxmlformats.org/officeDocument/2006/relationships/hyperlink" Target="https://youtu.be/OWeDatP0cv4" TargetMode="External"/><Relationship Id="rId84" Type="http://schemas.openxmlformats.org/officeDocument/2006/relationships/hyperlink" Target="https://youtu.be/-DW4HLgYPlA" TargetMode="External"/><Relationship Id="rId138" Type="http://schemas.openxmlformats.org/officeDocument/2006/relationships/hyperlink" Target="https://nyu.kanopy.com/video/american-experience-1964" TargetMode="External"/><Relationship Id="rId107" Type="http://schemas.openxmlformats.org/officeDocument/2006/relationships/hyperlink" Target="https://youtu.be/etcWbvwv2iU" TargetMode="External"/><Relationship Id="rId11" Type="http://schemas.openxmlformats.org/officeDocument/2006/relationships/hyperlink" Target="http://guides.nyu.edu/apa" TargetMode="External"/><Relationship Id="rId32" Type="http://schemas.openxmlformats.org/officeDocument/2006/relationships/header" Target="header3.xml"/><Relationship Id="rId53" Type="http://schemas.openxmlformats.org/officeDocument/2006/relationships/hyperlink" Target="https://www.nytimes.com/2024/07/23/opinion/kamala-harris-donald-trump.html?smid=nytcore-ios-share&amp;referringSource=articleShare" TargetMode="External"/><Relationship Id="rId74" Type="http://schemas.openxmlformats.org/officeDocument/2006/relationships/hyperlink" Target="https://youtu.be/ROwquxC_Gxc" TargetMode="External"/><Relationship Id="rId128" Type="http://schemas.openxmlformats.org/officeDocument/2006/relationships/hyperlink" Target="https://youtu.be/etcWbvwv2iU" TargetMode="External"/><Relationship Id="rId149" Type="http://schemas.openxmlformats.org/officeDocument/2006/relationships/hyperlink" Target="https://www.nyu.edu/students/communities-and-groups/students-with-disabilities.html" TargetMode="External"/><Relationship Id="rId5" Type="http://schemas.openxmlformats.org/officeDocument/2006/relationships/footnotes" Target="footnotes.xml"/><Relationship Id="rId95" Type="http://schemas.openxmlformats.org/officeDocument/2006/relationships/hyperlink" Target="https://youtu.be/SwAW5MngbNo" TargetMode="External"/><Relationship Id="rId22" Type="http://schemas.openxmlformats.org/officeDocument/2006/relationships/hyperlink" Target="http://www.collegeart.org/pdf/diversity/white-privilege-and-male-privilege.pdf" TargetMode="External"/><Relationship Id="rId43" Type="http://schemas.openxmlformats.org/officeDocument/2006/relationships/hyperlink" Target="https://www.nytimes.com/2024/07/23/opinion/kamala-harris-donald-trump.html?smid=nytcore-ios-share&amp;referringSource=articleShare" TargetMode="External"/><Relationship Id="rId64" Type="http://schemas.openxmlformats.org/officeDocument/2006/relationships/hyperlink" Target="https://youtu.be/xXJFtNFFgrc" TargetMode="External"/><Relationship Id="rId118" Type="http://schemas.openxmlformats.org/officeDocument/2006/relationships/hyperlink" Target="http://www.collegeart.org/pdf/diversity/white-privilege-and-male-privilege.pdf" TargetMode="External"/><Relationship Id="rId139" Type="http://schemas.openxmlformats.org/officeDocument/2006/relationships/hyperlink" Target="https://nyu.kanopy.com/video/american-experience-1964" TargetMode="External"/><Relationship Id="rId80" Type="http://schemas.openxmlformats.org/officeDocument/2006/relationships/hyperlink" Target="https://youtu.be/-DW4HLgYPlA" TargetMode="External"/><Relationship Id="rId85" Type="http://schemas.openxmlformats.org/officeDocument/2006/relationships/hyperlink" Target="https://youtu.be/-DW4HLgYPlA" TargetMode="External"/><Relationship Id="rId150" Type="http://schemas.openxmlformats.org/officeDocument/2006/relationships/hyperlink" Target="https://www.nyu.edu/students/communities-and-groups/students-with-disabilities.html" TargetMode="External"/><Relationship Id="rId155" Type="http://schemas.openxmlformats.org/officeDocument/2006/relationships/header" Target="header9.xml"/><Relationship Id="rId12" Type="http://schemas.openxmlformats.org/officeDocument/2006/relationships/hyperlink" Target="http://www.jstor.org/stable/27880505" TargetMode="External"/><Relationship Id="rId17" Type="http://schemas.openxmlformats.org/officeDocument/2006/relationships/hyperlink" Target="http://www.jstor.org/stable/27880505" TargetMode="External"/><Relationship Id="rId33" Type="http://schemas.openxmlformats.org/officeDocument/2006/relationships/footer" Target="footer3.xml"/><Relationship Id="rId38" Type="http://schemas.openxmlformats.org/officeDocument/2006/relationships/hyperlink" Target="https://wagner.nyu.edu/portal/students/policies/academic-oath" TargetMode="External"/><Relationship Id="rId59" Type="http://schemas.openxmlformats.org/officeDocument/2006/relationships/hyperlink" Target="https://www.nytimes.com/2024/07/23/opinion/kamala-harris-donald-trump.html?smid=nytcore-ios-share&amp;referringSource=articleShare" TargetMode="External"/><Relationship Id="rId103" Type="http://schemas.openxmlformats.org/officeDocument/2006/relationships/header" Target="header6.xml"/><Relationship Id="rId108" Type="http://schemas.openxmlformats.org/officeDocument/2006/relationships/hyperlink" Target="https://youtu.be/etcWbvwv2iU" TargetMode="External"/><Relationship Id="rId124" Type="http://schemas.openxmlformats.org/officeDocument/2006/relationships/hyperlink" Target="https://www.nytimes.com/2014/11/11/opinion/confirm-loretta-lynch-now.html?smprod=nytcore-ipad&amp;smid=nytcore-ipad-share" TargetMode="External"/><Relationship Id="rId129" Type="http://schemas.openxmlformats.org/officeDocument/2006/relationships/hyperlink" Target="https://youtu.be/etcWbvwv2iU" TargetMode="External"/><Relationship Id="rId54" Type="http://schemas.openxmlformats.org/officeDocument/2006/relationships/hyperlink" Target="https://www.nytimes.com/2024/07/23/opinion/kamala-harris-donald-trump.html?smid=nytcore-ios-share&amp;referringSource=articleShare" TargetMode="External"/><Relationship Id="rId70" Type="http://schemas.openxmlformats.org/officeDocument/2006/relationships/hyperlink" Target="https://youtu.be/0TFy4zRsItY" TargetMode="External"/><Relationship Id="rId75" Type="http://schemas.openxmlformats.org/officeDocument/2006/relationships/hyperlink" Target="https://youtu.be/ROwquxC_Gxc" TargetMode="External"/><Relationship Id="rId91" Type="http://schemas.openxmlformats.org/officeDocument/2006/relationships/hyperlink" Target="https://youtu.be/-DW4HLgYPlA" TargetMode="External"/><Relationship Id="rId96" Type="http://schemas.openxmlformats.org/officeDocument/2006/relationships/hyperlink" Target="https://youtu.be/SwAW5MngbNo" TargetMode="External"/><Relationship Id="rId140" Type="http://schemas.openxmlformats.org/officeDocument/2006/relationships/hyperlink" Target="https://nyu.kanopy.com/video/american-experience-1964" TargetMode="External"/><Relationship Id="rId145" Type="http://schemas.openxmlformats.org/officeDocument/2006/relationships/hyperlink" Target="https://www.nyu.edu/students/communities-and-groups/students-with-disabilitie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ollegeart.org/pdf/diversity/white-privilege-and-male-privilege.pdf" TargetMode="External"/><Relationship Id="rId28" Type="http://schemas.openxmlformats.org/officeDocument/2006/relationships/header" Target="header1.xml"/><Relationship Id="rId49" Type="http://schemas.openxmlformats.org/officeDocument/2006/relationships/hyperlink" Target="https://www.nytimes.com/2024/07/23/opinion/kamala-harris-donald-trump.html?smid=nytcore-ios-share&amp;referringSource=articleShare" TargetMode="External"/><Relationship Id="rId114" Type="http://schemas.openxmlformats.org/officeDocument/2006/relationships/hyperlink" Target="http://www.collegeart.org/pdf/diversity/white-privilege-and-male-privilege.pdf" TargetMode="External"/><Relationship Id="rId119" Type="http://schemas.openxmlformats.org/officeDocument/2006/relationships/hyperlink" Target="http://www.jstor.org/stable/27880505" TargetMode="External"/><Relationship Id="rId44" Type="http://schemas.openxmlformats.org/officeDocument/2006/relationships/hyperlink" Target="https://www.nytimes.com/2024/07/23/opinion/kamala-harris-donald-trump.html?smid=nytcore-ios-share&amp;referringSource=articleShare" TargetMode="External"/><Relationship Id="rId60" Type="http://schemas.openxmlformats.org/officeDocument/2006/relationships/hyperlink" Target="https://youtu.be/OWeDatP0cv4" TargetMode="External"/><Relationship Id="rId65" Type="http://schemas.openxmlformats.org/officeDocument/2006/relationships/hyperlink" Target="https://youtu.be/xXJFtNFFgrc" TargetMode="External"/><Relationship Id="rId81" Type="http://schemas.openxmlformats.org/officeDocument/2006/relationships/hyperlink" Target="https://youtu.be/-DW4HLgYPlA" TargetMode="External"/><Relationship Id="rId86" Type="http://schemas.openxmlformats.org/officeDocument/2006/relationships/hyperlink" Target="https://youtu.be/-DW4HLgYPlA" TargetMode="External"/><Relationship Id="rId130" Type="http://schemas.openxmlformats.org/officeDocument/2006/relationships/hyperlink" Target="https://youtu.be/etcWbvwv2iU" TargetMode="External"/><Relationship Id="rId135" Type="http://schemas.openxmlformats.org/officeDocument/2006/relationships/hyperlink" Target="https://nyu.kanopy.com/video/american-experience-1964" TargetMode="External"/><Relationship Id="rId151" Type="http://schemas.openxmlformats.org/officeDocument/2006/relationships/header" Target="header7.xml"/><Relationship Id="rId156" Type="http://schemas.openxmlformats.org/officeDocument/2006/relationships/footer" Target="footer9.xml"/><Relationship Id="rId13" Type="http://schemas.openxmlformats.org/officeDocument/2006/relationships/hyperlink" Target="http://www.jstor.org/stable/27880505" TargetMode="External"/><Relationship Id="rId18" Type="http://schemas.openxmlformats.org/officeDocument/2006/relationships/hyperlink" Target="https://www.usnews.com/news/the-report/articles/2018-06-01/the-unknown-history-of-the-women-and-girls-who-made-school-desegregation-a-reality?emailed=1&amp;src=usn_thereport" TargetMode="External"/><Relationship Id="rId39" Type="http://schemas.openxmlformats.org/officeDocument/2006/relationships/hyperlink" Target="https://wagner.nyu.edu/portal/students/policies/academic-oath" TargetMode="External"/><Relationship Id="rId109" Type="http://schemas.openxmlformats.org/officeDocument/2006/relationships/hyperlink" Target="https://www.usnews.com/news/the-report/articles/2018-06-01/the-unknown-history-of-the-women-and-girls-who-made-school-desegregation-a-reality?emailed=1&amp;src=usn_thereport" TargetMode="External"/><Relationship Id="rId34" Type="http://schemas.openxmlformats.org/officeDocument/2006/relationships/hyperlink" Target="https://wagner.nyu.edu/portal/students/policies/code" TargetMode="External"/><Relationship Id="rId50" Type="http://schemas.openxmlformats.org/officeDocument/2006/relationships/hyperlink" Target="https://www.nytimes.com/2024/07/23/opinion/kamala-harris-donald-trump.html?smid=nytcore-ios-share&amp;referringSource=articleShare" TargetMode="External"/><Relationship Id="rId55" Type="http://schemas.openxmlformats.org/officeDocument/2006/relationships/hyperlink" Target="https://www.nytimes.com/2024/07/23/opinion/kamala-harris-donald-trump.html?smid=nytcore-ios-share&amp;referringSource=articleShare" TargetMode="External"/><Relationship Id="rId76" Type="http://schemas.openxmlformats.org/officeDocument/2006/relationships/hyperlink" Target="https://youtu.be/28tim3xgUj8" TargetMode="External"/><Relationship Id="rId97" Type="http://schemas.openxmlformats.org/officeDocument/2006/relationships/hyperlink" Target="https://youtu.be/SwAW5MngbNo" TargetMode="External"/><Relationship Id="rId104" Type="http://schemas.openxmlformats.org/officeDocument/2006/relationships/footer" Target="footer6.xml"/><Relationship Id="rId120" Type="http://schemas.openxmlformats.org/officeDocument/2006/relationships/hyperlink" Target="http://www.jstor.org/stable/27880505" TargetMode="External"/><Relationship Id="rId125" Type="http://schemas.openxmlformats.org/officeDocument/2006/relationships/hyperlink" Target="https://www.nytimes.com/2014/11/11/opinion/confirm-loretta-lynch-now.html?smprod=nytcore-ipad&amp;smid=nytcore-ipad-share" TargetMode="External"/><Relationship Id="rId141" Type="http://schemas.openxmlformats.org/officeDocument/2006/relationships/hyperlink" Target="https://nyu.kanopy.com/video/american-experience-1964" TargetMode="External"/><Relationship Id="rId146" Type="http://schemas.openxmlformats.org/officeDocument/2006/relationships/hyperlink" Target="https://www.nyu.edu/students/communities-and-groups/students-with-disabilities.html" TargetMode="External"/><Relationship Id="rId7" Type="http://schemas.openxmlformats.org/officeDocument/2006/relationships/image" Target="media/image1.jpg"/><Relationship Id="rId71" Type="http://schemas.openxmlformats.org/officeDocument/2006/relationships/hyperlink" Target="https://youtu.be/0TFy4zRsItY" TargetMode="External"/><Relationship Id="rId92" Type="http://schemas.openxmlformats.org/officeDocument/2006/relationships/hyperlink" Target="https://youtu.be/-DW4HLgYPlA" TargetMode="External"/><Relationship Id="rId2" Type="http://schemas.openxmlformats.org/officeDocument/2006/relationships/styles" Target="styles.xml"/><Relationship Id="rId29" Type="http://schemas.openxmlformats.org/officeDocument/2006/relationships/header" Target="header2.xml"/><Relationship Id="rId24" Type="http://schemas.openxmlformats.org/officeDocument/2006/relationships/hyperlink" Target="http://www.collegeart.org/pdf/diversity/white-privilege-and-male-privilege.pdf" TargetMode="External"/><Relationship Id="rId40" Type="http://schemas.openxmlformats.org/officeDocument/2006/relationships/hyperlink" Target="https://wagner.nyu.edu/portal/students/policies/academic-oath" TargetMode="External"/><Relationship Id="rId45" Type="http://schemas.openxmlformats.org/officeDocument/2006/relationships/hyperlink" Target="https://www.nytimes.com/2024/07/23/opinion/kamala-harris-donald-trump.html?smid=nytcore-ios-share&amp;referringSource=articleShare" TargetMode="External"/><Relationship Id="rId66" Type="http://schemas.openxmlformats.org/officeDocument/2006/relationships/hyperlink" Target="https://youtu.be/xXJFtNFFgrc" TargetMode="External"/><Relationship Id="rId87" Type="http://schemas.openxmlformats.org/officeDocument/2006/relationships/hyperlink" Target="https://youtu.be/-DW4HLgYPlA" TargetMode="External"/><Relationship Id="rId110" Type="http://schemas.openxmlformats.org/officeDocument/2006/relationships/hyperlink" Target="https://www.usnews.com/news/the-report/articles/2018-06-01/the-unknown-history-of-the-women-and-girls-who-made-school-desegregation-a-reality?emailed=1&amp;src=usn_thereport" TargetMode="External"/><Relationship Id="rId115" Type="http://schemas.openxmlformats.org/officeDocument/2006/relationships/hyperlink" Target="http://www.collegeart.org/pdf/diversity/white-privilege-and-male-privilege.pdf" TargetMode="External"/><Relationship Id="rId131" Type="http://schemas.openxmlformats.org/officeDocument/2006/relationships/hyperlink" Target="https://nyu.kanopy.com/video/american-experience-1964" TargetMode="External"/><Relationship Id="rId136" Type="http://schemas.openxmlformats.org/officeDocument/2006/relationships/hyperlink" Target="https://nyu.kanopy.com/video/american-experience-1964" TargetMode="External"/><Relationship Id="rId157" Type="http://schemas.openxmlformats.org/officeDocument/2006/relationships/fontTable" Target="fontTable.xml"/><Relationship Id="rId61" Type="http://schemas.openxmlformats.org/officeDocument/2006/relationships/hyperlink" Target="https://youtu.be/OWeDatP0cv4" TargetMode="External"/><Relationship Id="rId82" Type="http://schemas.openxmlformats.org/officeDocument/2006/relationships/hyperlink" Target="https://youtu.be/-DW4HLgYPlA" TargetMode="External"/><Relationship Id="rId152" Type="http://schemas.openxmlformats.org/officeDocument/2006/relationships/header" Target="header8.xml"/><Relationship Id="rId19" Type="http://schemas.openxmlformats.org/officeDocument/2006/relationships/hyperlink" Target="https://www.usnews.com/news/the-report/articles/2018-06-01/the-unknown-history-of-the-women-and-girls-who-made-school-desegregation-a-reality?emailed=1&amp;src=usn_thereport" TargetMode="External"/><Relationship Id="rId14" Type="http://schemas.openxmlformats.org/officeDocument/2006/relationships/hyperlink" Target="http://www.jstor.org/stable/27880505" TargetMode="External"/><Relationship Id="rId30" Type="http://schemas.openxmlformats.org/officeDocument/2006/relationships/footer" Target="footer1.xml"/><Relationship Id="rId35" Type="http://schemas.openxmlformats.org/officeDocument/2006/relationships/hyperlink" Target="https://wagner.nyu.edu/portal/students/policies/code" TargetMode="External"/><Relationship Id="rId56" Type="http://schemas.openxmlformats.org/officeDocument/2006/relationships/hyperlink" Target="https://www.nytimes.com/2024/07/23/opinion/kamala-harris-donald-trump.html?smid=nytcore-ios-share&amp;referringSource=articleShare" TargetMode="External"/><Relationship Id="rId77" Type="http://schemas.openxmlformats.org/officeDocument/2006/relationships/hyperlink" Target="https://youtu.be/28tim3xgUj8" TargetMode="External"/><Relationship Id="rId100" Type="http://schemas.openxmlformats.org/officeDocument/2006/relationships/header" Target="header5.xml"/><Relationship Id="rId105" Type="http://schemas.openxmlformats.org/officeDocument/2006/relationships/hyperlink" Target="https://youtu.be/etcWbvwv2iU" TargetMode="External"/><Relationship Id="rId126" Type="http://schemas.openxmlformats.org/officeDocument/2006/relationships/hyperlink" Target="https://www.nytimes.com/2014/11/11/opinion/confirm-loretta-lynch-now.html?smprod=nytcore-ipad&amp;smid=nytcore-ipad-share" TargetMode="External"/><Relationship Id="rId147" Type="http://schemas.openxmlformats.org/officeDocument/2006/relationships/hyperlink" Target="https://www.nyu.edu/students/communities-and-groups/students-with-disabilities.html" TargetMode="External"/><Relationship Id="rId8" Type="http://schemas.openxmlformats.org/officeDocument/2006/relationships/hyperlink" Target="http://guides.nyu.edu/apa" TargetMode="External"/><Relationship Id="rId51" Type="http://schemas.openxmlformats.org/officeDocument/2006/relationships/hyperlink" Target="https://www.nytimes.com/2024/07/23/opinion/kamala-harris-donald-trump.html?smid=nytcore-ios-share&amp;referringSource=articleShare" TargetMode="External"/><Relationship Id="rId72" Type="http://schemas.openxmlformats.org/officeDocument/2006/relationships/hyperlink" Target="https://youtu.be/ROwquxC_Gxc" TargetMode="External"/><Relationship Id="rId93" Type="http://schemas.openxmlformats.org/officeDocument/2006/relationships/hyperlink" Target="https://youtu.be/-DW4HLgYPlA" TargetMode="External"/><Relationship Id="rId98" Type="http://schemas.openxmlformats.org/officeDocument/2006/relationships/hyperlink" Target="https://youtu.be/SwAW5MngbNo" TargetMode="External"/><Relationship Id="rId121" Type="http://schemas.openxmlformats.org/officeDocument/2006/relationships/hyperlink" Target="http://www.jstor.org/stable/27880505" TargetMode="External"/><Relationship Id="rId142" Type="http://schemas.openxmlformats.org/officeDocument/2006/relationships/hyperlink" Target="https://nyu.kanopy.com/video/american-experience-1964" TargetMode="External"/><Relationship Id="rId3" Type="http://schemas.openxmlformats.org/officeDocument/2006/relationships/settings" Target="settings.xml"/><Relationship Id="rId25" Type="http://schemas.openxmlformats.org/officeDocument/2006/relationships/hyperlink" Target="http://www.collegeart.org/pdf/diversity/white-privilege-and-male-privilege.pdf" TargetMode="External"/><Relationship Id="rId46" Type="http://schemas.openxmlformats.org/officeDocument/2006/relationships/hyperlink" Target="https://www.nytimes.com/2024/07/23/opinion/kamala-harris-donald-trump.html?smid=nytcore-ios-share&amp;referringSource=articleShare" TargetMode="External"/><Relationship Id="rId67" Type="http://schemas.openxmlformats.org/officeDocument/2006/relationships/hyperlink" Target="https://youtu.be/xXJFtNFFgrc" TargetMode="External"/><Relationship Id="rId116" Type="http://schemas.openxmlformats.org/officeDocument/2006/relationships/hyperlink" Target="http://www.collegeart.org/pdf/diversity/white-privilege-and-male-privilege.pdf" TargetMode="External"/><Relationship Id="rId137" Type="http://schemas.openxmlformats.org/officeDocument/2006/relationships/hyperlink" Target="https://nyu.kanopy.com/video/american-experience-1964" TargetMode="External"/><Relationship Id="rId158" Type="http://schemas.openxmlformats.org/officeDocument/2006/relationships/theme" Target="theme/theme1.xml"/><Relationship Id="rId20" Type="http://schemas.openxmlformats.org/officeDocument/2006/relationships/hyperlink" Target="https://www.usnews.com/news/the-report/articles/2018-06-01/the-unknown-history-of-the-women-and-girls-who-made-school-desegregation-a-reality?emailed=1&amp;src=usn_thereport" TargetMode="External"/><Relationship Id="rId41" Type="http://schemas.openxmlformats.org/officeDocument/2006/relationships/hyperlink" Target="https://wagner.nyu.edu/portal/students/policies/academic-oath" TargetMode="External"/><Relationship Id="rId62" Type="http://schemas.openxmlformats.org/officeDocument/2006/relationships/hyperlink" Target="https://youtu.be/OWeDatP0cv4" TargetMode="External"/><Relationship Id="rId83" Type="http://schemas.openxmlformats.org/officeDocument/2006/relationships/hyperlink" Target="https://youtu.be/-DW4HLgYPlA" TargetMode="External"/><Relationship Id="rId88" Type="http://schemas.openxmlformats.org/officeDocument/2006/relationships/hyperlink" Target="https://youtu.be/-DW4HLgYPlA" TargetMode="External"/><Relationship Id="rId111" Type="http://schemas.openxmlformats.org/officeDocument/2006/relationships/hyperlink" Target="https://www.usnews.com/news/the-report/articles/2018-06-01/the-unknown-history-of-the-women-and-girls-who-made-school-desegregation-a-reality?emailed=1&amp;src=usn_thereport" TargetMode="External"/><Relationship Id="rId132" Type="http://schemas.openxmlformats.org/officeDocument/2006/relationships/hyperlink" Target="https://nyu.kanopy.com/video/american-experience-1964" TargetMode="External"/><Relationship Id="rId153" Type="http://schemas.openxmlformats.org/officeDocument/2006/relationships/footer" Target="footer7.xml"/><Relationship Id="rId15" Type="http://schemas.openxmlformats.org/officeDocument/2006/relationships/hyperlink" Target="http://www.jstor.org/stable/27880505" TargetMode="External"/><Relationship Id="rId36" Type="http://schemas.openxmlformats.org/officeDocument/2006/relationships/hyperlink" Target="https://wagner.nyu.edu/portal/students/policies/code" TargetMode="External"/><Relationship Id="rId57" Type="http://schemas.openxmlformats.org/officeDocument/2006/relationships/hyperlink" Target="https://www.nytimes.com/2024/07/23/opinion/kamala-harris-donald-trump.html?smid=nytcore-ios-share&amp;referringSource=articleShare" TargetMode="External"/><Relationship Id="rId106" Type="http://schemas.openxmlformats.org/officeDocument/2006/relationships/hyperlink" Target="https://youtu.be/etcWbvwv2iU" TargetMode="External"/><Relationship Id="rId127" Type="http://schemas.openxmlformats.org/officeDocument/2006/relationships/hyperlink" Target="https://youtu.be/etcWbvwv2iU" TargetMode="External"/><Relationship Id="rId10" Type="http://schemas.openxmlformats.org/officeDocument/2006/relationships/hyperlink" Target="http://guides.nyu.edu/apa" TargetMode="External"/><Relationship Id="rId31" Type="http://schemas.openxmlformats.org/officeDocument/2006/relationships/footer" Target="footer2.xml"/><Relationship Id="rId52" Type="http://schemas.openxmlformats.org/officeDocument/2006/relationships/hyperlink" Target="https://www.nytimes.com/2024/07/23/opinion/kamala-harris-donald-trump.html?smid=nytcore-ios-share&amp;referringSource=articleShare" TargetMode="External"/><Relationship Id="rId73" Type="http://schemas.openxmlformats.org/officeDocument/2006/relationships/hyperlink" Target="https://youtu.be/ROwquxC_Gxc" TargetMode="External"/><Relationship Id="rId78" Type="http://schemas.openxmlformats.org/officeDocument/2006/relationships/hyperlink" Target="https://youtu.be/28tim3xgUj8" TargetMode="External"/><Relationship Id="rId94" Type="http://schemas.openxmlformats.org/officeDocument/2006/relationships/hyperlink" Target="https://youtu.be/SwAW5MngbNo" TargetMode="External"/><Relationship Id="rId99" Type="http://schemas.openxmlformats.org/officeDocument/2006/relationships/header" Target="header4.xml"/><Relationship Id="rId101" Type="http://schemas.openxmlformats.org/officeDocument/2006/relationships/footer" Target="footer4.xml"/><Relationship Id="rId122" Type="http://schemas.openxmlformats.org/officeDocument/2006/relationships/hyperlink" Target="http://www.jstor.org/stable/27880505" TargetMode="External"/><Relationship Id="rId143" Type="http://schemas.openxmlformats.org/officeDocument/2006/relationships/hyperlink" Target="https://www.nyu.edu/students/communities-and-groups/students-with-disabilities.html" TargetMode="External"/><Relationship Id="rId148" Type="http://schemas.openxmlformats.org/officeDocument/2006/relationships/hyperlink" Target="https://www.nyu.edu/students/communities-and-groups/students-with-disabilities.html" TargetMode="External"/><Relationship Id="rId4" Type="http://schemas.openxmlformats.org/officeDocument/2006/relationships/webSettings" Target="webSettings.xml"/><Relationship Id="rId9" Type="http://schemas.openxmlformats.org/officeDocument/2006/relationships/hyperlink" Target="http://guides.nyu.edu/apa" TargetMode="External"/><Relationship Id="rId26" Type="http://schemas.openxmlformats.org/officeDocument/2006/relationships/hyperlink" Target="http://www.collegeart.org/pdf/diversity/white-privilege-and-male-privilege.pdf" TargetMode="External"/><Relationship Id="rId47" Type="http://schemas.openxmlformats.org/officeDocument/2006/relationships/hyperlink" Target="https://www.nytimes.com/2024/07/23/opinion/kamala-harris-donald-trump.html?smid=nytcore-ios-share&amp;referringSource=articleShare" TargetMode="External"/><Relationship Id="rId68" Type="http://schemas.openxmlformats.org/officeDocument/2006/relationships/hyperlink" Target="https://youtu.be/0TFy4zRsItY" TargetMode="External"/><Relationship Id="rId89" Type="http://schemas.openxmlformats.org/officeDocument/2006/relationships/hyperlink" Target="https://youtu.be/-DW4HLgYPlA" TargetMode="External"/><Relationship Id="rId112" Type="http://schemas.openxmlformats.org/officeDocument/2006/relationships/hyperlink" Target="https://www.usnews.com/news/the-report/articles/2018-06-01/the-unknown-history-of-the-women-and-girls-who-made-school-desegregation-a-reality?emailed=1&amp;src=usn_thereport" TargetMode="External"/><Relationship Id="rId133" Type="http://schemas.openxmlformats.org/officeDocument/2006/relationships/hyperlink" Target="https://nyu.kanopy.com/video/american-experience-1964" TargetMode="External"/><Relationship Id="rId154" Type="http://schemas.openxmlformats.org/officeDocument/2006/relationships/footer" Target="footer8.xml"/><Relationship Id="rId16" Type="http://schemas.openxmlformats.org/officeDocument/2006/relationships/hyperlink" Target="http://www.jstor.org/stable/27880505" TargetMode="External"/><Relationship Id="rId37" Type="http://schemas.openxmlformats.org/officeDocument/2006/relationships/hyperlink" Target="https://wagner.nyu.edu/portal/students/policies/code" TargetMode="External"/><Relationship Id="rId58" Type="http://schemas.openxmlformats.org/officeDocument/2006/relationships/hyperlink" Target="https://www.nytimes.com/2024/07/23/opinion/kamala-harris-donald-trump.html?smid=nytcore-ios-share&amp;referringSource=articleShare" TargetMode="External"/><Relationship Id="rId79" Type="http://schemas.openxmlformats.org/officeDocument/2006/relationships/hyperlink" Target="https://youtu.be/28tim3xgUj8" TargetMode="External"/><Relationship Id="rId102" Type="http://schemas.openxmlformats.org/officeDocument/2006/relationships/footer" Target="footer5.xml"/><Relationship Id="rId123" Type="http://schemas.openxmlformats.org/officeDocument/2006/relationships/hyperlink" Target="https://www.nytimes.com/2014/11/11/opinion/confirm-loretta-lynch-now.html?smprod=nytcore-ipad&amp;smid=nytcore-ipad-share" TargetMode="External"/><Relationship Id="rId144" Type="http://schemas.openxmlformats.org/officeDocument/2006/relationships/hyperlink" Target="https://www.nyu.edu/students/communities-and-groups/students-with-disabilities.html" TargetMode="External"/><Relationship Id="rId90" Type="http://schemas.openxmlformats.org/officeDocument/2006/relationships/hyperlink" Target="https://youtu.be/-DW4HLgYPlA" TargetMode="External"/><Relationship Id="rId27" Type="http://schemas.openxmlformats.org/officeDocument/2006/relationships/hyperlink" Target="http://www.collegeart.org/pdf/diversity/white-privilege-and-male-privilege.pdf" TargetMode="External"/><Relationship Id="rId48" Type="http://schemas.openxmlformats.org/officeDocument/2006/relationships/hyperlink" Target="https://www.nytimes.com/2024/07/23/opinion/kamala-harris-donald-trump.html?smid=nytcore-ios-share&amp;referringSource=articleShare" TargetMode="External"/><Relationship Id="rId69" Type="http://schemas.openxmlformats.org/officeDocument/2006/relationships/hyperlink" Target="https://youtu.be/0TFy4zRsItY" TargetMode="External"/><Relationship Id="rId113" Type="http://schemas.openxmlformats.org/officeDocument/2006/relationships/hyperlink" Target="http://www.collegeart.org/pdf/diversity/white-privilege-and-male-privilege.pdf" TargetMode="External"/><Relationship Id="rId134" Type="http://schemas.openxmlformats.org/officeDocument/2006/relationships/hyperlink" Target="https://nyu.kanopy.com/video/american-experience-1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7251</Words>
  <Characters>41335</Characters>
  <Application>Microsoft Office Word</Application>
  <DocSecurity>0</DocSecurity>
  <Lines>344</Lines>
  <Paragraphs>96</Paragraphs>
  <ScaleCrop>false</ScaleCrop>
  <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Jackson McCabe</dc:creator>
  <cp:keywords/>
  <cp:lastModifiedBy>Priya Vaikuntapathi</cp:lastModifiedBy>
  <cp:revision>2</cp:revision>
  <dcterms:created xsi:type="dcterms:W3CDTF">2024-10-30T20:38:00Z</dcterms:created>
  <dcterms:modified xsi:type="dcterms:W3CDTF">2024-10-30T20:38:00Z</dcterms:modified>
</cp:coreProperties>
</file>