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D7609" w:rsidRDefault="005D7EDA">
      <w:pPr>
        <w:pStyle w:val="BodyText"/>
        <w:ind w:left="130"/>
        <w:rPr>
          <w:sz w:val="20"/>
        </w:rPr>
      </w:pPr>
      <w:r>
        <w:rPr>
          <w:noProof/>
          <w:sz w:val="20"/>
        </w:rPr>
        <w:drawing>
          <wp:inline distT="0" distB="0" distL="0" distR="0">
            <wp:extent cx="5960581" cy="668654"/>
            <wp:effectExtent l="0" t="0" r="0" b="0"/>
            <wp:docPr id="2" name="Image 2" descr="Robert F. Wagner Graduate School of Public Service Logo&#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7" cstate="print"/>
                    <a:stretch>
                      <a:fillRect/>
                    </a:stretch>
                  </pic:blipFill>
                  <pic:spPr>
                    <a:xfrm>
                      <a:off x="0" y="0"/>
                      <a:ext cx="5960581" cy="668654"/>
                    </a:xfrm>
                    <a:prstGeom prst="rect">
                      <a:avLst/>
                    </a:prstGeom>
                  </pic:spPr>
                </pic:pic>
              </a:graphicData>
            </a:graphic>
          </wp:inline>
        </w:drawing>
      </w:r>
    </w:p>
    <w:p w:rsidR="006D7609" w:rsidRDefault="005D7EDA">
      <w:pPr>
        <w:pStyle w:val="Title"/>
        <w:spacing w:before="306" w:line="276" w:lineRule="auto"/>
      </w:pPr>
      <w:bookmarkStart w:id="0" w:name="HPAM_–_GP_4830.001_Health_Economics:_Pri"/>
      <w:bookmarkEnd w:id="0"/>
      <w:r>
        <w:t>HPAM</w:t>
      </w:r>
      <w:r>
        <w:rPr>
          <w:spacing w:val="-15"/>
        </w:rPr>
        <w:t xml:space="preserve"> </w:t>
      </w:r>
      <w:r>
        <w:t>–</w:t>
      </w:r>
      <w:r>
        <w:rPr>
          <w:spacing w:val="-15"/>
        </w:rPr>
        <w:t xml:space="preserve"> </w:t>
      </w:r>
      <w:r>
        <w:t>GP</w:t>
      </w:r>
      <w:r>
        <w:rPr>
          <w:spacing w:val="-15"/>
        </w:rPr>
        <w:t xml:space="preserve"> </w:t>
      </w:r>
      <w:r>
        <w:t>4830.001</w:t>
      </w:r>
      <w:r>
        <w:rPr>
          <w:spacing w:val="-15"/>
        </w:rPr>
        <w:t xml:space="preserve"> </w:t>
      </w:r>
      <w:r>
        <w:t>Health</w:t>
      </w:r>
      <w:r>
        <w:rPr>
          <w:spacing w:val="-15"/>
        </w:rPr>
        <w:t xml:space="preserve"> </w:t>
      </w:r>
      <w:r>
        <w:t xml:space="preserve">Economics: </w:t>
      </w:r>
      <w:r>
        <w:rPr>
          <w:spacing w:val="-2"/>
        </w:rPr>
        <w:t>Principles</w:t>
      </w:r>
    </w:p>
    <w:p w:rsidR="006D7609" w:rsidRDefault="005D7EDA">
      <w:pPr>
        <w:pStyle w:val="Title"/>
      </w:pPr>
      <w:bookmarkStart w:id="1" w:name="Spring_2025_"/>
      <w:bookmarkEnd w:id="1"/>
      <w:r>
        <w:t>Spring</w:t>
      </w:r>
      <w:r>
        <w:rPr>
          <w:spacing w:val="-6"/>
        </w:rPr>
        <w:t xml:space="preserve"> </w:t>
      </w:r>
      <w:r>
        <w:rPr>
          <w:spacing w:val="-4"/>
        </w:rPr>
        <w:t>2025</w:t>
      </w:r>
    </w:p>
    <w:p w:rsidR="006D7609" w:rsidRDefault="005D7EDA">
      <w:pPr>
        <w:pStyle w:val="Heading1"/>
        <w:spacing w:before="399"/>
      </w:pPr>
      <w:bookmarkStart w:id="2" w:name="Instructor_Information_"/>
      <w:bookmarkEnd w:id="2"/>
      <w:r>
        <w:t>Instructor</w:t>
      </w:r>
      <w:r>
        <w:rPr>
          <w:spacing w:val="-10"/>
        </w:rPr>
        <w:t xml:space="preserve"> </w:t>
      </w:r>
      <w:r>
        <w:rPr>
          <w:spacing w:val="-2"/>
        </w:rPr>
        <w:t>Information</w:t>
      </w:r>
    </w:p>
    <w:p w:rsidR="006D7609" w:rsidRDefault="005D7EDA">
      <w:pPr>
        <w:pStyle w:val="ListParagraph"/>
        <w:numPr>
          <w:ilvl w:val="0"/>
          <w:numId w:val="4"/>
        </w:numPr>
        <w:tabs>
          <w:tab w:val="left" w:pos="819"/>
        </w:tabs>
        <w:spacing w:before="135"/>
        <w:ind w:left="819" w:hanging="359"/>
        <w:rPr>
          <w:rFonts w:ascii="Arial" w:hAnsi="Arial"/>
        </w:rPr>
      </w:pPr>
      <w:r>
        <w:t>Sherry</w:t>
      </w:r>
      <w:r>
        <w:rPr>
          <w:spacing w:val="-6"/>
        </w:rPr>
        <w:t xml:space="preserve"> </w:t>
      </w:r>
      <w:proofErr w:type="spellStart"/>
      <w:r>
        <w:rPr>
          <w:spacing w:val="-2"/>
        </w:rPr>
        <w:t>Glied</w:t>
      </w:r>
      <w:proofErr w:type="spellEnd"/>
    </w:p>
    <w:p w:rsidR="006D7609" w:rsidRDefault="005D7EDA">
      <w:pPr>
        <w:pStyle w:val="ListParagraph"/>
        <w:numPr>
          <w:ilvl w:val="0"/>
          <w:numId w:val="4"/>
        </w:numPr>
        <w:tabs>
          <w:tab w:val="left" w:pos="819"/>
        </w:tabs>
        <w:spacing w:before="38"/>
        <w:ind w:left="819" w:hanging="359"/>
        <w:rPr>
          <w:rFonts w:ascii="Arial" w:hAnsi="Arial"/>
        </w:rPr>
      </w:pPr>
      <w:r>
        <w:t>Email:</w:t>
      </w:r>
      <w:r>
        <w:rPr>
          <w:spacing w:val="-8"/>
        </w:rPr>
        <w:t xml:space="preserve"> </w:t>
      </w:r>
      <w:hyperlink r:id="rId8">
        <w:r>
          <w:rPr>
            <w:color w:val="0000FF"/>
            <w:spacing w:val="-2"/>
            <w:u w:val="thick" w:color="0000FF"/>
          </w:rPr>
          <w:t>sherry.glied@nyu.edu</w:t>
        </w:r>
      </w:hyperlink>
    </w:p>
    <w:p w:rsidR="006D7609" w:rsidRDefault="005D7EDA">
      <w:pPr>
        <w:pStyle w:val="ListParagraph"/>
        <w:numPr>
          <w:ilvl w:val="0"/>
          <w:numId w:val="4"/>
        </w:numPr>
        <w:tabs>
          <w:tab w:val="left" w:pos="819"/>
        </w:tabs>
        <w:spacing w:before="38"/>
        <w:ind w:left="819" w:hanging="359"/>
        <w:rPr>
          <w:rFonts w:ascii="Arial" w:hAnsi="Arial"/>
        </w:rPr>
      </w:pPr>
      <w:r>
        <w:t>Office</w:t>
      </w:r>
      <w:r>
        <w:rPr>
          <w:spacing w:val="-8"/>
        </w:rPr>
        <w:t xml:space="preserve"> </w:t>
      </w:r>
      <w:r>
        <w:t>Address:</w:t>
      </w:r>
      <w:r>
        <w:rPr>
          <w:spacing w:val="-7"/>
        </w:rPr>
        <w:t xml:space="preserve"> </w:t>
      </w:r>
      <w:r>
        <w:t>105</w:t>
      </w:r>
      <w:r>
        <w:rPr>
          <w:spacing w:val="-8"/>
        </w:rPr>
        <w:t xml:space="preserve"> </w:t>
      </w:r>
      <w:r>
        <w:t>East</w:t>
      </w:r>
      <w:r>
        <w:rPr>
          <w:spacing w:val="-7"/>
        </w:rPr>
        <w:t xml:space="preserve"> </w:t>
      </w:r>
      <w:r>
        <w:t>17</w:t>
      </w:r>
      <w:r>
        <w:rPr>
          <w:vertAlign w:val="superscript"/>
        </w:rPr>
        <w:t>th</w:t>
      </w:r>
      <w:r>
        <w:rPr>
          <w:spacing w:val="-7"/>
        </w:rPr>
        <w:t xml:space="preserve"> </w:t>
      </w:r>
      <w:r>
        <w:t>Street,</w:t>
      </w:r>
      <w:r>
        <w:rPr>
          <w:spacing w:val="-8"/>
        </w:rPr>
        <w:t xml:space="preserve"> </w:t>
      </w:r>
      <w:r>
        <w:t>2</w:t>
      </w:r>
      <w:r>
        <w:rPr>
          <w:vertAlign w:val="superscript"/>
        </w:rPr>
        <w:t>nd</w:t>
      </w:r>
      <w:r>
        <w:rPr>
          <w:spacing w:val="-7"/>
        </w:rPr>
        <w:t xml:space="preserve"> </w:t>
      </w:r>
      <w:r>
        <w:rPr>
          <w:spacing w:val="-2"/>
        </w:rPr>
        <w:t>floor</w:t>
      </w:r>
    </w:p>
    <w:p w:rsidR="006D7609" w:rsidRDefault="005D7EDA">
      <w:pPr>
        <w:pStyle w:val="ListParagraph"/>
        <w:numPr>
          <w:ilvl w:val="0"/>
          <w:numId w:val="4"/>
        </w:numPr>
        <w:tabs>
          <w:tab w:val="left" w:pos="819"/>
        </w:tabs>
        <w:spacing w:before="38"/>
        <w:ind w:left="819" w:hanging="359"/>
        <w:rPr>
          <w:rFonts w:ascii="Arial" w:hAnsi="Arial"/>
        </w:rPr>
      </w:pPr>
      <w:r>
        <w:t>Office</w:t>
      </w:r>
      <w:r>
        <w:rPr>
          <w:spacing w:val="-15"/>
        </w:rPr>
        <w:t xml:space="preserve"> </w:t>
      </w:r>
      <w:r>
        <w:t>Hours:</w:t>
      </w:r>
      <w:r>
        <w:rPr>
          <w:spacing w:val="-12"/>
        </w:rPr>
        <w:t xml:space="preserve"> </w:t>
      </w:r>
      <w:r>
        <w:t>Virtually,</w:t>
      </w:r>
      <w:r>
        <w:rPr>
          <w:spacing w:val="-12"/>
        </w:rPr>
        <w:t xml:space="preserve"> </w:t>
      </w:r>
      <w:r>
        <w:t>by</w:t>
      </w:r>
      <w:r>
        <w:rPr>
          <w:spacing w:val="-13"/>
        </w:rPr>
        <w:t xml:space="preserve"> </w:t>
      </w:r>
      <w:r>
        <w:t>appointment.</w:t>
      </w:r>
      <w:r>
        <w:rPr>
          <w:spacing w:val="-12"/>
        </w:rPr>
        <w:t xml:space="preserve"> </w:t>
      </w:r>
      <w:r>
        <w:t>Times</w:t>
      </w:r>
      <w:r>
        <w:rPr>
          <w:spacing w:val="-12"/>
        </w:rPr>
        <w:t xml:space="preserve"> </w:t>
      </w:r>
      <w:r>
        <w:t>are</w:t>
      </w:r>
      <w:r>
        <w:rPr>
          <w:spacing w:val="-13"/>
        </w:rPr>
        <w:t xml:space="preserve"> </w:t>
      </w:r>
      <w:r>
        <w:t>posted</w:t>
      </w:r>
      <w:r>
        <w:rPr>
          <w:spacing w:val="-12"/>
        </w:rPr>
        <w:t xml:space="preserve"> </w:t>
      </w:r>
      <w:hyperlink r:id="rId9">
        <w:r>
          <w:rPr>
            <w:color w:val="0000FF"/>
            <w:u w:val="thick" w:color="0000FF"/>
          </w:rPr>
          <w:t>Wagner</w:t>
        </w:r>
        <w:r>
          <w:rPr>
            <w:color w:val="0000FF"/>
            <w:spacing w:val="-12"/>
            <w:u w:val="thick" w:color="0000FF"/>
          </w:rPr>
          <w:t xml:space="preserve"> </w:t>
        </w:r>
        <w:r>
          <w:rPr>
            <w:color w:val="0000FF"/>
            <w:spacing w:val="-2"/>
            <w:u w:val="thick" w:color="0000FF"/>
          </w:rPr>
          <w:t>website</w:t>
        </w:r>
      </w:hyperlink>
    </w:p>
    <w:p w:rsidR="006D7609" w:rsidRDefault="006D7609">
      <w:pPr>
        <w:pStyle w:val="BodyText"/>
        <w:spacing w:before="105"/>
      </w:pPr>
    </w:p>
    <w:p w:rsidR="006D7609" w:rsidRDefault="005D7EDA">
      <w:pPr>
        <w:pStyle w:val="Heading1"/>
      </w:pPr>
      <w:bookmarkStart w:id="3" w:name="Course_Information_"/>
      <w:bookmarkEnd w:id="3"/>
      <w:r>
        <w:t>Course</w:t>
      </w:r>
      <w:r>
        <w:rPr>
          <w:spacing w:val="-6"/>
        </w:rPr>
        <w:t xml:space="preserve"> </w:t>
      </w:r>
      <w:r>
        <w:rPr>
          <w:spacing w:val="-2"/>
        </w:rPr>
        <w:t>Information</w:t>
      </w:r>
    </w:p>
    <w:p w:rsidR="006D7609" w:rsidRDefault="005D7EDA">
      <w:pPr>
        <w:pStyle w:val="ListParagraph"/>
        <w:numPr>
          <w:ilvl w:val="0"/>
          <w:numId w:val="4"/>
        </w:numPr>
        <w:tabs>
          <w:tab w:val="left" w:pos="819"/>
          <w:tab w:val="left" w:pos="1180"/>
          <w:tab w:val="left" w:pos="1539"/>
        </w:tabs>
        <w:spacing w:before="136" w:line="276" w:lineRule="auto"/>
        <w:ind w:right="847" w:hanging="720"/>
        <w:rPr>
          <w:rFonts w:ascii="Arial" w:hAnsi="Arial"/>
        </w:rPr>
      </w:pPr>
      <w:r>
        <w:t>Class</w:t>
      </w:r>
      <w:r>
        <w:rPr>
          <w:spacing w:val="-4"/>
        </w:rPr>
        <w:t xml:space="preserve"> </w:t>
      </w:r>
      <w:r>
        <w:t>Meeting</w:t>
      </w:r>
      <w:r>
        <w:rPr>
          <w:spacing w:val="-4"/>
        </w:rPr>
        <w:t xml:space="preserve"> </w:t>
      </w:r>
      <w:r>
        <w:t>Times:</w:t>
      </w:r>
      <w:r>
        <w:rPr>
          <w:spacing w:val="-4"/>
        </w:rPr>
        <w:t xml:space="preserve"> </w:t>
      </w:r>
      <w:r>
        <w:t>Mondays,</w:t>
      </w:r>
      <w:r>
        <w:rPr>
          <w:spacing w:val="-4"/>
        </w:rPr>
        <w:t xml:space="preserve"> </w:t>
      </w:r>
      <w:r>
        <w:t>1/27</w:t>
      </w:r>
      <w:r>
        <w:rPr>
          <w:spacing w:val="-4"/>
        </w:rPr>
        <w:t xml:space="preserve"> </w:t>
      </w:r>
      <w:r>
        <w:t>–</w:t>
      </w:r>
      <w:r>
        <w:rPr>
          <w:spacing w:val="-4"/>
        </w:rPr>
        <w:t xml:space="preserve"> </w:t>
      </w:r>
      <w:r>
        <w:t>3/10,</w:t>
      </w:r>
      <w:r>
        <w:rPr>
          <w:spacing w:val="-4"/>
        </w:rPr>
        <w:t xml:space="preserve"> </w:t>
      </w:r>
      <w:r>
        <w:t>4:55</w:t>
      </w:r>
      <w:r>
        <w:rPr>
          <w:spacing w:val="-4"/>
        </w:rPr>
        <w:t xml:space="preserve"> </w:t>
      </w:r>
      <w:r>
        <w:t>pm</w:t>
      </w:r>
      <w:r>
        <w:rPr>
          <w:spacing w:val="-4"/>
        </w:rPr>
        <w:t xml:space="preserve"> </w:t>
      </w:r>
      <w:r>
        <w:t>–</w:t>
      </w:r>
      <w:r>
        <w:rPr>
          <w:spacing w:val="-4"/>
        </w:rPr>
        <w:t xml:space="preserve"> </w:t>
      </w:r>
      <w:r>
        <w:t>6:35</w:t>
      </w:r>
      <w:r>
        <w:rPr>
          <w:spacing w:val="-4"/>
        </w:rPr>
        <w:t xml:space="preserve"> </w:t>
      </w:r>
      <w:r>
        <w:t>pm</w:t>
      </w:r>
      <w:r>
        <w:rPr>
          <w:spacing w:val="-4"/>
        </w:rPr>
        <w:t xml:space="preserve"> </w:t>
      </w:r>
      <w:r>
        <w:t>EXCEPT</w:t>
      </w:r>
      <w:r>
        <w:rPr>
          <w:spacing w:val="-4"/>
        </w:rPr>
        <w:t xml:space="preserve"> </w:t>
      </w:r>
      <w:r>
        <w:t>as</w:t>
      </w:r>
      <w:r>
        <w:rPr>
          <w:spacing w:val="-4"/>
        </w:rPr>
        <w:t xml:space="preserve"> </w:t>
      </w:r>
      <w:r>
        <w:t>noted</w:t>
      </w:r>
      <w:r>
        <w:rPr>
          <w:spacing w:val="-4"/>
        </w:rPr>
        <w:t xml:space="preserve"> </w:t>
      </w:r>
      <w:r>
        <w:t xml:space="preserve">below: </w:t>
      </w:r>
      <w:r>
        <w:rPr>
          <w:spacing w:val="-10"/>
        </w:rPr>
        <w:t>o</w:t>
      </w:r>
      <w:r>
        <w:tab/>
        <w:t>Session 4 will take</w:t>
      </w:r>
      <w:r>
        <w:t xml:space="preserve"> place on Tuesday, February 18 from 4:55-6:35pm</w:t>
      </w:r>
    </w:p>
    <w:p w:rsidR="006D7609" w:rsidRDefault="006D7609">
      <w:pPr>
        <w:pStyle w:val="BodyText"/>
        <w:spacing w:before="67"/>
      </w:pPr>
    </w:p>
    <w:p w:rsidR="006D7609" w:rsidRDefault="005D7EDA">
      <w:pPr>
        <w:pStyle w:val="Heading1"/>
      </w:pPr>
      <w:bookmarkStart w:id="4" w:name="Course_Prerequisites__"/>
      <w:bookmarkEnd w:id="4"/>
      <w:r>
        <w:t>Course</w:t>
      </w:r>
      <w:r>
        <w:rPr>
          <w:spacing w:val="-6"/>
        </w:rPr>
        <w:t xml:space="preserve"> </w:t>
      </w:r>
      <w:r>
        <w:rPr>
          <w:spacing w:val="-2"/>
        </w:rPr>
        <w:t>Prerequisites</w:t>
      </w:r>
    </w:p>
    <w:p w:rsidR="006D7609" w:rsidRDefault="005D7EDA">
      <w:pPr>
        <w:pStyle w:val="ListParagraph"/>
        <w:numPr>
          <w:ilvl w:val="0"/>
          <w:numId w:val="4"/>
        </w:numPr>
        <w:tabs>
          <w:tab w:val="left" w:pos="819"/>
        </w:tabs>
        <w:spacing w:before="135"/>
        <w:ind w:left="819" w:hanging="359"/>
        <w:rPr>
          <w:rFonts w:ascii="Arial" w:hAnsi="Arial"/>
        </w:rPr>
      </w:pPr>
      <w:r>
        <w:t>Microeconomics,</w:t>
      </w:r>
      <w:r>
        <w:rPr>
          <w:spacing w:val="-13"/>
        </w:rPr>
        <w:t xml:space="preserve"> </w:t>
      </w:r>
      <w:r>
        <w:t>Statistics</w:t>
      </w:r>
      <w:r>
        <w:rPr>
          <w:spacing w:val="-12"/>
        </w:rPr>
        <w:t xml:space="preserve"> </w:t>
      </w:r>
      <w:r>
        <w:rPr>
          <w:spacing w:val="-10"/>
        </w:rPr>
        <w:t>I</w:t>
      </w:r>
    </w:p>
    <w:p w:rsidR="006D7609" w:rsidRDefault="005D7EDA">
      <w:pPr>
        <w:pStyle w:val="ListParagraph"/>
        <w:numPr>
          <w:ilvl w:val="0"/>
          <w:numId w:val="4"/>
        </w:numPr>
        <w:tabs>
          <w:tab w:val="left" w:pos="819"/>
        </w:tabs>
        <w:spacing w:before="38"/>
        <w:ind w:left="819" w:hanging="359"/>
        <w:rPr>
          <w:rFonts w:ascii="Arial" w:hAnsi="Arial"/>
        </w:rPr>
      </w:pPr>
      <w:r>
        <w:t>Proficiency</w:t>
      </w:r>
      <w:r>
        <w:rPr>
          <w:spacing w:val="-6"/>
        </w:rPr>
        <w:t xml:space="preserve"> </w:t>
      </w:r>
      <w:r>
        <w:t>in</w:t>
      </w:r>
      <w:r>
        <w:rPr>
          <w:spacing w:val="-6"/>
        </w:rPr>
        <w:t xml:space="preserve"> </w:t>
      </w:r>
      <w:r>
        <w:t>Excel</w:t>
      </w:r>
      <w:r>
        <w:rPr>
          <w:spacing w:val="-6"/>
        </w:rPr>
        <w:t xml:space="preserve"> </w:t>
      </w:r>
      <w:r>
        <w:rPr>
          <w:spacing w:val="-2"/>
        </w:rPr>
        <w:t>expected.</w:t>
      </w:r>
    </w:p>
    <w:p w:rsidR="006D7609" w:rsidRDefault="006D7609">
      <w:pPr>
        <w:pStyle w:val="BodyText"/>
        <w:spacing w:before="105"/>
      </w:pPr>
    </w:p>
    <w:p w:rsidR="006D7609" w:rsidRDefault="005D7EDA">
      <w:pPr>
        <w:pStyle w:val="Heading1"/>
      </w:pPr>
      <w:bookmarkStart w:id="5" w:name="Course_Description_"/>
      <w:bookmarkEnd w:id="5"/>
      <w:r>
        <w:t>Course</w:t>
      </w:r>
      <w:r>
        <w:rPr>
          <w:spacing w:val="-6"/>
        </w:rPr>
        <w:t xml:space="preserve"> </w:t>
      </w:r>
      <w:r>
        <w:rPr>
          <w:spacing w:val="-2"/>
        </w:rPr>
        <w:t>Description</w:t>
      </w:r>
    </w:p>
    <w:p w:rsidR="006D7609" w:rsidRDefault="005D7EDA">
      <w:pPr>
        <w:pStyle w:val="BodyText"/>
        <w:spacing w:before="135" w:line="276" w:lineRule="auto"/>
        <w:ind w:left="100" w:right="218"/>
      </w:pPr>
      <w:r>
        <w:t>The</w:t>
      </w:r>
      <w:r>
        <w:rPr>
          <w:spacing w:val="-3"/>
        </w:rPr>
        <w:t xml:space="preserve"> </w:t>
      </w:r>
      <w:r>
        <w:t>purpose</w:t>
      </w:r>
      <w:r>
        <w:rPr>
          <w:spacing w:val="-3"/>
        </w:rPr>
        <w:t xml:space="preserve"> </w:t>
      </w:r>
      <w:r>
        <w:t>of</w:t>
      </w:r>
      <w:r>
        <w:rPr>
          <w:spacing w:val="-3"/>
        </w:rPr>
        <w:t xml:space="preserve"> </w:t>
      </w:r>
      <w:r>
        <w:t>this</w:t>
      </w:r>
      <w:r>
        <w:rPr>
          <w:spacing w:val="-3"/>
        </w:rPr>
        <w:t xml:space="preserve"> </w:t>
      </w:r>
      <w:r>
        <w:t>course</w:t>
      </w:r>
      <w:r>
        <w:rPr>
          <w:spacing w:val="-3"/>
        </w:rPr>
        <w:t xml:space="preserve"> </w:t>
      </w:r>
      <w:r>
        <w:t>is</w:t>
      </w:r>
      <w:r>
        <w:rPr>
          <w:spacing w:val="-3"/>
        </w:rPr>
        <w:t xml:space="preserve"> </w:t>
      </w:r>
      <w:r>
        <w:t>to</w:t>
      </w:r>
      <w:r>
        <w:rPr>
          <w:spacing w:val="-3"/>
        </w:rPr>
        <w:t xml:space="preserve"> </w:t>
      </w:r>
      <w:r>
        <w:t>extend</w:t>
      </w:r>
      <w:r>
        <w:rPr>
          <w:spacing w:val="-3"/>
        </w:rPr>
        <w:t xml:space="preserve"> </w:t>
      </w:r>
      <w:r>
        <w:t>students’</w:t>
      </w:r>
      <w:r>
        <w:rPr>
          <w:spacing w:val="-3"/>
        </w:rPr>
        <w:t xml:space="preserve"> </w:t>
      </w:r>
      <w:r>
        <w:t>understanding</w:t>
      </w:r>
      <w:r>
        <w:rPr>
          <w:spacing w:val="-3"/>
        </w:rPr>
        <w:t xml:space="preserve"> </w:t>
      </w:r>
      <w:r>
        <w:t>of</w:t>
      </w:r>
      <w:r>
        <w:rPr>
          <w:spacing w:val="-3"/>
        </w:rPr>
        <w:t xml:space="preserve"> </w:t>
      </w:r>
      <w:r>
        <w:t>economic</w:t>
      </w:r>
      <w:r>
        <w:rPr>
          <w:spacing w:val="-3"/>
        </w:rPr>
        <w:t xml:space="preserve"> </w:t>
      </w:r>
      <w:r>
        <w:t>theory</w:t>
      </w:r>
      <w:r>
        <w:rPr>
          <w:spacing w:val="-3"/>
        </w:rPr>
        <w:t xml:space="preserve"> </w:t>
      </w:r>
      <w:r>
        <w:t>and</w:t>
      </w:r>
      <w:r>
        <w:rPr>
          <w:spacing w:val="-3"/>
        </w:rPr>
        <w:t xml:space="preserve"> </w:t>
      </w:r>
      <w:r>
        <w:t>empirical</w:t>
      </w:r>
      <w:r>
        <w:rPr>
          <w:spacing w:val="-3"/>
        </w:rPr>
        <w:t xml:space="preserve"> </w:t>
      </w:r>
      <w:r>
        <w:t>research in key areas of health economics and enable students to leverage that knowledge and apply it to timely issues in health policy and management.</w:t>
      </w:r>
    </w:p>
    <w:p w:rsidR="006D7609" w:rsidRDefault="006D7609">
      <w:pPr>
        <w:pStyle w:val="BodyText"/>
        <w:spacing w:before="67"/>
      </w:pPr>
    </w:p>
    <w:p w:rsidR="006D7609" w:rsidRDefault="005D7EDA">
      <w:pPr>
        <w:pStyle w:val="Heading1"/>
      </w:pPr>
      <w:bookmarkStart w:id="6" w:name="Competencies_"/>
      <w:bookmarkEnd w:id="6"/>
      <w:r>
        <w:rPr>
          <w:spacing w:val="-2"/>
        </w:rPr>
        <w:t>Competencies</w:t>
      </w:r>
    </w:p>
    <w:p w:rsidR="006D7609" w:rsidRDefault="005D7EDA">
      <w:pPr>
        <w:pStyle w:val="BodyText"/>
        <w:spacing w:before="136"/>
        <w:ind w:left="100"/>
      </w:pPr>
      <w:r>
        <w:t>This</w:t>
      </w:r>
      <w:r>
        <w:rPr>
          <w:spacing w:val="-8"/>
        </w:rPr>
        <w:t xml:space="preserve"> </w:t>
      </w:r>
      <w:r>
        <w:t>course</w:t>
      </w:r>
      <w:r>
        <w:rPr>
          <w:spacing w:val="-5"/>
        </w:rPr>
        <w:t xml:space="preserve"> </w:t>
      </w:r>
      <w:r>
        <w:t>will</w:t>
      </w:r>
      <w:r>
        <w:rPr>
          <w:spacing w:val="-6"/>
        </w:rPr>
        <w:t xml:space="preserve"> </w:t>
      </w:r>
      <w:r>
        <w:t>address</w:t>
      </w:r>
      <w:r>
        <w:rPr>
          <w:spacing w:val="-5"/>
        </w:rPr>
        <w:t xml:space="preserve"> </w:t>
      </w:r>
      <w:r>
        <w:t>the</w:t>
      </w:r>
      <w:r>
        <w:rPr>
          <w:spacing w:val="-6"/>
        </w:rPr>
        <w:t xml:space="preserve"> </w:t>
      </w:r>
      <w:r>
        <w:t>following</w:t>
      </w:r>
      <w:r>
        <w:rPr>
          <w:spacing w:val="-5"/>
        </w:rPr>
        <w:t xml:space="preserve"> </w:t>
      </w:r>
      <w:r>
        <w:t>CAHME</w:t>
      </w:r>
      <w:r>
        <w:rPr>
          <w:spacing w:val="-5"/>
        </w:rPr>
        <w:t xml:space="preserve"> </w:t>
      </w:r>
      <w:r>
        <w:rPr>
          <w:spacing w:val="-2"/>
        </w:rPr>
        <w:t>competencies:</w:t>
      </w:r>
    </w:p>
    <w:p w:rsidR="006D7609" w:rsidRDefault="005D7EDA">
      <w:pPr>
        <w:pStyle w:val="ListParagraph"/>
        <w:numPr>
          <w:ilvl w:val="0"/>
          <w:numId w:val="4"/>
        </w:numPr>
        <w:tabs>
          <w:tab w:val="left" w:pos="820"/>
        </w:tabs>
        <w:spacing w:before="38" w:line="276" w:lineRule="auto"/>
        <w:ind w:left="820" w:right="439"/>
        <w:rPr>
          <w:rFonts w:ascii="Arial" w:hAnsi="Arial"/>
        </w:rPr>
      </w:pPr>
      <w:r>
        <w:t>The ability to understand how p</w:t>
      </w:r>
      <w:r>
        <w:t>olicy and delivery processes work, and to consider the demographic,</w:t>
      </w:r>
      <w:r>
        <w:rPr>
          <w:spacing w:val="-4"/>
        </w:rPr>
        <w:t xml:space="preserve"> </w:t>
      </w:r>
      <w:r>
        <w:t>cultural,</w:t>
      </w:r>
      <w:r>
        <w:rPr>
          <w:spacing w:val="-4"/>
        </w:rPr>
        <w:t xml:space="preserve"> </w:t>
      </w:r>
      <w:r>
        <w:t>political</w:t>
      </w:r>
      <w:r>
        <w:rPr>
          <w:spacing w:val="-4"/>
        </w:rPr>
        <w:t xml:space="preserve"> </w:t>
      </w:r>
      <w:r>
        <w:t>and</w:t>
      </w:r>
      <w:r>
        <w:rPr>
          <w:spacing w:val="-4"/>
        </w:rPr>
        <w:t xml:space="preserve"> </w:t>
      </w:r>
      <w:r>
        <w:t>regulatory</w:t>
      </w:r>
      <w:r>
        <w:rPr>
          <w:spacing w:val="-4"/>
        </w:rPr>
        <w:t xml:space="preserve"> </w:t>
      </w:r>
      <w:r>
        <w:t>factors</w:t>
      </w:r>
      <w:r>
        <w:rPr>
          <w:spacing w:val="-4"/>
        </w:rPr>
        <w:t xml:space="preserve"> </w:t>
      </w:r>
      <w:r>
        <w:t>involved</w:t>
      </w:r>
      <w:r>
        <w:rPr>
          <w:spacing w:val="-4"/>
        </w:rPr>
        <w:t xml:space="preserve"> </w:t>
      </w:r>
      <w:r>
        <w:t>in</w:t>
      </w:r>
      <w:r>
        <w:rPr>
          <w:spacing w:val="-4"/>
        </w:rPr>
        <w:t xml:space="preserve"> </w:t>
      </w:r>
      <w:r>
        <w:t>and</w:t>
      </w:r>
      <w:r>
        <w:rPr>
          <w:spacing w:val="-4"/>
        </w:rPr>
        <w:t xml:space="preserve"> </w:t>
      </w:r>
      <w:r>
        <w:t>influencing</w:t>
      </w:r>
      <w:r>
        <w:rPr>
          <w:spacing w:val="-4"/>
        </w:rPr>
        <w:t xml:space="preserve"> </w:t>
      </w:r>
      <w:r>
        <w:t>health</w:t>
      </w:r>
      <w:r>
        <w:rPr>
          <w:spacing w:val="-4"/>
        </w:rPr>
        <w:t xml:space="preserve"> </w:t>
      </w:r>
      <w:r>
        <w:t>policy and management decision-making.</w:t>
      </w:r>
    </w:p>
    <w:p w:rsidR="006D7609" w:rsidRDefault="005D7EDA">
      <w:pPr>
        <w:pStyle w:val="BodyText"/>
        <w:spacing w:line="276" w:lineRule="auto"/>
        <w:ind w:left="820" w:right="218"/>
      </w:pPr>
      <w:r>
        <w:t>[This</w:t>
      </w:r>
      <w:r>
        <w:rPr>
          <w:spacing w:val="-4"/>
        </w:rPr>
        <w:t xml:space="preserve"> </w:t>
      </w:r>
      <w:r>
        <w:t>competency</w:t>
      </w:r>
      <w:r>
        <w:rPr>
          <w:spacing w:val="-4"/>
        </w:rPr>
        <w:t xml:space="preserve"> </w:t>
      </w:r>
      <w:r>
        <w:t>will</w:t>
      </w:r>
      <w:r>
        <w:rPr>
          <w:spacing w:val="-4"/>
        </w:rPr>
        <w:t xml:space="preserve"> </w:t>
      </w:r>
      <w:r>
        <w:t>be</w:t>
      </w:r>
      <w:r>
        <w:rPr>
          <w:spacing w:val="-4"/>
        </w:rPr>
        <w:t xml:space="preserve"> </w:t>
      </w:r>
      <w:r>
        <w:t>assessed</w:t>
      </w:r>
      <w:r>
        <w:rPr>
          <w:spacing w:val="-4"/>
        </w:rPr>
        <w:t xml:space="preserve"> </w:t>
      </w:r>
      <w:r>
        <w:t>through</w:t>
      </w:r>
      <w:r>
        <w:rPr>
          <w:spacing w:val="-4"/>
        </w:rPr>
        <w:t xml:space="preserve"> </w:t>
      </w:r>
      <w:r>
        <w:t>Assignment</w:t>
      </w:r>
      <w:r>
        <w:rPr>
          <w:spacing w:val="-4"/>
        </w:rPr>
        <w:t xml:space="preserve"> </w:t>
      </w:r>
      <w:r>
        <w:t>1,</w:t>
      </w:r>
      <w:r>
        <w:rPr>
          <w:spacing w:val="-4"/>
        </w:rPr>
        <w:t xml:space="preserve"> </w:t>
      </w:r>
      <w:r>
        <w:t>which</w:t>
      </w:r>
      <w:r>
        <w:rPr>
          <w:spacing w:val="-4"/>
        </w:rPr>
        <w:t xml:space="preserve"> </w:t>
      </w:r>
      <w:r>
        <w:t>examines</w:t>
      </w:r>
      <w:r>
        <w:rPr>
          <w:spacing w:val="-4"/>
        </w:rPr>
        <w:t xml:space="preserve"> </w:t>
      </w:r>
      <w:r>
        <w:t>social</w:t>
      </w:r>
      <w:r>
        <w:rPr>
          <w:spacing w:val="-4"/>
        </w:rPr>
        <w:t xml:space="preserve"> </w:t>
      </w:r>
      <w:r>
        <w:t>determinants</w:t>
      </w:r>
      <w:r>
        <w:rPr>
          <w:spacing w:val="-4"/>
        </w:rPr>
        <w:t xml:space="preserve"> </w:t>
      </w:r>
      <w:r>
        <w:t>of health and Assignment 2, which examines NYC’s sick leave law.]</w:t>
      </w:r>
    </w:p>
    <w:p w:rsidR="006D7609" w:rsidRDefault="006D7609">
      <w:pPr>
        <w:spacing w:line="276" w:lineRule="auto"/>
        <w:sectPr w:rsidR="006D7609">
          <w:footerReference w:type="default" r:id="rId10"/>
          <w:type w:val="continuous"/>
          <w:pgSz w:w="12240" w:h="15840"/>
          <w:pgMar w:top="1580" w:right="1220" w:bottom="980" w:left="1340" w:header="0" w:footer="788" w:gutter="0"/>
          <w:pgNumType w:start="1"/>
          <w:cols w:space="720"/>
        </w:sectPr>
      </w:pPr>
    </w:p>
    <w:p w:rsidR="006D7609" w:rsidRDefault="005D7EDA">
      <w:pPr>
        <w:pStyle w:val="ListParagraph"/>
        <w:numPr>
          <w:ilvl w:val="0"/>
          <w:numId w:val="4"/>
        </w:numPr>
        <w:tabs>
          <w:tab w:val="left" w:pos="820"/>
        </w:tabs>
        <w:spacing w:before="80" w:line="276" w:lineRule="auto"/>
        <w:ind w:left="820" w:right="224"/>
        <w:rPr>
          <w:rFonts w:ascii="Arial" w:hAnsi="Arial"/>
        </w:rPr>
      </w:pPr>
      <w:r>
        <w:lastRenderedPageBreak/>
        <w:t>The</w:t>
      </w:r>
      <w:r>
        <w:rPr>
          <w:spacing w:val="-5"/>
        </w:rPr>
        <w:t xml:space="preserve"> </w:t>
      </w:r>
      <w:r>
        <w:t>ability</w:t>
      </w:r>
      <w:r>
        <w:rPr>
          <w:spacing w:val="-5"/>
        </w:rPr>
        <w:t xml:space="preserve"> </w:t>
      </w:r>
      <w:r>
        <w:t>to</w:t>
      </w:r>
      <w:r>
        <w:rPr>
          <w:spacing w:val="-5"/>
        </w:rPr>
        <w:t xml:space="preserve"> </w:t>
      </w:r>
      <w:r>
        <w:t>synthesize</w:t>
      </w:r>
      <w:r>
        <w:rPr>
          <w:spacing w:val="-5"/>
        </w:rPr>
        <w:t xml:space="preserve"> </w:t>
      </w:r>
      <w:r>
        <w:t>evidence,</w:t>
      </w:r>
      <w:r>
        <w:rPr>
          <w:spacing w:val="-5"/>
        </w:rPr>
        <w:t xml:space="preserve"> </w:t>
      </w:r>
      <w:r>
        <w:t>and</w:t>
      </w:r>
      <w:r>
        <w:rPr>
          <w:spacing w:val="-5"/>
        </w:rPr>
        <w:t xml:space="preserve"> </w:t>
      </w:r>
      <w:r>
        <w:t>apply</w:t>
      </w:r>
      <w:r>
        <w:rPr>
          <w:spacing w:val="-5"/>
        </w:rPr>
        <w:t xml:space="preserve"> </w:t>
      </w:r>
      <w:r>
        <w:t>statistical</w:t>
      </w:r>
      <w:r>
        <w:rPr>
          <w:spacing w:val="-5"/>
        </w:rPr>
        <w:t xml:space="preserve"> </w:t>
      </w:r>
      <w:r>
        <w:t>financial,</w:t>
      </w:r>
      <w:r>
        <w:rPr>
          <w:spacing w:val="-5"/>
        </w:rPr>
        <w:t xml:space="preserve"> </w:t>
      </w:r>
      <w:r>
        <w:t>economic</w:t>
      </w:r>
      <w:r>
        <w:rPr>
          <w:spacing w:val="-5"/>
        </w:rPr>
        <w:t xml:space="preserve"> </w:t>
      </w:r>
      <w:r>
        <w:t>and</w:t>
      </w:r>
      <w:r>
        <w:rPr>
          <w:spacing w:val="-5"/>
        </w:rPr>
        <w:t xml:space="preserve"> </w:t>
      </w:r>
      <w:r>
        <w:t>cost-effectiveness tools/techniques in organizational analysis.</w:t>
      </w:r>
    </w:p>
    <w:p w:rsidR="006D7609" w:rsidRDefault="005D7EDA">
      <w:pPr>
        <w:pStyle w:val="BodyText"/>
        <w:spacing w:line="276" w:lineRule="auto"/>
        <w:ind w:left="820" w:right="221"/>
      </w:pPr>
      <w:r>
        <w:t>[This</w:t>
      </w:r>
      <w:r>
        <w:rPr>
          <w:spacing w:val="-4"/>
        </w:rPr>
        <w:t xml:space="preserve"> </w:t>
      </w:r>
      <w:r>
        <w:t>competency</w:t>
      </w:r>
      <w:r>
        <w:rPr>
          <w:spacing w:val="-4"/>
        </w:rPr>
        <w:t xml:space="preserve"> </w:t>
      </w:r>
      <w:r>
        <w:t>will</w:t>
      </w:r>
      <w:r>
        <w:rPr>
          <w:spacing w:val="-4"/>
        </w:rPr>
        <w:t xml:space="preserve"> </w:t>
      </w:r>
      <w:r>
        <w:t>be</w:t>
      </w:r>
      <w:r>
        <w:rPr>
          <w:spacing w:val="-4"/>
        </w:rPr>
        <w:t xml:space="preserve"> </w:t>
      </w:r>
      <w:r>
        <w:t>assessed</w:t>
      </w:r>
      <w:r>
        <w:rPr>
          <w:spacing w:val="-4"/>
        </w:rPr>
        <w:t xml:space="preserve"> </w:t>
      </w:r>
      <w:r>
        <w:t>through</w:t>
      </w:r>
      <w:r>
        <w:rPr>
          <w:spacing w:val="-4"/>
        </w:rPr>
        <w:t xml:space="preserve"> </w:t>
      </w:r>
      <w:r>
        <w:t>Assignment</w:t>
      </w:r>
      <w:r>
        <w:rPr>
          <w:spacing w:val="-4"/>
        </w:rPr>
        <w:t xml:space="preserve"> </w:t>
      </w:r>
      <w:r>
        <w:t>5,</w:t>
      </w:r>
      <w:r>
        <w:rPr>
          <w:spacing w:val="-4"/>
        </w:rPr>
        <w:t xml:space="preserve"> </w:t>
      </w:r>
      <w:r>
        <w:t>in</w:t>
      </w:r>
      <w:r>
        <w:rPr>
          <w:spacing w:val="-4"/>
        </w:rPr>
        <w:t xml:space="preserve"> </w:t>
      </w:r>
      <w:r>
        <w:t>which</w:t>
      </w:r>
      <w:r>
        <w:rPr>
          <w:spacing w:val="-4"/>
        </w:rPr>
        <w:t xml:space="preserve"> </w:t>
      </w:r>
      <w:r>
        <w:t>students</w:t>
      </w:r>
      <w:r>
        <w:rPr>
          <w:spacing w:val="-4"/>
        </w:rPr>
        <w:t xml:space="preserve"> </w:t>
      </w:r>
      <w:r>
        <w:t>will</w:t>
      </w:r>
      <w:r>
        <w:rPr>
          <w:spacing w:val="-4"/>
        </w:rPr>
        <w:t xml:space="preserve"> </w:t>
      </w:r>
      <w:r>
        <w:t>be</w:t>
      </w:r>
      <w:r>
        <w:rPr>
          <w:spacing w:val="-4"/>
        </w:rPr>
        <w:t xml:space="preserve"> </w:t>
      </w:r>
      <w:r>
        <w:t>required</w:t>
      </w:r>
      <w:r>
        <w:rPr>
          <w:spacing w:val="-4"/>
        </w:rPr>
        <w:t xml:space="preserve"> </w:t>
      </w:r>
      <w:r>
        <w:t>to apply cost-effectiveness analysis tools.]</w:t>
      </w:r>
    </w:p>
    <w:p w:rsidR="006D7609" w:rsidRDefault="005D7EDA">
      <w:pPr>
        <w:pStyle w:val="ListParagraph"/>
        <w:numPr>
          <w:ilvl w:val="0"/>
          <w:numId w:val="4"/>
        </w:numPr>
        <w:tabs>
          <w:tab w:val="left" w:pos="820"/>
        </w:tabs>
        <w:spacing w:line="276" w:lineRule="auto"/>
        <w:ind w:left="820" w:right="499"/>
        <w:rPr>
          <w:rFonts w:ascii="Arial" w:hAnsi="Arial"/>
        </w:rPr>
      </w:pPr>
      <w:r>
        <w:t>The</w:t>
      </w:r>
      <w:r>
        <w:rPr>
          <w:spacing w:val="-3"/>
        </w:rPr>
        <w:t xml:space="preserve"> </w:t>
      </w:r>
      <w:r>
        <w:t>ability</w:t>
      </w:r>
      <w:r>
        <w:rPr>
          <w:spacing w:val="-3"/>
        </w:rPr>
        <w:t xml:space="preserve"> </w:t>
      </w:r>
      <w:r>
        <w:t>to</w:t>
      </w:r>
      <w:r>
        <w:rPr>
          <w:spacing w:val="-3"/>
        </w:rPr>
        <w:t xml:space="preserve"> </w:t>
      </w:r>
      <w:r>
        <w:t>present</w:t>
      </w:r>
      <w:r>
        <w:rPr>
          <w:spacing w:val="-3"/>
        </w:rPr>
        <w:t xml:space="preserve"> </w:t>
      </w:r>
      <w:r>
        <w:t>convincingly</w:t>
      </w:r>
      <w:r>
        <w:rPr>
          <w:spacing w:val="-3"/>
        </w:rPr>
        <w:t xml:space="preserve"> </w:t>
      </w:r>
      <w:r>
        <w:t>to</w:t>
      </w:r>
      <w:r>
        <w:rPr>
          <w:spacing w:val="-3"/>
        </w:rPr>
        <w:t xml:space="preserve"> </w:t>
      </w:r>
      <w:r>
        <w:t>individuals</w:t>
      </w:r>
      <w:r>
        <w:rPr>
          <w:spacing w:val="-3"/>
        </w:rPr>
        <w:t xml:space="preserve"> </w:t>
      </w:r>
      <w:r>
        <w:t>and</w:t>
      </w:r>
      <w:r>
        <w:rPr>
          <w:spacing w:val="-3"/>
        </w:rPr>
        <w:t xml:space="preserve"> </w:t>
      </w:r>
      <w:r>
        <w:t>groups</w:t>
      </w:r>
      <w:r>
        <w:rPr>
          <w:spacing w:val="-3"/>
        </w:rPr>
        <w:t xml:space="preserve"> </w:t>
      </w:r>
      <w:r>
        <w:t>the</w:t>
      </w:r>
      <w:r>
        <w:rPr>
          <w:spacing w:val="-3"/>
        </w:rPr>
        <w:t xml:space="preserve"> </w:t>
      </w:r>
      <w:r>
        <w:t>evidence</w:t>
      </w:r>
      <w:r>
        <w:rPr>
          <w:spacing w:val="-3"/>
        </w:rPr>
        <w:t xml:space="preserve"> </w:t>
      </w:r>
      <w:r>
        <w:t>to</w:t>
      </w:r>
      <w:r>
        <w:rPr>
          <w:spacing w:val="-3"/>
        </w:rPr>
        <w:t xml:space="preserve"> </w:t>
      </w:r>
      <w:r>
        <w:t>support</w:t>
      </w:r>
      <w:r>
        <w:rPr>
          <w:spacing w:val="-3"/>
        </w:rPr>
        <w:t xml:space="preserve"> </w:t>
      </w:r>
      <w:r>
        <w:t>a</w:t>
      </w:r>
      <w:r>
        <w:rPr>
          <w:spacing w:val="-3"/>
        </w:rPr>
        <w:t xml:space="preserve"> </w:t>
      </w:r>
      <w:r>
        <w:t>point</w:t>
      </w:r>
      <w:r>
        <w:rPr>
          <w:spacing w:val="-3"/>
        </w:rPr>
        <w:t xml:space="preserve"> </w:t>
      </w:r>
      <w:r>
        <w:t>of view, position or recommendation.</w:t>
      </w:r>
    </w:p>
    <w:p w:rsidR="006D7609" w:rsidRDefault="005D7EDA">
      <w:pPr>
        <w:pStyle w:val="BodyText"/>
        <w:spacing w:line="276" w:lineRule="auto"/>
        <w:ind w:left="820"/>
      </w:pPr>
      <w:r>
        <w:t>[This</w:t>
      </w:r>
      <w:r>
        <w:rPr>
          <w:spacing w:val="-4"/>
        </w:rPr>
        <w:t xml:space="preserve"> </w:t>
      </w:r>
      <w:r>
        <w:t>competency</w:t>
      </w:r>
      <w:r>
        <w:rPr>
          <w:spacing w:val="-4"/>
        </w:rPr>
        <w:t xml:space="preserve"> </w:t>
      </w:r>
      <w:r>
        <w:t>will</w:t>
      </w:r>
      <w:r>
        <w:rPr>
          <w:spacing w:val="-4"/>
        </w:rPr>
        <w:t xml:space="preserve"> </w:t>
      </w:r>
      <w:r>
        <w:t>be</w:t>
      </w:r>
      <w:r>
        <w:rPr>
          <w:spacing w:val="-4"/>
        </w:rPr>
        <w:t xml:space="preserve"> </w:t>
      </w:r>
      <w:r>
        <w:t>assessed</w:t>
      </w:r>
      <w:r>
        <w:rPr>
          <w:spacing w:val="-4"/>
        </w:rPr>
        <w:t xml:space="preserve"> </w:t>
      </w:r>
      <w:r>
        <w:t>through</w:t>
      </w:r>
      <w:r>
        <w:rPr>
          <w:spacing w:val="-4"/>
        </w:rPr>
        <w:t xml:space="preserve"> </w:t>
      </w:r>
      <w:r>
        <w:t>Assignment</w:t>
      </w:r>
      <w:r>
        <w:rPr>
          <w:spacing w:val="-4"/>
        </w:rPr>
        <w:t xml:space="preserve"> </w:t>
      </w:r>
      <w:r>
        <w:t>3,</w:t>
      </w:r>
      <w:r>
        <w:rPr>
          <w:spacing w:val="-4"/>
        </w:rPr>
        <w:t xml:space="preserve"> </w:t>
      </w:r>
      <w:r>
        <w:t>in</w:t>
      </w:r>
      <w:r>
        <w:rPr>
          <w:spacing w:val="-4"/>
        </w:rPr>
        <w:t xml:space="preserve"> </w:t>
      </w:r>
      <w:r>
        <w:t>which</w:t>
      </w:r>
      <w:r>
        <w:rPr>
          <w:spacing w:val="-4"/>
        </w:rPr>
        <w:t xml:space="preserve"> </w:t>
      </w:r>
      <w:r>
        <w:t>students</w:t>
      </w:r>
      <w:r>
        <w:rPr>
          <w:spacing w:val="-4"/>
        </w:rPr>
        <w:t xml:space="preserve"> </w:t>
      </w:r>
      <w:r>
        <w:t>will</w:t>
      </w:r>
      <w:r>
        <w:rPr>
          <w:spacing w:val="-4"/>
        </w:rPr>
        <w:t xml:space="preserve"> </w:t>
      </w:r>
      <w:r>
        <w:t>be</w:t>
      </w:r>
      <w:r>
        <w:rPr>
          <w:spacing w:val="-4"/>
        </w:rPr>
        <w:t xml:space="preserve"> </w:t>
      </w:r>
      <w:r>
        <w:t>required</w:t>
      </w:r>
      <w:r>
        <w:rPr>
          <w:spacing w:val="-4"/>
        </w:rPr>
        <w:t xml:space="preserve"> </w:t>
      </w:r>
      <w:r>
        <w:t>to support a policy or management position.]</w:t>
      </w:r>
    </w:p>
    <w:p w:rsidR="006D7609" w:rsidRDefault="005D7EDA">
      <w:pPr>
        <w:pStyle w:val="ListParagraph"/>
        <w:numPr>
          <w:ilvl w:val="0"/>
          <w:numId w:val="4"/>
        </w:numPr>
        <w:tabs>
          <w:tab w:val="left" w:pos="820"/>
        </w:tabs>
        <w:spacing w:line="276" w:lineRule="auto"/>
        <w:ind w:left="820" w:right="672"/>
        <w:rPr>
          <w:rFonts w:ascii="Arial" w:hAnsi="Arial"/>
        </w:rPr>
      </w:pPr>
      <w:r>
        <w:t>The</w:t>
      </w:r>
      <w:r>
        <w:rPr>
          <w:spacing w:val="-4"/>
        </w:rPr>
        <w:t xml:space="preserve"> </w:t>
      </w:r>
      <w:r>
        <w:t>ability</w:t>
      </w:r>
      <w:r>
        <w:rPr>
          <w:spacing w:val="-4"/>
        </w:rPr>
        <w:t xml:space="preserve"> </w:t>
      </w:r>
      <w:r>
        <w:t>to</w:t>
      </w:r>
      <w:r>
        <w:rPr>
          <w:spacing w:val="-4"/>
        </w:rPr>
        <w:t xml:space="preserve"> </w:t>
      </w:r>
      <w:r>
        <w:t>communicate</w:t>
      </w:r>
      <w:r>
        <w:rPr>
          <w:spacing w:val="-4"/>
        </w:rPr>
        <w:t xml:space="preserve"> </w:t>
      </w:r>
      <w:r>
        <w:t>and</w:t>
      </w:r>
      <w:r>
        <w:rPr>
          <w:spacing w:val="-4"/>
        </w:rPr>
        <w:t xml:space="preserve"> </w:t>
      </w:r>
      <w:r>
        <w:t>interact</w:t>
      </w:r>
      <w:r>
        <w:rPr>
          <w:spacing w:val="-4"/>
        </w:rPr>
        <w:t xml:space="preserve"> </w:t>
      </w:r>
      <w:r>
        <w:t>productively</w:t>
      </w:r>
      <w:r>
        <w:rPr>
          <w:spacing w:val="-4"/>
        </w:rPr>
        <w:t xml:space="preserve"> </w:t>
      </w:r>
      <w:r>
        <w:t>(via</w:t>
      </w:r>
      <w:r>
        <w:rPr>
          <w:spacing w:val="-4"/>
        </w:rPr>
        <w:t xml:space="preserve"> </w:t>
      </w:r>
      <w:r>
        <w:t>listening,</w:t>
      </w:r>
      <w:r>
        <w:rPr>
          <w:spacing w:val="-4"/>
        </w:rPr>
        <w:t xml:space="preserve"> </w:t>
      </w:r>
      <w:r>
        <w:t>speaking</w:t>
      </w:r>
      <w:r>
        <w:rPr>
          <w:spacing w:val="-4"/>
        </w:rPr>
        <w:t xml:space="preserve"> </w:t>
      </w:r>
      <w:r>
        <w:t>and</w:t>
      </w:r>
      <w:r>
        <w:rPr>
          <w:spacing w:val="-4"/>
        </w:rPr>
        <w:t xml:space="preserve"> </w:t>
      </w:r>
      <w:r>
        <w:t>writing)</w:t>
      </w:r>
      <w:r>
        <w:rPr>
          <w:spacing w:val="-4"/>
        </w:rPr>
        <w:t xml:space="preserve"> </w:t>
      </w:r>
      <w:r>
        <w:t>on matters of healthcare with a diverse and changing industry, work force and citizenry.</w:t>
      </w:r>
    </w:p>
    <w:p w:rsidR="006D7609" w:rsidRDefault="005D7EDA">
      <w:pPr>
        <w:pStyle w:val="BodyText"/>
        <w:spacing w:line="276" w:lineRule="auto"/>
        <w:ind w:left="820" w:right="221"/>
      </w:pPr>
      <w:r>
        <w:t>[This</w:t>
      </w:r>
      <w:r>
        <w:rPr>
          <w:spacing w:val="-4"/>
        </w:rPr>
        <w:t xml:space="preserve"> </w:t>
      </w:r>
      <w:r>
        <w:t>competency</w:t>
      </w:r>
      <w:r>
        <w:rPr>
          <w:spacing w:val="-4"/>
        </w:rPr>
        <w:t xml:space="preserve"> </w:t>
      </w:r>
      <w:r>
        <w:t>will</w:t>
      </w:r>
      <w:r>
        <w:rPr>
          <w:spacing w:val="-4"/>
        </w:rPr>
        <w:t xml:space="preserve"> </w:t>
      </w:r>
      <w:r>
        <w:t>be</w:t>
      </w:r>
      <w:r>
        <w:rPr>
          <w:spacing w:val="-4"/>
        </w:rPr>
        <w:t xml:space="preserve"> </w:t>
      </w:r>
      <w:r>
        <w:t>assessed</w:t>
      </w:r>
      <w:r>
        <w:rPr>
          <w:spacing w:val="-4"/>
        </w:rPr>
        <w:t xml:space="preserve"> </w:t>
      </w:r>
      <w:r>
        <w:t>through</w:t>
      </w:r>
      <w:r>
        <w:rPr>
          <w:spacing w:val="-4"/>
        </w:rPr>
        <w:t xml:space="preserve"> </w:t>
      </w:r>
      <w:r>
        <w:t>Assignments</w:t>
      </w:r>
      <w:r>
        <w:rPr>
          <w:spacing w:val="-4"/>
        </w:rPr>
        <w:t xml:space="preserve"> </w:t>
      </w:r>
      <w:r>
        <w:t>2</w:t>
      </w:r>
      <w:r>
        <w:rPr>
          <w:spacing w:val="-4"/>
        </w:rPr>
        <w:t xml:space="preserve"> </w:t>
      </w:r>
      <w:r>
        <w:t>and</w:t>
      </w:r>
      <w:r>
        <w:rPr>
          <w:spacing w:val="-4"/>
        </w:rPr>
        <w:t xml:space="preserve"> </w:t>
      </w:r>
      <w:r>
        <w:t>4,</w:t>
      </w:r>
      <w:r>
        <w:rPr>
          <w:spacing w:val="-4"/>
        </w:rPr>
        <w:t xml:space="preserve"> </w:t>
      </w:r>
      <w:r>
        <w:t>in</w:t>
      </w:r>
      <w:r>
        <w:rPr>
          <w:spacing w:val="-4"/>
        </w:rPr>
        <w:t xml:space="preserve"> </w:t>
      </w:r>
      <w:r>
        <w:t>which</w:t>
      </w:r>
      <w:r>
        <w:rPr>
          <w:spacing w:val="-4"/>
        </w:rPr>
        <w:t xml:space="preserve"> </w:t>
      </w:r>
      <w:r>
        <w:t>students</w:t>
      </w:r>
      <w:r>
        <w:rPr>
          <w:spacing w:val="-4"/>
        </w:rPr>
        <w:t xml:space="preserve"> </w:t>
      </w:r>
      <w:r>
        <w:t>will</w:t>
      </w:r>
      <w:r>
        <w:rPr>
          <w:spacing w:val="-4"/>
        </w:rPr>
        <w:t xml:space="preserve"> </w:t>
      </w:r>
      <w:r>
        <w:t>be</w:t>
      </w:r>
      <w:r>
        <w:t xml:space="preserve"> required to write policy and management memos.]</w:t>
      </w:r>
    </w:p>
    <w:p w:rsidR="006D7609" w:rsidRDefault="006D7609">
      <w:pPr>
        <w:pStyle w:val="BodyText"/>
        <w:spacing w:before="38"/>
      </w:pPr>
    </w:p>
    <w:p w:rsidR="006D7609" w:rsidRDefault="005D7EDA">
      <w:pPr>
        <w:pStyle w:val="BodyText"/>
        <w:spacing w:line="276" w:lineRule="auto"/>
        <w:ind w:left="100" w:right="221"/>
      </w:pPr>
      <w:r>
        <w:t>Assignments,</w:t>
      </w:r>
      <w:r>
        <w:rPr>
          <w:spacing w:val="-4"/>
        </w:rPr>
        <w:t xml:space="preserve"> </w:t>
      </w:r>
      <w:r>
        <w:t>exams,</w:t>
      </w:r>
      <w:r>
        <w:rPr>
          <w:spacing w:val="-4"/>
        </w:rPr>
        <w:t xml:space="preserve"> </w:t>
      </w:r>
      <w:r>
        <w:t>and</w:t>
      </w:r>
      <w:r>
        <w:rPr>
          <w:spacing w:val="-4"/>
        </w:rPr>
        <w:t xml:space="preserve"> </w:t>
      </w:r>
      <w:r>
        <w:t>class</w:t>
      </w:r>
      <w:r>
        <w:rPr>
          <w:spacing w:val="-4"/>
        </w:rPr>
        <w:t xml:space="preserve"> </w:t>
      </w:r>
      <w:r>
        <w:t>participation</w:t>
      </w:r>
      <w:r>
        <w:rPr>
          <w:spacing w:val="-4"/>
        </w:rPr>
        <w:t xml:space="preserve"> </w:t>
      </w:r>
      <w:r>
        <w:t>in</w:t>
      </w:r>
      <w:r>
        <w:rPr>
          <w:spacing w:val="-4"/>
        </w:rPr>
        <w:t xml:space="preserve"> </w:t>
      </w:r>
      <w:r>
        <w:t>the</w:t>
      </w:r>
      <w:r>
        <w:rPr>
          <w:spacing w:val="-4"/>
        </w:rPr>
        <w:t xml:space="preserve"> </w:t>
      </w:r>
      <w:r>
        <w:t>course</w:t>
      </w:r>
      <w:r>
        <w:rPr>
          <w:spacing w:val="-4"/>
        </w:rPr>
        <w:t xml:space="preserve"> </w:t>
      </w:r>
      <w:r>
        <w:t>will</w:t>
      </w:r>
      <w:r>
        <w:rPr>
          <w:spacing w:val="-4"/>
        </w:rPr>
        <w:t xml:space="preserve"> </w:t>
      </w:r>
      <w:r>
        <w:t>assess</w:t>
      </w:r>
      <w:r>
        <w:rPr>
          <w:spacing w:val="-4"/>
        </w:rPr>
        <w:t xml:space="preserve"> </w:t>
      </w:r>
      <w:r>
        <w:t>progress</w:t>
      </w:r>
      <w:r>
        <w:rPr>
          <w:spacing w:val="-4"/>
        </w:rPr>
        <w:t xml:space="preserve"> </w:t>
      </w:r>
      <w:r>
        <w:t>against</w:t>
      </w:r>
      <w:r>
        <w:rPr>
          <w:spacing w:val="-4"/>
        </w:rPr>
        <w:t xml:space="preserve"> </w:t>
      </w:r>
      <w:r>
        <w:t>these</w:t>
      </w:r>
      <w:r>
        <w:rPr>
          <w:spacing w:val="-4"/>
        </w:rPr>
        <w:t xml:space="preserve"> </w:t>
      </w:r>
      <w:r>
        <w:t>competencies, and no student will receive a B or higher without demonstration of satisfactory progress towards ma</w:t>
      </w:r>
      <w:r>
        <w:t>stery of each competency.</w:t>
      </w:r>
    </w:p>
    <w:p w:rsidR="006D7609" w:rsidRDefault="006D7609">
      <w:pPr>
        <w:pStyle w:val="BodyText"/>
        <w:spacing w:before="67"/>
      </w:pPr>
    </w:p>
    <w:p w:rsidR="006D7609" w:rsidRDefault="005D7EDA">
      <w:pPr>
        <w:pStyle w:val="Heading1"/>
      </w:pPr>
      <w:bookmarkStart w:id="7" w:name="Course_and_Learning_Objectives_"/>
      <w:bookmarkEnd w:id="7"/>
      <w:r>
        <w:t>Course</w:t>
      </w:r>
      <w:r>
        <w:rPr>
          <w:spacing w:val="-8"/>
        </w:rPr>
        <w:t xml:space="preserve"> </w:t>
      </w:r>
      <w:r>
        <w:t>and</w:t>
      </w:r>
      <w:r>
        <w:rPr>
          <w:spacing w:val="-6"/>
        </w:rPr>
        <w:t xml:space="preserve"> </w:t>
      </w:r>
      <w:r>
        <w:t>Learning</w:t>
      </w:r>
      <w:r>
        <w:rPr>
          <w:spacing w:val="-5"/>
        </w:rPr>
        <w:t xml:space="preserve"> </w:t>
      </w:r>
      <w:r>
        <w:rPr>
          <w:spacing w:val="-2"/>
        </w:rPr>
        <w:t>Objectives</w:t>
      </w:r>
    </w:p>
    <w:p w:rsidR="006D7609" w:rsidRDefault="006D7609">
      <w:pPr>
        <w:pStyle w:val="BodyText"/>
        <w:spacing w:before="7"/>
        <w:rPr>
          <w:b/>
          <w:sz w:val="32"/>
        </w:rPr>
      </w:pPr>
    </w:p>
    <w:p w:rsidR="006D7609" w:rsidRDefault="005D7EDA">
      <w:pPr>
        <w:ind w:left="100"/>
        <w:rPr>
          <w:b/>
          <w:sz w:val="28"/>
        </w:rPr>
      </w:pPr>
      <w:bookmarkStart w:id="8" w:name="Learning_Assessment_Table_"/>
      <w:bookmarkEnd w:id="8"/>
      <w:r>
        <w:rPr>
          <w:b/>
          <w:sz w:val="28"/>
        </w:rPr>
        <w:t>Learning</w:t>
      </w:r>
      <w:r>
        <w:rPr>
          <w:b/>
          <w:spacing w:val="-9"/>
          <w:sz w:val="28"/>
        </w:rPr>
        <w:t xml:space="preserve"> </w:t>
      </w:r>
      <w:r>
        <w:rPr>
          <w:b/>
          <w:sz w:val="28"/>
        </w:rPr>
        <w:t>Assessment</w:t>
      </w:r>
      <w:r>
        <w:rPr>
          <w:b/>
          <w:spacing w:val="-9"/>
          <w:sz w:val="28"/>
        </w:rPr>
        <w:t xml:space="preserve"> </w:t>
      </w:r>
      <w:r>
        <w:rPr>
          <w:b/>
          <w:spacing w:val="-2"/>
          <w:sz w:val="28"/>
        </w:rPr>
        <w:t>Table</w:t>
      </w:r>
    </w:p>
    <w:p w:rsidR="006D7609" w:rsidRDefault="006D7609">
      <w:pPr>
        <w:pStyle w:val="BodyText"/>
        <w:spacing w:before="187"/>
        <w:rPr>
          <w:b/>
          <w:sz w:val="20"/>
        </w:rPr>
      </w:pPr>
    </w:p>
    <w:tbl>
      <w:tblPr>
        <w:tblW w:w="0" w:type="auto"/>
        <w:tblInd w:w="1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2940"/>
        <w:gridCol w:w="2400"/>
        <w:gridCol w:w="1960"/>
        <w:gridCol w:w="2040"/>
      </w:tblGrid>
      <w:tr w:rsidR="006D7609">
        <w:trPr>
          <w:trHeight w:val="1960"/>
        </w:trPr>
        <w:tc>
          <w:tcPr>
            <w:tcW w:w="2940" w:type="dxa"/>
          </w:tcPr>
          <w:p w:rsidR="006D7609" w:rsidRDefault="006D7609">
            <w:pPr>
              <w:pStyle w:val="TableParagraph"/>
              <w:rPr>
                <w:b/>
              </w:rPr>
            </w:pPr>
          </w:p>
          <w:p w:rsidR="006D7609" w:rsidRDefault="006D7609">
            <w:pPr>
              <w:pStyle w:val="TableParagraph"/>
              <w:rPr>
                <w:b/>
              </w:rPr>
            </w:pPr>
          </w:p>
          <w:p w:rsidR="006D7609" w:rsidRDefault="006D7609">
            <w:pPr>
              <w:pStyle w:val="TableParagraph"/>
              <w:spacing w:before="102"/>
              <w:rPr>
                <w:b/>
              </w:rPr>
            </w:pPr>
          </w:p>
          <w:p w:rsidR="006D7609" w:rsidRDefault="005D7EDA">
            <w:pPr>
              <w:pStyle w:val="TableParagraph"/>
              <w:ind w:left="94"/>
              <w:rPr>
                <w:b/>
              </w:rPr>
            </w:pPr>
            <w:r>
              <w:rPr>
                <w:b/>
              </w:rPr>
              <w:t>Program</w:t>
            </w:r>
            <w:r>
              <w:rPr>
                <w:b/>
                <w:spacing w:val="-11"/>
              </w:rPr>
              <w:t xml:space="preserve"> </w:t>
            </w:r>
            <w:r>
              <w:rPr>
                <w:b/>
                <w:spacing w:val="-2"/>
              </w:rPr>
              <w:t>Competency</w:t>
            </w:r>
          </w:p>
        </w:tc>
        <w:tc>
          <w:tcPr>
            <w:tcW w:w="2400" w:type="dxa"/>
          </w:tcPr>
          <w:p w:rsidR="006D7609" w:rsidRDefault="006D7609">
            <w:pPr>
              <w:pStyle w:val="TableParagraph"/>
              <w:rPr>
                <w:b/>
              </w:rPr>
            </w:pPr>
          </w:p>
          <w:p w:rsidR="006D7609" w:rsidRDefault="006D7609">
            <w:pPr>
              <w:pStyle w:val="TableParagraph"/>
              <w:spacing w:before="228"/>
              <w:rPr>
                <w:b/>
              </w:rPr>
            </w:pPr>
          </w:p>
          <w:p w:rsidR="006D7609" w:rsidRDefault="005D7EDA">
            <w:pPr>
              <w:pStyle w:val="TableParagraph"/>
              <w:spacing w:before="1"/>
              <w:ind w:left="94" w:right="134"/>
              <w:rPr>
                <w:b/>
              </w:rPr>
            </w:pPr>
            <w:r>
              <w:rPr>
                <w:b/>
              </w:rPr>
              <w:t>Corresponding</w:t>
            </w:r>
            <w:r>
              <w:rPr>
                <w:b/>
                <w:spacing w:val="-14"/>
              </w:rPr>
              <w:t xml:space="preserve"> </w:t>
            </w:r>
            <w:r>
              <w:rPr>
                <w:b/>
              </w:rPr>
              <w:t>Course Learning Objective</w:t>
            </w:r>
          </w:p>
        </w:tc>
        <w:tc>
          <w:tcPr>
            <w:tcW w:w="1960" w:type="dxa"/>
          </w:tcPr>
          <w:p w:rsidR="006D7609" w:rsidRDefault="006D7609">
            <w:pPr>
              <w:pStyle w:val="TableParagraph"/>
              <w:spacing w:before="228"/>
              <w:rPr>
                <w:b/>
              </w:rPr>
            </w:pPr>
          </w:p>
          <w:p w:rsidR="006D7609" w:rsidRDefault="005D7EDA">
            <w:pPr>
              <w:pStyle w:val="TableParagraph"/>
              <w:spacing w:before="1"/>
              <w:ind w:left="94"/>
              <w:rPr>
                <w:b/>
              </w:rPr>
            </w:pPr>
            <w:r>
              <w:rPr>
                <w:b/>
                <w:spacing w:val="-2"/>
              </w:rPr>
              <w:t xml:space="preserve">Corresponding </w:t>
            </w:r>
            <w:r>
              <w:rPr>
                <w:b/>
              </w:rPr>
              <w:t xml:space="preserve">Assignment Title (Memo, Team </w:t>
            </w:r>
            <w:r>
              <w:rPr>
                <w:b/>
                <w:spacing w:val="-2"/>
              </w:rPr>
              <w:t>Paper,</w:t>
            </w:r>
            <w:r>
              <w:rPr>
                <w:b/>
                <w:spacing w:val="-12"/>
              </w:rPr>
              <w:t xml:space="preserve"> </w:t>
            </w:r>
            <w:r>
              <w:rPr>
                <w:b/>
                <w:spacing w:val="-2"/>
              </w:rPr>
              <w:t>Exam,</w:t>
            </w:r>
            <w:r>
              <w:rPr>
                <w:b/>
                <w:spacing w:val="-12"/>
              </w:rPr>
              <w:t xml:space="preserve"> </w:t>
            </w:r>
            <w:r>
              <w:rPr>
                <w:b/>
                <w:spacing w:val="-2"/>
              </w:rPr>
              <w:t>etc.)</w:t>
            </w:r>
          </w:p>
        </w:tc>
        <w:tc>
          <w:tcPr>
            <w:tcW w:w="2040" w:type="dxa"/>
          </w:tcPr>
          <w:p w:rsidR="006D7609" w:rsidRDefault="005D7EDA">
            <w:pPr>
              <w:pStyle w:val="TableParagraph"/>
              <w:spacing w:before="102"/>
              <w:ind w:left="99" w:right="209"/>
              <w:rPr>
                <w:b/>
              </w:rPr>
            </w:pPr>
            <w:r>
              <w:rPr>
                <w:b/>
              </w:rPr>
              <w:t xml:space="preserve">Denote Level of </w:t>
            </w:r>
            <w:r>
              <w:rPr>
                <w:b/>
                <w:spacing w:val="-2"/>
              </w:rPr>
              <w:t xml:space="preserve">Competency </w:t>
            </w:r>
            <w:r>
              <w:rPr>
                <w:b/>
              </w:rPr>
              <w:t>Expected to Achieve via the Assignment</w:t>
            </w:r>
            <w:r>
              <w:rPr>
                <w:b/>
                <w:spacing w:val="-14"/>
              </w:rPr>
              <w:t xml:space="preserve"> </w:t>
            </w:r>
            <w:r>
              <w:rPr>
                <w:b/>
              </w:rPr>
              <w:t>(basic</w:t>
            </w:r>
          </w:p>
          <w:p w:rsidR="006D7609" w:rsidRDefault="005D7EDA">
            <w:pPr>
              <w:pStyle w:val="TableParagraph"/>
              <w:ind w:left="99" w:right="36"/>
              <w:rPr>
                <w:b/>
              </w:rPr>
            </w:pPr>
            <w:r>
              <w:rPr>
                <w:b/>
              </w:rPr>
              <w:t>=</w:t>
            </w:r>
            <w:r>
              <w:rPr>
                <w:b/>
                <w:spacing w:val="-13"/>
              </w:rPr>
              <w:t xml:space="preserve"> </w:t>
            </w:r>
            <w:r>
              <w:rPr>
                <w:b/>
              </w:rPr>
              <w:t>1,</w:t>
            </w:r>
            <w:r>
              <w:rPr>
                <w:b/>
                <w:spacing w:val="-13"/>
              </w:rPr>
              <w:t xml:space="preserve"> </w:t>
            </w:r>
            <w:r>
              <w:rPr>
                <w:b/>
              </w:rPr>
              <w:t>intermediate</w:t>
            </w:r>
            <w:r>
              <w:rPr>
                <w:b/>
                <w:spacing w:val="-13"/>
              </w:rPr>
              <w:t xml:space="preserve"> </w:t>
            </w:r>
            <w:r>
              <w:rPr>
                <w:b/>
              </w:rPr>
              <w:t>= 2, advanced = 3)</w:t>
            </w:r>
          </w:p>
        </w:tc>
      </w:tr>
      <w:tr w:rsidR="006D7609">
        <w:trPr>
          <w:trHeight w:val="2240"/>
        </w:trPr>
        <w:tc>
          <w:tcPr>
            <w:tcW w:w="2940" w:type="dxa"/>
          </w:tcPr>
          <w:p w:rsidR="006D7609" w:rsidRDefault="005D7EDA">
            <w:pPr>
              <w:pStyle w:val="TableParagraph"/>
              <w:spacing w:before="118"/>
              <w:ind w:left="94" w:right="118"/>
            </w:pPr>
            <w:r>
              <w:t>The ability to understand how policy and delivery processes work, and to consider the demographic, cultural, political</w:t>
            </w:r>
            <w:r>
              <w:rPr>
                <w:spacing w:val="-13"/>
              </w:rPr>
              <w:t xml:space="preserve"> </w:t>
            </w:r>
            <w:r>
              <w:t>and</w:t>
            </w:r>
            <w:r>
              <w:rPr>
                <w:spacing w:val="-13"/>
              </w:rPr>
              <w:t xml:space="preserve"> </w:t>
            </w:r>
            <w:r>
              <w:t>regulatory</w:t>
            </w:r>
            <w:r>
              <w:rPr>
                <w:spacing w:val="-13"/>
              </w:rPr>
              <w:t xml:space="preserve"> </w:t>
            </w:r>
            <w:r>
              <w:t>factors involved in and influencing health</w:t>
            </w:r>
            <w:r>
              <w:rPr>
                <w:spacing w:val="-9"/>
              </w:rPr>
              <w:t xml:space="preserve"> </w:t>
            </w:r>
            <w:r>
              <w:t>policy</w:t>
            </w:r>
            <w:r>
              <w:rPr>
                <w:spacing w:val="-9"/>
              </w:rPr>
              <w:t xml:space="preserve"> </w:t>
            </w:r>
            <w:r>
              <w:t>and</w:t>
            </w:r>
            <w:r>
              <w:rPr>
                <w:spacing w:val="-9"/>
              </w:rPr>
              <w:t xml:space="preserve"> </w:t>
            </w:r>
            <w:r>
              <w:t xml:space="preserve">management </w:t>
            </w:r>
            <w:r>
              <w:rPr>
                <w:spacing w:val="-2"/>
              </w:rPr>
              <w:t>decision-making.</w:t>
            </w:r>
          </w:p>
        </w:tc>
        <w:tc>
          <w:tcPr>
            <w:tcW w:w="2400" w:type="dxa"/>
          </w:tcPr>
          <w:p w:rsidR="006D7609" w:rsidRDefault="006D7609">
            <w:pPr>
              <w:pStyle w:val="TableParagraph"/>
              <w:spacing w:before="244"/>
              <w:rPr>
                <w:b/>
              </w:rPr>
            </w:pPr>
          </w:p>
          <w:p w:rsidR="006D7609" w:rsidRDefault="005D7EDA">
            <w:pPr>
              <w:pStyle w:val="TableParagraph"/>
              <w:spacing w:before="1"/>
              <w:ind w:left="94" w:right="21"/>
            </w:pPr>
            <w:r>
              <w:t>Be able to apply economic theories to understanding the social determinants of health and</w:t>
            </w:r>
            <w:r>
              <w:rPr>
                <w:spacing w:val="-14"/>
              </w:rPr>
              <w:t xml:space="preserve"> </w:t>
            </w:r>
            <w:r>
              <w:t>the</w:t>
            </w:r>
            <w:r>
              <w:rPr>
                <w:spacing w:val="-13"/>
              </w:rPr>
              <w:t xml:space="preserve"> </w:t>
            </w:r>
            <w:r>
              <w:t>impact</w:t>
            </w:r>
            <w:r>
              <w:rPr>
                <w:spacing w:val="-14"/>
              </w:rPr>
              <w:t xml:space="preserve"> </w:t>
            </w:r>
            <w:r>
              <w:t>of</w:t>
            </w:r>
            <w:r>
              <w:rPr>
                <w:spacing w:val="-13"/>
              </w:rPr>
              <w:t xml:space="preserve"> </w:t>
            </w:r>
            <w:r>
              <w:t>policy.</w:t>
            </w:r>
          </w:p>
        </w:tc>
        <w:tc>
          <w:tcPr>
            <w:tcW w:w="1960" w:type="dxa"/>
          </w:tcPr>
          <w:p w:rsidR="006D7609" w:rsidRDefault="006D7609">
            <w:pPr>
              <w:pStyle w:val="TableParagraph"/>
              <w:rPr>
                <w:b/>
              </w:rPr>
            </w:pPr>
          </w:p>
          <w:p w:rsidR="006D7609" w:rsidRDefault="006D7609">
            <w:pPr>
              <w:pStyle w:val="TableParagraph"/>
              <w:rPr>
                <w:b/>
              </w:rPr>
            </w:pPr>
          </w:p>
          <w:p w:rsidR="006D7609" w:rsidRDefault="006D7609">
            <w:pPr>
              <w:pStyle w:val="TableParagraph"/>
              <w:spacing w:before="244"/>
              <w:rPr>
                <w:b/>
              </w:rPr>
            </w:pPr>
          </w:p>
          <w:p w:rsidR="006D7609" w:rsidRDefault="005D7EDA">
            <w:pPr>
              <w:pStyle w:val="TableParagraph"/>
              <w:spacing w:before="1"/>
              <w:ind w:left="94"/>
            </w:pPr>
            <w:r>
              <w:t>Assignment</w:t>
            </w:r>
            <w:r>
              <w:rPr>
                <w:spacing w:val="-7"/>
              </w:rPr>
              <w:t xml:space="preserve"> </w:t>
            </w:r>
            <w:r>
              <w:t>#1,</w:t>
            </w:r>
            <w:r>
              <w:rPr>
                <w:spacing w:val="-6"/>
              </w:rPr>
              <w:t xml:space="preserve"> </w:t>
            </w:r>
            <w:r>
              <w:rPr>
                <w:spacing w:val="-5"/>
              </w:rPr>
              <w:t>#2</w:t>
            </w:r>
          </w:p>
        </w:tc>
        <w:tc>
          <w:tcPr>
            <w:tcW w:w="2040" w:type="dxa"/>
          </w:tcPr>
          <w:p w:rsidR="006D7609" w:rsidRDefault="006D7609">
            <w:pPr>
              <w:pStyle w:val="TableParagraph"/>
              <w:rPr>
                <w:b/>
              </w:rPr>
            </w:pPr>
          </w:p>
          <w:p w:rsidR="006D7609" w:rsidRDefault="006D7609">
            <w:pPr>
              <w:pStyle w:val="TableParagraph"/>
              <w:rPr>
                <w:b/>
              </w:rPr>
            </w:pPr>
          </w:p>
          <w:p w:rsidR="006D7609" w:rsidRDefault="006D7609">
            <w:pPr>
              <w:pStyle w:val="TableParagraph"/>
              <w:spacing w:before="244"/>
              <w:rPr>
                <w:b/>
              </w:rPr>
            </w:pPr>
          </w:p>
          <w:p w:rsidR="006D7609" w:rsidRDefault="005D7EDA">
            <w:pPr>
              <w:pStyle w:val="TableParagraph"/>
              <w:spacing w:before="1"/>
              <w:ind w:left="99"/>
            </w:pPr>
            <w:r>
              <w:rPr>
                <w:spacing w:val="-10"/>
              </w:rPr>
              <w:t>2</w:t>
            </w:r>
          </w:p>
        </w:tc>
      </w:tr>
      <w:tr w:rsidR="006D7609">
        <w:trPr>
          <w:trHeight w:val="1720"/>
        </w:trPr>
        <w:tc>
          <w:tcPr>
            <w:tcW w:w="2940" w:type="dxa"/>
          </w:tcPr>
          <w:p w:rsidR="006D7609" w:rsidRDefault="005D7EDA">
            <w:pPr>
              <w:pStyle w:val="TableParagraph"/>
              <w:spacing w:before="107"/>
              <w:ind w:left="94"/>
            </w:pPr>
            <w:r>
              <w:t>The ability to synthesize evidence,</w:t>
            </w:r>
            <w:r>
              <w:rPr>
                <w:spacing w:val="-13"/>
              </w:rPr>
              <w:t xml:space="preserve"> </w:t>
            </w:r>
            <w:r>
              <w:t>and</w:t>
            </w:r>
            <w:r>
              <w:rPr>
                <w:spacing w:val="-13"/>
              </w:rPr>
              <w:t xml:space="preserve"> </w:t>
            </w:r>
            <w:r>
              <w:t>apply</w:t>
            </w:r>
            <w:r>
              <w:rPr>
                <w:spacing w:val="-13"/>
              </w:rPr>
              <w:t xml:space="preserve"> </w:t>
            </w:r>
            <w:r>
              <w:t>statistical financial, economic and</w:t>
            </w:r>
          </w:p>
          <w:p w:rsidR="006D7609" w:rsidRDefault="005D7EDA">
            <w:pPr>
              <w:pStyle w:val="TableParagraph"/>
              <w:ind w:left="94" w:right="797"/>
            </w:pPr>
            <w:r>
              <w:rPr>
                <w:spacing w:val="-2"/>
              </w:rPr>
              <w:t xml:space="preserve">cost-effectiveness </w:t>
            </w:r>
            <w:r>
              <w:t>tools/techniques in organizational</w:t>
            </w:r>
            <w:r>
              <w:rPr>
                <w:spacing w:val="-14"/>
              </w:rPr>
              <w:t xml:space="preserve"> </w:t>
            </w:r>
            <w:r>
              <w:t>analysis</w:t>
            </w:r>
          </w:p>
        </w:tc>
        <w:tc>
          <w:tcPr>
            <w:tcW w:w="2400" w:type="dxa"/>
          </w:tcPr>
          <w:p w:rsidR="006D7609" w:rsidRDefault="005D7EDA">
            <w:pPr>
              <w:pStyle w:val="TableParagraph"/>
              <w:spacing w:before="107"/>
              <w:ind w:left="94" w:right="197"/>
            </w:pPr>
            <w:r>
              <w:t>Be able to conduct a basic</w:t>
            </w:r>
            <w:r>
              <w:rPr>
                <w:spacing w:val="-14"/>
              </w:rPr>
              <w:t xml:space="preserve"> </w:t>
            </w:r>
            <w:r>
              <w:t>cost-effectiveness analysis of a health program.</w:t>
            </w:r>
            <w:r>
              <w:rPr>
                <w:spacing w:val="40"/>
              </w:rPr>
              <w:t xml:space="preserve"> </w:t>
            </w:r>
            <w:r>
              <w:t xml:space="preserve">Be able to interpret regression </w:t>
            </w:r>
            <w:r>
              <w:rPr>
                <w:spacing w:val="-2"/>
              </w:rPr>
              <w:t>res</w:t>
            </w:r>
            <w:r>
              <w:rPr>
                <w:spacing w:val="-2"/>
              </w:rPr>
              <w:t>ults.</w:t>
            </w:r>
          </w:p>
        </w:tc>
        <w:tc>
          <w:tcPr>
            <w:tcW w:w="1960" w:type="dxa"/>
          </w:tcPr>
          <w:p w:rsidR="006D7609" w:rsidRDefault="006D7609">
            <w:pPr>
              <w:pStyle w:val="TableParagraph"/>
              <w:rPr>
                <w:b/>
              </w:rPr>
            </w:pPr>
          </w:p>
          <w:p w:rsidR="006D7609" w:rsidRDefault="006D7609">
            <w:pPr>
              <w:pStyle w:val="TableParagraph"/>
              <w:spacing w:before="107"/>
              <w:rPr>
                <w:b/>
              </w:rPr>
            </w:pPr>
          </w:p>
          <w:p w:rsidR="006D7609" w:rsidRDefault="005D7EDA">
            <w:pPr>
              <w:pStyle w:val="TableParagraph"/>
              <w:ind w:left="94" w:right="281"/>
            </w:pPr>
            <w:r>
              <w:t>Discussion</w:t>
            </w:r>
            <w:r>
              <w:rPr>
                <w:spacing w:val="-14"/>
              </w:rPr>
              <w:t xml:space="preserve"> </w:t>
            </w:r>
            <w:r>
              <w:t>Board 6, Assignment 4</w:t>
            </w:r>
          </w:p>
        </w:tc>
        <w:tc>
          <w:tcPr>
            <w:tcW w:w="2040" w:type="dxa"/>
          </w:tcPr>
          <w:p w:rsidR="006D7609" w:rsidRDefault="006D7609">
            <w:pPr>
              <w:pStyle w:val="TableParagraph"/>
              <w:rPr>
                <w:b/>
              </w:rPr>
            </w:pPr>
          </w:p>
          <w:p w:rsidR="006D7609" w:rsidRDefault="006D7609">
            <w:pPr>
              <w:pStyle w:val="TableParagraph"/>
              <w:spacing w:before="233"/>
              <w:rPr>
                <w:b/>
              </w:rPr>
            </w:pPr>
          </w:p>
          <w:p w:rsidR="006D7609" w:rsidRDefault="005D7EDA">
            <w:pPr>
              <w:pStyle w:val="TableParagraph"/>
              <w:ind w:left="99"/>
            </w:pPr>
            <w:r>
              <w:rPr>
                <w:spacing w:val="-10"/>
              </w:rPr>
              <w:t>1</w:t>
            </w:r>
          </w:p>
        </w:tc>
      </w:tr>
    </w:tbl>
    <w:p w:rsidR="006D7609" w:rsidRDefault="006D7609">
      <w:pPr>
        <w:sectPr w:rsidR="006D7609">
          <w:pgSz w:w="12240" w:h="15840"/>
          <w:pgMar w:top="1360" w:right="1220" w:bottom="980" w:left="1340" w:header="0" w:footer="788" w:gutter="0"/>
          <w:cols w:space="720"/>
        </w:sectPr>
      </w:pPr>
    </w:p>
    <w:tbl>
      <w:tblPr>
        <w:tblW w:w="0" w:type="auto"/>
        <w:tblInd w:w="1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2940"/>
        <w:gridCol w:w="2400"/>
        <w:gridCol w:w="1960"/>
        <w:gridCol w:w="2040"/>
      </w:tblGrid>
      <w:tr w:rsidR="006D7609">
        <w:trPr>
          <w:trHeight w:val="1960"/>
        </w:trPr>
        <w:tc>
          <w:tcPr>
            <w:tcW w:w="2940" w:type="dxa"/>
          </w:tcPr>
          <w:p w:rsidR="006D7609" w:rsidRDefault="006D7609">
            <w:pPr>
              <w:pStyle w:val="TableParagraph"/>
              <w:rPr>
                <w:b/>
              </w:rPr>
            </w:pPr>
          </w:p>
          <w:p w:rsidR="006D7609" w:rsidRDefault="006D7609">
            <w:pPr>
              <w:pStyle w:val="TableParagraph"/>
              <w:rPr>
                <w:b/>
              </w:rPr>
            </w:pPr>
          </w:p>
          <w:p w:rsidR="006D7609" w:rsidRDefault="006D7609">
            <w:pPr>
              <w:pStyle w:val="TableParagraph"/>
              <w:spacing w:before="100"/>
              <w:rPr>
                <w:b/>
              </w:rPr>
            </w:pPr>
          </w:p>
          <w:p w:rsidR="006D7609" w:rsidRDefault="005D7EDA">
            <w:pPr>
              <w:pStyle w:val="TableParagraph"/>
              <w:ind w:left="94"/>
              <w:rPr>
                <w:b/>
              </w:rPr>
            </w:pPr>
            <w:r>
              <w:rPr>
                <w:b/>
              </w:rPr>
              <w:t>Program</w:t>
            </w:r>
            <w:r>
              <w:rPr>
                <w:b/>
                <w:spacing w:val="-11"/>
              </w:rPr>
              <w:t xml:space="preserve"> </w:t>
            </w:r>
            <w:r>
              <w:rPr>
                <w:b/>
                <w:spacing w:val="-2"/>
              </w:rPr>
              <w:t>Competency</w:t>
            </w:r>
          </w:p>
        </w:tc>
        <w:tc>
          <w:tcPr>
            <w:tcW w:w="2400" w:type="dxa"/>
          </w:tcPr>
          <w:p w:rsidR="006D7609" w:rsidRDefault="006D7609">
            <w:pPr>
              <w:pStyle w:val="TableParagraph"/>
              <w:rPr>
                <w:b/>
              </w:rPr>
            </w:pPr>
          </w:p>
          <w:p w:rsidR="006D7609" w:rsidRDefault="006D7609">
            <w:pPr>
              <w:pStyle w:val="TableParagraph"/>
              <w:spacing w:before="226"/>
              <w:rPr>
                <w:b/>
              </w:rPr>
            </w:pPr>
          </w:p>
          <w:p w:rsidR="006D7609" w:rsidRDefault="005D7EDA">
            <w:pPr>
              <w:pStyle w:val="TableParagraph"/>
              <w:ind w:left="94" w:right="134"/>
              <w:rPr>
                <w:b/>
              </w:rPr>
            </w:pPr>
            <w:r>
              <w:rPr>
                <w:b/>
              </w:rPr>
              <w:t>Corresponding</w:t>
            </w:r>
            <w:r>
              <w:rPr>
                <w:b/>
                <w:spacing w:val="-14"/>
              </w:rPr>
              <w:t xml:space="preserve"> </w:t>
            </w:r>
            <w:r>
              <w:rPr>
                <w:b/>
              </w:rPr>
              <w:t>Course Learning Objective</w:t>
            </w:r>
          </w:p>
        </w:tc>
        <w:tc>
          <w:tcPr>
            <w:tcW w:w="1960" w:type="dxa"/>
          </w:tcPr>
          <w:p w:rsidR="006D7609" w:rsidRDefault="006D7609">
            <w:pPr>
              <w:pStyle w:val="TableParagraph"/>
              <w:spacing w:before="226"/>
              <w:rPr>
                <w:b/>
              </w:rPr>
            </w:pPr>
          </w:p>
          <w:p w:rsidR="006D7609" w:rsidRDefault="005D7EDA">
            <w:pPr>
              <w:pStyle w:val="TableParagraph"/>
              <w:ind w:left="94"/>
              <w:rPr>
                <w:b/>
              </w:rPr>
            </w:pPr>
            <w:r>
              <w:rPr>
                <w:b/>
                <w:spacing w:val="-2"/>
              </w:rPr>
              <w:t xml:space="preserve">Corresponding </w:t>
            </w:r>
            <w:r>
              <w:rPr>
                <w:b/>
              </w:rPr>
              <w:t xml:space="preserve">Assignment Title (Memo, Team </w:t>
            </w:r>
            <w:r>
              <w:rPr>
                <w:b/>
                <w:spacing w:val="-2"/>
              </w:rPr>
              <w:t>Paper,</w:t>
            </w:r>
            <w:r>
              <w:rPr>
                <w:b/>
                <w:spacing w:val="-12"/>
              </w:rPr>
              <w:t xml:space="preserve"> </w:t>
            </w:r>
            <w:r>
              <w:rPr>
                <w:b/>
                <w:spacing w:val="-2"/>
              </w:rPr>
              <w:t>Exam,</w:t>
            </w:r>
            <w:r>
              <w:rPr>
                <w:b/>
                <w:spacing w:val="-12"/>
              </w:rPr>
              <w:t xml:space="preserve"> </w:t>
            </w:r>
            <w:r>
              <w:rPr>
                <w:b/>
                <w:spacing w:val="-2"/>
              </w:rPr>
              <w:t>etc.)</w:t>
            </w:r>
          </w:p>
        </w:tc>
        <w:tc>
          <w:tcPr>
            <w:tcW w:w="2040" w:type="dxa"/>
          </w:tcPr>
          <w:p w:rsidR="006D7609" w:rsidRDefault="005D7EDA">
            <w:pPr>
              <w:pStyle w:val="TableParagraph"/>
              <w:spacing w:before="100"/>
              <w:ind w:left="99" w:right="209"/>
              <w:rPr>
                <w:b/>
              </w:rPr>
            </w:pPr>
            <w:r>
              <w:rPr>
                <w:b/>
              </w:rPr>
              <w:t xml:space="preserve">Denote Level of </w:t>
            </w:r>
            <w:r>
              <w:rPr>
                <w:b/>
                <w:spacing w:val="-2"/>
              </w:rPr>
              <w:t xml:space="preserve">Competency </w:t>
            </w:r>
            <w:r>
              <w:rPr>
                <w:b/>
              </w:rPr>
              <w:t>Expected to Achieve via the Assignment</w:t>
            </w:r>
            <w:r>
              <w:rPr>
                <w:b/>
                <w:spacing w:val="-14"/>
              </w:rPr>
              <w:t xml:space="preserve"> </w:t>
            </w:r>
            <w:r>
              <w:rPr>
                <w:b/>
              </w:rPr>
              <w:t>(basic</w:t>
            </w:r>
          </w:p>
          <w:p w:rsidR="006D7609" w:rsidRDefault="005D7EDA">
            <w:pPr>
              <w:pStyle w:val="TableParagraph"/>
              <w:ind w:left="99" w:right="36"/>
              <w:rPr>
                <w:b/>
              </w:rPr>
            </w:pPr>
            <w:r>
              <w:rPr>
                <w:b/>
              </w:rPr>
              <w:t>=</w:t>
            </w:r>
            <w:r>
              <w:rPr>
                <w:b/>
                <w:spacing w:val="-13"/>
              </w:rPr>
              <w:t xml:space="preserve"> </w:t>
            </w:r>
            <w:r>
              <w:rPr>
                <w:b/>
              </w:rPr>
              <w:t>1,</w:t>
            </w:r>
            <w:r>
              <w:rPr>
                <w:b/>
                <w:spacing w:val="-13"/>
              </w:rPr>
              <w:t xml:space="preserve"> </w:t>
            </w:r>
            <w:r>
              <w:rPr>
                <w:b/>
              </w:rPr>
              <w:t>intermediate</w:t>
            </w:r>
            <w:r>
              <w:rPr>
                <w:b/>
                <w:spacing w:val="-13"/>
              </w:rPr>
              <w:t xml:space="preserve"> </w:t>
            </w:r>
            <w:r>
              <w:rPr>
                <w:b/>
              </w:rPr>
              <w:t>= 2, advanced = 3)</w:t>
            </w:r>
          </w:p>
        </w:tc>
      </w:tr>
      <w:tr w:rsidR="006D7609">
        <w:trPr>
          <w:trHeight w:val="1519"/>
        </w:trPr>
        <w:tc>
          <w:tcPr>
            <w:tcW w:w="2940" w:type="dxa"/>
          </w:tcPr>
          <w:p w:rsidR="006D7609" w:rsidRDefault="005D7EDA">
            <w:pPr>
              <w:pStyle w:val="TableParagraph"/>
              <w:spacing w:before="136"/>
              <w:ind w:left="94" w:right="120"/>
            </w:pPr>
            <w:r>
              <w:t>The ability to present convincingly to individuals and groups the evidence to support a point of view, position</w:t>
            </w:r>
            <w:r>
              <w:rPr>
                <w:spacing w:val="-14"/>
              </w:rPr>
              <w:t xml:space="preserve"> </w:t>
            </w:r>
            <w:r>
              <w:t>or</w:t>
            </w:r>
            <w:r>
              <w:rPr>
                <w:spacing w:val="-14"/>
              </w:rPr>
              <w:t xml:space="preserve"> </w:t>
            </w:r>
            <w:r>
              <w:t>recommendation.</w:t>
            </w:r>
          </w:p>
        </w:tc>
        <w:tc>
          <w:tcPr>
            <w:tcW w:w="2400" w:type="dxa"/>
          </w:tcPr>
          <w:p w:rsidR="006D7609" w:rsidRDefault="006D7609">
            <w:pPr>
              <w:pStyle w:val="TableParagraph"/>
              <w:spacing w:before="135"/>
              <w:rPr>
                <w:b/>
              </w:rPr>
            </w:pPr>
          </w:p>
          <w:p w:rsidR="006D7609" w:rsidRDefault="005D7EDA">
            <w:pPr>
              <w:pStyle w:val="TableParagraph"/>
              <w:spacing w:before="1"/>
              <w:ind w:left="94" w:right="134"/>
            </w:pPr>
            <w:r>
              <w:t>Be</w:t>
            </w:r>
            <w:r>
              <w:rPr>
                <w:spacing w:val="-10"/>
              </w:rPr>
              <w:t xml:space="preserve"> </w:t>
            </w:r>
            <w:r>
              <w:t>able</w:t>
            </w:r>
            <w:r>
              <w:rPr>
                <w:spacing w:val="-10"/>
              </w:rPr>
              <w:t xml:space="preserve"> </w:t>
            </w:r>
            <w:r>
              <w:t>to</w:t>
            </w:r>
            <w:r>
              <w:rPr>
                <w:spacing w:val="-10"/>
              </w:rPr>
              <w:t xml:space="preserve"> </w:t>
            </w:r>
            <w:r>
              <w:t>use</w:t>
            </w:r>
            <w:r>
              <w:rPr>
                <w:spacing w:val="-10"/>
              </w:rPr>
              <w:t xml:space="preserve"> </w:t>
            </w:r>
            <w:r>
              <w:t xml:space="preserve">evidence to make policy </w:t>
            </w:r>
            <w:r>
              <w:rPr>
                <w:spacing w:val="-2"/>
              </w:rPr>
              <w:t>recommendations.</w:t>
            </w:r>
          </w:p>
        </w:tc>
        <w:tc>
          <w:tcPr>
            <w:tcW w:w="1960" w:type="dxa"/>
          </w:tcPr>
          <w:p w:rsidR="006D7609" w:rsidRDefault="006D7609">
            <w:pPr>
              <w:pStyle w:val="TableParagraph"/>
              <w:rPr>
                <w:b/>
              </w:rPr>
            </w:pPr>
          </w:p>
          <w:p w:rsidR="006D7609" w:rsidRDefault="006D7609">
            <w:pPr>
              <w:pStyle w:val="TableParagraph"/>
              <w:spacing w:before="135"/>
              <w:rPr>
                <w:b/>
              </w:rPr>
            </w:pPr>
          </w:p>
          <w:p w:rsidR="006D7609" w:rsidRDefault="005D7EDA">
            <w:pPr>
              <w:pStyle w:val="TableParagraph"/>
              <w:spacing w:before="1"/>
              <w:ind w:left="94"/>
            </w:pPr>
            <w:r>
              <w:t>Assignment</w:t>
            </w:r>
            <w:r>
              <w:rPr>
                <w:spacing w:val="-10"/>
              </w:rPr>
              <w:t xml:space="preserve"> </w:t>
            </w:r>
            <w:r>
              <w:rPr>
                <w:spacing w:val="-5"/>
              </w:rPr>
              <w:t>#3</w:t>
            </w:r>
          </w:p>
        </w:tc>
        <w:tc>
          <w:tcPr>
            <w:tcW w:w="2040" w:type="dxa"/>
          </w:tcPr>
          <w:p w:rsidR="006D7609" w:rsidRDefault="006D7609">
            <w:pPr>
              <w:pStyle w:val="TableParagraph"/>
              <w:rPr>
                <w:b/>
              </w:rPr>
            </w:pPr>
          </w:p>
          <w:p w:rsidR="006D7609" w:rsidRDefault="006D7609">
            <w:pPr>
              <w:pStyle w:val="TableParagraph"/>
              <w:spacing w:before="135"/>
              <w:rPr>
                <w:b/>
              </w:rPr>
            </w:pPr>
          </w:p>
          <w:p w:rsidR="006D7609" w:rsidRDefault="005D7EDA">
            <w:pPr>
              <w:pStyle w:val="TableParagraph"/>
              <w:spacing w:before="1"/>
              <w:ind w:left="99"/>
            </w:pPr>
            <w:r>
              <w:rPr>
                <w:spacing w:val="-10"/>
              </w:rPr>
              <w:t>2</w:t>
            </w:r>
          </w:p>
        </w:tc>
      </w:tr>
      <w:tr w:rsidR="006D7609">
        <w:trPr>
          <w:trHeight w:val="1979"/>
        </w:trPr>
        <w:tc>
          <w:tcPr>
            <w:tcW w:w="2940" w:type="dxa"/>
          </w:tcPr>
          <w:p w:rsidR="006D7609" w:rsidRDefault="005D7EDA">
            <w:pPr>
              <w:pStyle w:val="TableParagraph"/>
              <w:spacing w:before="106"/>
              <w:ind w:left="94" w:right="118"/>
            </w:pPr>
            <w:r>
              <w:t>The ability to communicate and interact productively (via listening, speaking and writing) on matters of healthcare with a diverse and changing</w:t>
            </w:r>
            <w:r>
              <w:rPr>
                <w:spacing w:val="-14"/>
              </w:rPr>
              <w:t xml:space="preserve"> </w:t>
            </w:r>
            <w:r>
              <w:t>industry,</w:t>
            </w:r>
            <w:r>
              <w:rPr>
                <w:spacing w:val="-14"/>
              </w:rPr>
              <w:t xml:space="preserve"> </w:t>
            </w:r>
            <w:r>
              <w:t>work</w:t>
            </w:r>
            <w:r>
              <w:rPr>
                <w:spacing w:val="-14"/>
              </w:rPr>
              <w:t xml:space="preserve"> </w:t>
            </w:r>
            <w:r>
              <w:t>force and citizenry.</w:t>
            </w:r>
          </w:p>
        </w:tc>
        <w:tc>
          <w:tcPr>
            <w:tcW w:w="2400" w:type="dxa"/>
          </w:tcPr>
          <w:p w:rsidR="006D7609" w:rsidRDefault="006D7609">
            <w:pPr>
              <w:pStyle w:val="TableParagraph"/>
              <w:spacing w:before="232"/>
              <w:rPr>
                <w:b/>
              </w:rPr>
            </w:pPr>
          </w:p>
          <w:p w:rsidR="006D7609" w:rsidRDefault="005D7EDA">
            <w:pPr>
              <w:pStyle w:val="TableParagraph"/>
              <w:ind w:left="94" w:right="134"/>
            </w:pPr>
            <w:r>
              <w:t>The ability to communicate and interact with a team to develop</w:t>
            </w:r>
            <w:r>
              <w:rPr>
                <w:spacing w:val="-13"/>
              </w:rPr>
              <w:t xml:space="preserve"> </w:t>
            </w:r>
            <w:r>
              <w:t>a</w:t>
            </w:r>
            <w:r>
              <w:rPr>
                <w:spacing w:val="-13"/>
              </w:rPr>
              <w:t xml:space="preserve"> </w:t>
            </w:r>
            <w:r>
              <w:t>policy</w:t>
            </w:r>
            <w:r>
              <w:rPr>
                <w:spacing w:val="-13"/>
              </w:rPr>
              <w:t xml:space="preserve"> </w:t>
            </w:r>
            <w:r>
              <w:t>mem</w:t>
            </w:r>
            <w:r>
              <w:t>o.</w:t>
            </w:r>
          </w:p>
        </w:tc>
        <w:tc>
          <w:tcPr>
            <w:tcW w:w="1960" w:type="dxa"/>
          </w:tcPr>
          <w:p w:rsidR="006D7609" w:rsidRDefault="006D7609">
            <w:pPr>
              <w:pStyle w:val="TableParagraph"/>
              <w:rPr>
                <w:b/>
              </w:rPr>
            </w:pPr>
          </w:p>
          <w:p w:rsidR="006D7609" w:rsidRDefault="006D7609">
            <w:pPr>
              <w:pStyle w:val="TableParagraph"/>
              <w:rPr>
                <w:b/>
              </w:rPr>
            </w:pPr>
          </w:p>
          <w:p w:rsidR="006D7609" w:rsidRDefault="006D7609">
            <w:pPr>
              <w:pStyle w:val="TableParagraph"/>
              <w:spacing w:before="105"/>
              <w:rPr>
                <w:b/>
              </w:rPr>
            </w:pPr>
          </w:p>
          <w:p w:rsidR="006D7609" w:rsidRDefault="005D7EDA">
            <w:pPr>
              <w:pStyle w:val="TableParagraph"/>
              <w:spacing w:before="1"/>
              <w:ind w:left="94"/>
            </w:pPr>
            <w:r>
              <w:t>Assignment</w:t>
            </w:r>
            <w:r>
              <w:rPr>
                <w:spacing w:val="-10"/>
              </w:rPr>
              <w:t xml:space="preserve"> </w:t>
            </w:r>
            <w:r>
              <w:rPr>
                <w:spacing w:val="-5"/>
              </w:rPr>
              <w:t>#2</w:t>
            </w:r>
          </w:p>
        </w:tc>
        <w:tc>
          <w:tcPr>
            <w:tcW w:w="2040" w:type="dxa"/>
          </w:tcPr>
          <w:p w:rsidR="006D7609" w:rsidRDefault="006D7609">
            <w:pPr>
              <w:pStyle w:val="TableParagraph"/>
              <w:rPr>
                <w:b/>
              </w:rPr>
            </w:pPr>
          </w:p>
          <w:p w:rsidR="006D7609" w:rsidRDefault="006D7609">
            <w:pPr>
              <w:pStyle w:val="TableParagraph"/>
              <w:rPr>
                <w:b/>
              </w:rPr>
            </w:pPr>
          </w:p>
          <w:p w:rsidR="006D7609" w:rsidRDefault="006D7609">
            <w:pPr>
              <w:pStyle w:val="TableParagraph"/>
              <w:spacing w:before="105"/>
              <w:rPr>
                <w:b/>
              </w:rPr>
            </w:pPr>
          </w:p>
          <w:p w:rsidR="006D7609" w:rsidRDefault="005D7EDA">
            <w:pPr>
              <w:pStyle w:val="TableParagraph"/>
              <w:spacing w:before="1"/>
              <w:ind w:left="99"/>
            </w:pPr>
            <w:r>
              <w:rPr>
                <w:spacing w:val="-10"/>
              </w:rPr>
              <w:t>2</w:t>
            </w:r>
          </w:p>
        </w:tc>
      </w:tr>
    </w:tbl>
    <w:p w:rsidR="006D7609" w:rsidRDefault="006D7609">
      <w:pPr>
        <w:pStyle w:val="BodyText"/>
        <w:spacing w:before="261"/>
        <w:rPr>
          <w:b/>
          <w:sz w:val="32"/>
        </w:rPr>
      </w:pPr>
    </w:p>
    <w:p w:rsidR="006D7609" w:rsidRDefault="005D7EDA">
      <w:pPr>
        <w:pStyle w:val="Heading1"/>
      </w:pPr>
      <w:bookmarkStart w:id="9" w:name="Late_Assignment_Policy_"/>
      <w:bookmarkEnd w:id="9"/>
      <w:r>
        <w:t>Late</w:t>
      </w:r>
      <w:r>
        <w:rPr>
          <w:spacing w:val="-7"/>
        </w:rPr>
        <w:t xml:space="preserve"> </w:t>
      </w:r>
      <w:r>
        <w:t>Assignment</w:t>
      </w:r>
      <w:r>
        <w:rPr>
          <w:spacing w:val="-7"/>
        </w:rPr>
        <w:t xml:space="preserve"> </w:t>
      </w:r>
      <w:r>
        <w:rPr>
          <w:spacing w:val="-2"/>
        </w:rPr>
        <w:t>Policy</w:t>
      </w:r>
    </w:p>
    <w:p w:rsidR="006D7609" w:rsidRDefault="005D7EDA">
      <w:pPr>
        <w:pStyle w:val="BodyText"/>
        <w:spacing w:before="136" w:line="276" w:lineRule="auto"/>
        <w:ind w:left="100" w:right="221"/>
      </w:pPr>
      <w:r>
        <w:t>Extensions will be granted only in case of emergency, out of respect to those who abide by deadlines despite</w:t>
      </w:r>
      <w:r>
        <w:rPr>
          <w:spacing w:val="-4"/>
        </w:rPr>
        <w:t xml:space="preserve"> </w:t>
      </w:r>
      <w:r>
        <w:t>equally</w:t>
      </w:r>
      <w:r>
        <w:rPr>
          <w:spacing w:val="-4"/>
        </w:rPr>
        <w:t xml:space="preserve"> </w:t>
      </w:r>
      <w:r>
        <w:t>hectic</w:t>
      </w:r>
      <w:r>
        <w:rPr>
          <w:spacing w:val="-4"/>
        </w:rPr>
        <w:t xml:space="preserve"> </w:t>
      </w:r>
      <w:r>
        <w:t>schedules.</w:t>
      </w:r>
      <w:r>
        <w:rPr>
          <w:spacing w:val="-4"/>
        </w:rPr>
        <w:t xml:space="preserve"> </w:t>
      </w:r>
      <w:r>
        <w:t>Late</w:t>
      </w:r>
      <w:r>
        <w:rPr>
          <w:spacing w:val="-4"/>
        </w:rPr>
        <w:t xml:space="preserve"> </w:t>
      </w:r>
      <w:r>
        <w:t>submissions</w:t>
      </w:r>
      <w:r>
        <w:rPr>
          <w:spacing w:val="-4"/>
        </w:rPr>
        <w:t xml:space="preserve"> </w:t>
      </w:r>
      <w:r>
        <w:t>without</w:t>
      </w:r>
      <w:r>
        <w:rPr>
          <w:spacing w:val="-4"/>
        </w:rPr>
        <w:t xml:space="preserve"> </w:t>
      </w:r>
      <w:r>
        <w:t>extensions</w:t>
      </w:r>
      <w:r>
        <w:rPr>
          <w:spacing w:val="-4"/>
        </w:rPr>
        <w:t xml:space="preserve"> </w:t>
      </w:r>
      <w:r>
        <w:t>will</w:t>
      </w:r>
      <w:r>
        <w:rPr>
          <w:spacing w:val="-4"/>
        </w:rPr>
        <w:t xml:space="preserve"> </w:t>
      </w:r>
      <w:r>
        <w:t>be</w:t>
      </w:r>
      <w:r>
        <w:rPr>
          <w:spacing w:val="-4"/>
        </w:rPr>
        <w:t xml:space="preserve"> </w:t>
      </w:r>
      <w:r>
        <w:t>penalized</w:t>
      </w:r>
      <w:r>
        <w:rPr>
          <w:spacing w:val="-4"/>
        </w:rPr>
        <w:t xml:space="preserve"> </w:t>
      </w:r>
      <w:r>
        <w:t>10%</w:t>
      </w:r>
      <w:r>
        <w:rPr>
          <w:spacing w:val="-4"/>
        </w:rPr>
        <w:t xml:space="preserve"> </w:t>
      </w:r>
      <w:r>
        <w:t>per</w:t>
      </w:r>
      <w:r>
        <w:rPr>
          <w:spacing w:val="-4"/>
        </w:rPr>
        <w:t xml:space="preserve"> </w:t>
      </w:r>
      <w:r>
        <w:t xml:space="preserve">24-hour </w:t>
      </w:r>
      <w:r>
        <w:rPr>
          <w:spacing w:val="-2"/>
        </w:rPr>
        <w:t>period.</w:t>
      </w:r>
    </w:p>
    <w:p w:rsidR="006D7609" w:rsidRDefault="006D7609">
      <w:pPr>
        <w:pStyle w:val="BodyText"/>
        <w:spacing w:before="66"/>
      </w:pPr>
    </w:p>
    <w:p w:rsidR="006D7609" w:rsidRDefault="005D7EDA">
      <w:pPr>
        <w:pStyle w:val="Heading1"/>
        <w:spacing w:before="1"/>
      </w:pPr>
      <w:bookmarkStart w:id="10" w:name="Requirements_"/>
      <w:bookmarkEnd w:id="10"/>
      <w:r>
        <w:rPr>
          <w:spacing w:val="-2"/>
        </w:rPr>
        <w:t>Requirements</w:t>
      </w:r>
    </w:p>
    <w:p w:rsidR="006D7609" w:rsidRDefault="005D7EDA">
      <w:pPr>
        <w:pStyle w:val="ListParagraph"/>
        <w:numPr>
          <w:ilvl w:val="0"/>
          <w:numId w:val="4"/>
        </w:numPr>
        <w:tabs>
          <w:tab w:val="left" w:pos="820"/>
        </w:tabs>
        <w:spacing w:before="135" w:line="276" w:lineRule="auto"/>
        <w:ind w:left="820" w:right="476"/>
        <w:rPr>
          <w:rFonts w:ascii="Arial" w:hAnsi="Arial"/>
        </w:rPr>
      </w:pPr>
      <w:r>
        <w:t>Please</w:t>
      </w:r>
      <w:r>
        <w:rPr>
          <w:spacing w:val="-3"/>
        </w:rPr>
        <w:t xml:space="preserve"> </w:t>
      </w:r>
      <w:r>
        <w:t>read</w:t>
      </w:r>
      <w:r>
        <w:rPr>
          <w:spacing w:val="-3"/>
        </w:rPr>
        <w:t xml:space="preserve"> </w:t>
      </w:r>
      <w:r>
        <w:t>the</w:t>
      </w:r>
      <w:r>
        <w:rPr>
          <w:spacing w:val="-3"/>
        </w:rPr>
        <w:t xml:space="preserve"> </w:t>
      </w:r>
      <w:r>
        <w:t>“flipped”</w:t>
      </w:r>
      <w:r>
        <w:rPr>
          <w:spacing w:val="-3"/>
        </w:rPr>
        <w:t xml:space="preserve"> </w:t>
      </w:r>
      <w:r>
        <w:t>lectures</w:t>
      </w:r>
      <w:r>
        <w:rPr>
          <w:spacing w:val="-3"/>
        </w:rPr>
        <w:t xml:space="preserve"> </w:t>
      </w:r>
      <w:r>
        <w:t>before</w:t>
      </w:r>
      <w:r>
        <w:rPr>
          <w:spacing w:val="-3"/>
        </w:rPr>
        <w:t xml:space="preserve"> </w:t>
      </w:r>
      <w:r>
        <w:t>classes</w:t>
      </w:r>
      <w:r>
        <w:rPr>
          <w:spacing w:val="-3"/>
        </w:rPr>
        <w:t xml:space="preserve"> </w:t>
      </w:r>
      <w:r>
        <w:t>(these</w:t>
      </w:r>
      <w:r>
        <w:rPr>
          <w:spacing w:val="-3"/>
        </w:rPr>
        <w:t xml:space="preserve"> </w:t>
      </w:r>
      <w:r>
        <w:t>begin</w:t>
      </w:r>
      <w:r>
        <w:rPr>
          <w:spacing w:val="-3"/>
        </w:rPr>
        <w:t xml:space="preserve"> </w:t>
      </w:r>
      <w:r>
        <w:t>with</w:t>
      </w:r>
      <w:r>
        <w:rPr>
          <w:spacing w:val="-3"/>
        </w:rPr>
        <w:t xml:space="preserve"> </w:t>
      </w:r>
      <w:r>
        <w:t>Lecture</w:t>
      </w:r>
      <w:r>
        <w:rPr>
          <w:spacing w:val="-3"/>
        </w:rPr>
        <w:t xml:space="preserve"> </w:t>
      </w:r>
      <w:r>
        <w:t>2;</w:t>
      </w:r>
      <w:r>
        <w:rPr>
          <w:spacing w:val="-3"/>
        </w:rPr>
        <w:t xml:space="preserve"> </w:t>
      </w:r>
      <w:r>
        <w:t>there</w:t>
      </w:r>
      <w:r>
        <w:rPr>
          <w:spacing w:val="-3"/>
        </w:rPr>
        <w:t xml:space="preserve"> </w:t>
      </w:r>
      <w:r>
        <w:t>is</w:t>
      </w:r>
      <w:r>
        <w:rPr>
          <w:spacing w:val="-3"/>
        </w:rPr>
        <w:t xml:space="preserve"> </w:t>
      </w:r>
      <w:r>
        <w:t>no</w:t>
      </w:r>
      <w:r>
        <w:rPr>
          <w:spacing w:val="-3"/>
        </w:rPr>
        <w:t xml:space="preserve"> </w:t>
      </w:r>
      <w:r>
        <w:t>flipped lecture for Lecture 5, but please do the reading assignment before class that week).</w:t>
      </w:r>
    </w:p>
    <w:p w:rsidR="006D7609" w:rsidRDefault="005D7EDA">
      <w:pPr>
        <w:pStyle w:val="ListParagraph"/>
        <w:numPr>
          <w:ilvl w:val="0"/>
          <w:numId w:val="4"/>
        </w:numPr>
        <w:tabs>
          <w:tab w:val="left" w:pos="820"/>
        </w:tabs>
        <w:spacing w:line="276" w:lineRule="auto"/>
        <w:ind w:left="820" w:right="231"/>
        <w:rPr>
          <w:rFonts w:ascii="Arial" w:hAnsi="Arial"/>
        </w:rPr>
      </w:pPr>
      <w:r>
        <w:t>Please</w:t>
      </w:r>
      <w:r>
        <w:rPr>
          <w:spacing w:val="-3"/>
        </w:rPr>
        <w:t xml:space="preserve"> </w:t>
      </w:r>
      <w:r>
        <w:t>do</w:t>
      </w:r>
      <w:r>
        <w:rPr>
          <w:spacing w:val="-3"/>
        </w:rPr>
        <w:t xml:space="preserve"> </w:t>
      </w:r>
      <w:r>
        <w:t>all</w:t>
      </w:r>
      <w:r>
        <w:rPr>
          <w:spacing w:val="-3"/>
        </w:rPr>
        <w:t xml:space="preserve"> </w:t>
      </w:r>
      <w:r>
        <w:t>required</w:t>
      </w:r>
      <w:r>
        <w:rPr>
          <w:spacing w:val="-3"/>
        </w:rPr>
        <w:t xml:space="preserve"> </w:t>
      </w:r>
      <w:r>
        <w:t>readings</w:t>
      </w:r>
      <w:r>
        <w:rPr>
          <w:spacing w:val="-3"/>
        </w:rPr>
        <w:t xml:space="preserve"> </w:t>
      </w:r>
      <w:r>
        <w:t>before</w:t>
      </w:r>
      <w:r>
        <w:rPr>
          <w:spacing w:val="-3"/>
        </w:rPr>
        <w:t xml:space="preserve"> </w:t>
      </w:r>
      <w:r>
        <w:t>class</w:t>
      </w:r>
      <w:r>
        <w:rPr>
          <w:spacing w:val="-3"/>
        </w:rPr>
        <w:t xml:space="preserve"> </w:t>
      </w:r>
      <w:r>
        <w:t>and</w:t>
      </w:r>
      <w:r>
        <w:rPr>
          <w:spacing w:val="-3"/>
        </w:rPr>
        <w:t xml:space="preserve"> </w:t>
      </w:r>
      <w:r>
        <w:t>be</w:t>
      </w:r>
      <w:r>
        <w:rPr>
          <w:spacing w:val="-3"/>
        </w:rPr>
        <w:t xml:space="preserve"> </w:t>
      </w:r>
      <w:r>
        <w:t>prepared</w:t>
      </w:r>
      <w:r>
        <w:rPr>
          <w:spacing w:val="-3"/>
        </w:rPr>
        <w:t xml:space="preserve"> </w:t>
      </w:r>
      <w:r>
        <w:t>to</w:t>
      </w:r>
      <w:r>
        <w:rPr>
          <w:spacing w:val="-3"/>
        </w:rPr>
        <w:t xml:space="preserve"> </w:t>
      </w:r>
      <w:r>
        <w:t>discuss</w:t>
      </w:r>
      <w:r>
        <w:rPr>
          <w:spacing w:val="-3"/>
        </w:rPr>
        <w:t xml:space="preserve"> </w:t>
      </w:r>
      <w:r>
        <w:t>the</w:t>
      </w:r>
      <w:r>
        <w:rPr>
          <w:spacing w:val="-3"/>
        </w:rPr>
        <w:t xml:space="preserve"> </w:t>
      </w:r>
      <w:r>
        <w:t>policy</w:t>
      </w:r>
      <w:r>
        <w:rPr>
          <w:spacing w:val="-3"/>
        </w:rPr>
        <w:t xml:space="preserve"> </w:t>
      </w:r>
      <w:r>
        <w:t>reading</w:t>
      </w:r>
      <w:r>
        <w:rPr>
          <w:spacing w:val="-3"/>
        </w:rPr>
        <w:t xml:space="preserve"> </w:t>
      </w:r>
      <w:r>
        <w:t>assigned each week.</w:t>
      </w:r>
      <w:r>
        <w:rPr>
          <w:spacing w:val="40"/>
        </w:rPr>
        <w:t xml:space="preserve"> </w:t>
      </w:r>
      <w:r>
        <w:t>To reinforce these readings, you are expected to answer the weekly preparatory True/False questions on NYU Brightspace.</w:t>
      </w:r>
    </w:p>
    <w:p w:rsidR="006D7609" w:rsidRDefault="005D7EDA">
      <w:pPr>
        <w:pStyle w:val="ListParagraph"/>
        <w:numPr>
          <w:ilvl w:val="0"/>
          <w:numId w:val="4"/>
        </w:numPr>
        <w:tabs>
          <w:tab w:val="left" w:pos="819"/>
        </w:tabs>
        <w:ind w:left="819" w:hanging="359"/>
        <w:rPr>
          <w:rFonts w:ascii="Arial" w:hAnsi="Arial"/>
        </w:rPr>
      </w:pPr>
      <w:r>
        <w:t>Assignments</w:t>
      </w:r>
      <w:r>
        <w:rPr>
          <w:spacing w:val="-5"/>
        </w:rPr>
        <w:t xml:space="preserve"> </w:t>
      </w:r>
      <w:r>
        <w:t>(55%</w:t>
      </w:r>
      <w:r>
        <w:rPr>
          <w:spacing w:val="-5"/>
        </w:rPr>
        <w:t xml:space="preserve"> </w:t>
      </w:r>
      <w:r>
        <w:t>of</w:t>
      </w:r>
      <w:r>
        <w:rPr>
          <w:spacing w:val="-5"/>
        </w:rPr>
        <w:t xml:space="preserve"> </w:t>
      </w:r>
      <w:r>
        <w:t>grade</w:t>
      </w:r>
      <w:r>
        <w:rPr>
          <w:spacing w:val="-5"/>
        </w:rPr>
        <w:t xml:space="preserve"> </w:t>
      </w:r>
      <w:r>
        <w:t>–10%,</w:t>
      </w:r>
      <w:r>
        <w:rPr>
          <w:spacing w:val="-5"/>
        </w:rPr>
        <w:t xml:space="preserve"> </w:t>
      </w:r>
      <w:r>
        <w:t>15%,</w:t>
      </w:r>
      <w:r>
        <w:rPr>
          <w:spacing w:val="-5"/>
        </w:rPr>
        <w:t xml:space="preserve"> </w:t>
      </w:r>
      <w:r>
        <w:t>15%,</w:t>
      </w:r>
      <w:r>
        <w:rPr>
          <w:spacing w:val="-5"/>
        </w:rPr>
        <w:t xml:space="preserve"> </w:t>
      </w:r>
      <w:r>
        <w:rPr>
          <w:spacing w:val="-4"/>
        </w:rPr>
        <w:t>15%)</w:t>
      </w:r>
    </w:p>
    <w:p w:rsidR="006D7609" w:rsidRDefault="005D7EDA">
      <w:pPr>
        <w:pStyle w:val="ListParagraph"/>
        <w:numPr>
          <w:ilvl w:val="0"/>
          <w:numId w:val="4"/>
        </w:numPr>
        <w:tabs>
          <w:tab w:val="left" w:pos="819"/>
        </w:tabs>
        <w:spacing w:before="38"/>
        <w:ind w:left="819" w:hanging="359"/>
        <w:rPr>
          <w:rFonts w:ascii="Arial" w:hAnsi="Arial"/>
        </w:rPr>
      </w:pPr>
      <w:r>
        <w:t>Final</w:t>
      </w:r>
      <w:r>
        <w:rPr>
          <w:spacing w:val="-6"/>
        </w:rPr>
        <w:t xml:space="preserve"> </w:t>
      </w:r>
      <w:r>
        <w:t>exam</w:t>
      </w:r>
      <w:r>
        <w:rPr>
          <w:spacing w:val="-4"/>
        </w:rPr>
        <w:t xml:space="preserve"> </w:t>
      </w:r>
      <w:r>
        <w:t>–</w:t>
      </w:r>
      <w:r>
        <w:rPr>
          <w:spacing w:val="-4"/>
        </w:rPr>
        <w:t xml:space="preserve"> </w:t>
      </w:r>
      <w:r>
        <w:t>(30%</w:t>
      </w:r>
      <w:r>
        <w:rPr>
          <w:spacing w:val="-4"/>
        </w:rPr>
        <w:t xml:space="preserve"> </w:t>
      </w:r>
      <w:r>
        <w:t>of</w:t>
      </w:r>
      <w:r>
        <w:rPr>
          <w:spacing w:val="-3"/>
        </w:rPr>
        <w:t xml:space="preserve"> </w:t>
      </w:r>
      <w:r>
        <w:t>grade)</w:t>
      </w:r>
      <w:r>
        <w:rPr>
          <w:spacing w:val="-4"/>
        </w:rPr>
        <w:t xml:space="preserve"> </w:t>
      </w:r>
      <w:r>
        <w:t>–</w:t>
      </w:r>
      <w:r>
        <w:rPr>
          <w:spacing w:val="-4"/>
        </w:rPr>
        <w:t xml:space="preserve"> </w:t>
      </w:r>
      <w:r>
        <w:t>online</w:t>
      </w:r>
      <w:r>
        <w:rPr>
          <w:spacing w:val="-4"/>
        </w:rPr>
        <w:t xml:space="preserve"> </w:t>
      </w:r>
      <w:r>
        <w:t>–</w:t>
      </w:r>
      <w:r>
        <w:rPr>
          <w:spacing w:val="-4"/>
        </w:rPr>
        <w:t xml:space="preserve"> </w:t>
      </w:r>
      <w:r>
        <w:t>March</w:t>
      </w:r>
      <w:r>
        <w:rPr>
          <w:spacing w:val="-3"/>
        </w:rPr>
        <w:t xml:space="preserve"> </w:t>
      </w:r>
      <w:r>
        <w:t>13-</w:t>
      </w:r>
      <w:r>
        <w:rPr>
          <w:spacing w:val="-7"/>
        </w:rPr>
        <w:t>16</w:t>
      </w:r>
    </w:p>
    <w:p w:rsidR="006D7609" w:rsidRDefault="005D7EDA">
      <w:pPr>
        <w:pStyle w:val="ListParagraph"/>
        <w:numPr>
          <w:ilvl w:val="0"/>
          <w:numId w:val="4"/>
        </w:numPr>
        <w:tabs>
          <w:tab w:val="left" w:pos="819"/>
        </w:tabs>
        <w:spacing w:before="38"/>
        <w:ind w:left="819" w:hanging="359"/>
        <w:rPr>
          <w:rFonts w:ascii="Arial" w:hAnsi="Arial"/>
        </w:rPr>
      </w:pPr>
      <w:r>
        <w:t>Knowledge</w:t>
      </w:r>
      <w:r>
        <w:rPr>
          <w:spacing w:val="-7"/>
        </w:rPr>
        <w:t xml:space="preserve"> </w:t>
      </w:r>
      <w:r>
        <w:t>checks</w:t>
      </w:r>
      <w:r>
        <w:rPr>
          <w:spacing w:val="-5"/>
        </w:rPr>
        <w:t xml:space="preserve"> </w:t>
      </w:r>
      <w:r>
        <w:t>and</w:t>
      </w:r>
      <w:r>
        <w:rPr>
          <w:spacing w:val="-5"/>
        </w:rPr>
        <w:t xml:space="preserve"> </w:t>
      </w:r>
      <w:r>
        <w:t>discussion</w:t>
      </w:r>
      <w:r>
        <w:rPr>
          <w:spacing w:val="-5"/>
        </w:rPr>
        <w:t xml:space="preserve"> </w:t>
      </w:r>
      <w:r>
        <w:t>board</w:t>
      </w:r>
      <w:r>
        <w:rPr>
          <w:spacing w:val="-5"/>
        </w:rPr>
        <w:t xml:space="preserve"> </w:t>
      </w:r>
      <w:r>
        <w:t>posts</w:t>
      </w:r>
      <w:r>
        <w:rPr>
          <w:spacing w:val="-4"/>
        </w:rPr>
        <w:t xml:space="preserve"> </w:t>
      </w:r>
      <w:r>
        <w:t>–</w:t>
      </w:r>
      <w:r>
        <w:rPr>
          <w:spacing w:val="-5"/>
        </w:rPr>
        <w:t xml:space="preserve"> </w:t>
      </w:r>
      <w:r>
        <w:t>15%</w:t>
      </w:r>
      <w:r>
        <w:rPr>
          <w:spacing w:val="-5"/>
        </w:rPr>
        <w:t xml:space="preserve"> </w:t>
      </w:r>
      <w:r>
        <w:t>of</w:t>
      </w:r>
      <w:r>
        <w:rPr>
          <w:spacing w:val="-5"/>
        </w:rPr>
        <w:t xml:space="preserve"> </w:t>
      </w:r>
      <w:r>
        <w:t>grade</w:t>
      </w:r>
      <w:r>
        <w:rPr>
          <w:spacing w:val="-5"/>
        </w:rPr>
        <w:t xml:space="preserve"> </w:t>
      </w:r>
      <w:r>
        <w:t>(graded</w:t>
      </w:r>
      <w:r>
        <w:rPr>
          <w:spacing w:val="-5"/>
        </w:rPr>
        <w:t xml:space="preserve"> </w:t>
      </w:r>
      <w:r>
        <w:t>as</w:t>
      </w:r>
      <w:r>
        <w:rPr>
          <w:spacing w:val="-4"/>
        </w:rPr>
        <w:t xml:space="preserve"> </w:t>
      </w:r>
      <w:r>
        <w:rPr>
          <w:spacing w:val="-2"/>
        </w:rPr>
        <w:t>complete/incomplete)</w:t>
      </w:r>
    </w:p>
    <w:p w:rsidR="006D7609" w:rsidRDefault="006D7609">
      <w:pPr>
        <w:pStyle w:val="BodyText"/>
        <w:spacing w:before="105"/>
      </w:pPr>
    </w:p>
    <w:p w:rsidR="006D7609" w:rsidRDefault="005D7EDA">
      <w:pPr>
        <w:pStyle w:val="Heading1"/>
      </w:pPr>
      <w:bookmarkStart w:id="11" w:name="Required_Text_"/>
      <w:bookmarkEnd w:id="11"/>
      <w:r>
        <w:t>Required</w:t>
      </w:r>
      <w:r>
        <w:rPr>
          <w:spacing w:val="-13"/>
        </w:rPr>
        <w:t xml:space="preserve"> </w:t>
      </w:r>
      <w:r>
        <w:rPr>
          <w:spacing w:val="-4"/>
        </w:rPr>
        <w:t>Text</w:t>
      </w:r>
    </w:p>
    <w:p w:rsidR="006D7609" w:rsidRDefault="005D7EDA">
      <w:pPr>
        <w:pStyle w:val="ListParagraph"/>
        <w:numPr>
          <w:ilvl w:val="0"/>
          <w:numId w:val="4"/>
        </w:numPr>
        <w:tabs>
          <w:tab w:val="left" w:pos="820"/>
        </w:tabs>
        <w:spacing w:before="136" w:line="276" w:lineRule="auto"/>
        <w:ind w:left="820" w:right="246"/>
        <w:rPr>
          <w:rFonts w:ascii="Arial" w:hAnsi="Arial"/>
        </w:rPr>
      </w:pPr>
      <w:r>
        <w:t>Title:</w:t>
      </w:r>
      <w:r>
        <w:rPr>
          <w:spacing w:val="-5"/>
        </w:rPr>
        <w:t xml:space="preserve"> </w:t>
      </w:r>
      <w:r>
        <w:t>Health</w:t>
      </w:r>
      <w:r>
        <w:rPr>
          <w:spacing w:val="-5"/>
        </w:rPr>
        <w:t xml:space="preserve"> </w:t>
      </w:r>
      <w:r>
        <w:t>Economics</w:t>
      </w:r>
      <w:r>
        <w:rPr>
          <w:spacing w:val="-5"/>
        </w:rPr>
        <w:t xml:space="preserve"> </w:t>
      </w:r>
      <w:r>
        <w:t>[Selected</w:t>
      </w:r>
      <w:r>
        <w:rPr>
          <w:spacing w:val="-5"/>
        </w:rPr>
        <w:t xml:space="preserve"> </w:t>
      </w:r>
      <w:r>
        <w:t>chapters</w:t>
      </w:r>
      <w:r>
        <w:rPr>
          <w:spacing w:val="-5"/>
        </w:rPr>
        <w:t xml:space="preserve"> </w:t>
      </w:r>
      <w:r>
        <w:t>required</w:t>
      </w:r>
      <w:r>
        <w:rPr>
          <w:spacing w:val="-5"/>
        </w:rPr>
        <w:t xml:space="preserve"> </w:t>
      </w:r>
      <w:r>
        <w:t>and</w:t>
      </w:r>
      <w:r>
        <w:rPr>
          <w:spacing w:val="-5"/>
        </w:rPr>
        <w:t xml:space="preserve"> </w:t>
      </w:r>
      <w:r>
        <w:t>available</w:t>
      </w:r>
      <w:r>
        <w:rPr>
          <w:spacing w:val="-5"/>
        </w:rPr>
        <w:t xml:space="preserve"> </w:t>
      </w:r>
      <w:r>
        <w:t>on</w:t>
      </w:r>
      <w:r>
        <w:rPr>
          <w:spacing w:val="-5"/>
        </w:rPr>
        <w:t xml:space="preserve"> </w:t>
      </w:r>
      <w:r>
        <w:t>website;</w:t>
      </w:r>
      <w:r>
        <w:rPr>
          <w:spacing w:val="-5"/>
        </w:rPr>
        <w:t xml:space="preserve"> </w:t>
      </w:r>
      <w:r>
        <w:t>otherwise</w:t>
      </w:r>
      <w:r>
        <w:rPr>
          <w:spacing w:val="-5"/>
        </w:rPr>
        <w:t xml:space="preserve"> </w:t>
      </w:r>
      <w:r>
        <w:t>useful</w:t>
      </w:r>
      <w:r>
        <w:rPr>
          <w:spacing w:val="-5"/>
        </w:rPr>
        <w:t xml:space="preserve"> </w:t>
      </w:r>
      <w:r>
        <w:t>as a reference]</w:t>
      </w:r>
    </w:p>
    <w:p w:rsidR="006D7609" w:rsidRDefault="005D7EDA">
      <w:pPr>
        <w:pStyle w:val="ListParagraph"/>
        <w:numPr>
          <w:ilvl w:val="0"/>
          <w:numId w:val="4"/>
        </w:numPr>
        <w:tabs>
          <w:tab w:val="left" w:pos="819"/>
        </w:tabs>
        <w:ind w:left="819" w:hanging="359"/>
        <w:rPr>
          <w:rFonts w:ascii="Arial" w:hAnsi="Arial"/>
        </w:rPr>
      </w:pPr>
      <w:r>
        <w:t>Authors:</w:t>
      </w:r>
      <w:r>
        <w:rPr>
          <w:spacing w:val="-9"/>
        </w:rPr>
        <w:t xml:space="preserve"> </w:t>
      </w:r>
      <w:r>
        <w:t>Jay</w:t>
      </w:r>
      <w:r>
        <w:rPr>
          <w:spacing w:val="-9"/>
        </w:rPr>
        <w:t xml:space="preserve"> </w:t>
      </w:r>
      <w:r>
        <w:t>Bhattacharya,</w:t>
      </w:r>
      <w:r>
        <w:rPr>
          <w:spacing w:val="-9"/>
        </w:rPr>
        <w:t xml:space="preserve"> </w:t>
      </w:r>
      <w:r>
        <w:t>Peter</w:t>
      </w:r>
      <w:r>
        <w:rPr>
          <w:spacing w:val="-9"/>
        </w:rPr>
        <w:t xml:space="preserve"> </w:t>
      </w:r>
      <w:r>
        <w:t>Tu,</w:t>
      </w:r>
      <w:r>
        <w:rPr>
          <w:spacing w:val="-9"/>
        </w:rPr>
        <w:t xml:space="preserve"> </w:t>
      </w:r>
      <w:r>
        <w:t>Timothy</w:t>
      </w:r>
      <w:r>
        <w:rPr>
          <w:spacing w:val="-8"/>
        </w:rPr>
        <w:t xml:space="preserve"> </w:t>
      </w:r>
      <w:r>
        <w:rPr>
          <w:spacing w:val="-4"/>
        </w:rPr>
        <w:t>Hyde</w:t>
      </w:r>
    </w:p>
    <w:p w:rsidR="006D7609" w:rsidRDefault="005D7EDA">
      <w:pPr>
        <w:pStyle w:val="ListParagraph"/>
        <w:numPr>
          <w:ilvl w:val="0"/>
          <w:numId w:val="4"/>
        </w:numPr>
        <w:tabs>
          <w:tab w:val="left" w:pos="819"/>
        </w:tabs>
        <w:spacing w:before="38"/>
        <w:ind w:left="819" w:hanging="359"/>
        <w:rPr>
          <w:rFonts w:ascii="Arial" w:hAnsi="Arial"/>
        </w:rPr>
      </w:pPr>
      <w:r>
        <w:t>Publisher:</w:t>
      </w:r>
      <w:r>
        <w:rPr>
          <w:spacing w:val="-10"/>
        </w:rPr>
        <w:t xml:space="preserve"> </w:t>
      </w:r>
      <w:r>
        <w:t>Palgrave</w:t>
      </w:r>
      <w:r>
        <w:rPr>
          <w:spacing w:val="-9"/>
        </w:rPr>
        <w:t xml:space="preserve"> </w:t>
      </w:r>
      <w:r>
        <w:t>Macmillan,</w:t>
      </w:r>
      <w:r>
        <w:rPr>
          <w:spacing w:val="-9"/>
        </w:rPr>
        <w:t xml:space="preserve"> </w:t>
      </w:r>
      <w:r>
        <w:rPr>
          <w:spacing w:val="-4"/>
        </w:rPr>
        <w:t>2013</w:t>
      </w:r>
    </w:p>
    <w:p w:rsidR="006D7609" w:rsidRDefault="005D7EDA">
      <w:pPr>
        <w:pStyle w:val="ListParagraph"/>
        <w:numPr>
          <w:ilvl w:val="0"/>
          <w:numId w:val="4"/>
        </w:numPr>
        <w:tabs>
          <w:tab w:val="left" w:pos="819"/>
        </w:tabs>
        <w:spacing w:before="38"/>
        <w:ind w:left="819" w:hanging="359"/>
        <w:rPr>
          <w:rFonts w:ascii="Arial" w:hAnsi="Arial"/>
        </w:rPr>
      </w:pPr>
      <w:r>
        <w:t>ISBN:</w:t>
      </w:r>
      <w:r>
        <w:rPr>
          <w:spacing w:val="-12"/>
        </w:rPr>
        <w:t xml:space="preserve"> </w:t>
      </w:r>
      <w:r>
        <w:t>113702996X,</w:t>
      </w:r>
      <w:r>
        <w:rPr>
          <w:spacing w:val="-12"/>
        </w:rPr>
        <w:t xml:space="preserve"> </w:t>
      </w:r>
      <w:r>
        <w:rPr>
          <w:spacing w:val="-2"/>
        </w:rPr>
        <w:t>9781137029966</w:t>
      </w:r>
    </w:p>
    <w:p w:rsidR="006D7609" w:rsidRDefault="006D7609">
      <w:pPr>
        <w:rPr>
          <w:rFonts w:ascii="Arial" w:hAnsi="Arial"/>
        </w:rPr>
        <w:sectPr w:rsidR="006D7609">
          <w:type w:val="continuous"/>
          <w:pgSz w:w="12240" w:h="15840"/>
          <w:pgMar w:top="1420" w:right="1220" w:bottom="980" w:left="1340" w:header="0" w:footer="788" w:gutter="0"/>
          <w:cols w:space="720"/>
        </w:sectPr>
      </w:pPr>
    </w:p>
    <w:p w:rsidR="006D7609" w:rsidRDefault="005D7EDA">
      <w:pPr>
        <w:pStyle w:val="Heading1"/>
        <w:spacing w:before="60"/>
      </w:pPr>
      <w:bookmarkStart w:id="12" w:name="Assignments_"/>
      <w:bookmarkEnd w:id="12"/>
      <w:r>
        <w:rPr>
          <w:spacing w:val="-2"/>
        </w:rPr>
        <w:lastRenderedPageBreak/>
        <w:t>Assignments</w:t>
      </w:r>
    </w:p>
    <w:p w:rsidR="006D7609" w:rsidRDefault="005D7EDA">
      <w:pPr>
        <w:pStyle w:val="BodyText"/>
        <w:spacing w:before="135" w:line="276" w:lineRule="auto"/>
        <w:ind w:left="100" w:right="218"/>
      </w:pPr>
      <w:r>
        <w:t>All papers are to be submitted via the NYU Brightspace course site as WORD documents at least 1 hour before</w:t>
      </w:r>
      <w:r>
        <w:rPr>
          <w:spacing w:val="-3"/>
        </w:rPr>
        <w:t xml:space="preserve"> </w:t>
      </w:r>
      <w:r>
        <w:t>the</w:t>
      </w:r>
      <w:r>
        <w:rPr>
          <w:spacing w:val="-3"/>
        </w:rPr>
        <w:t xml:space="preserve"> </w:t>
      </w:r>
      <w:r>
        <w:t>start</w:t>
      </w:r>
      <w:r>
        <w:rPr>
          <w:spacing w:val="-3"/>
        </w:rPr>
        <w:t xml:space="preserve"> </w:t>
      </w:r>
      <w:r>
        <w:t>of</w:t>
      </w:r>
      <w:r>
        <w:rPr>
          <w:spacing w:val="-3"/>
        </w:rPr>
        <w:t xml:space="preserve"> </w:t>
      </w:r>
      <w:r>
        <w:t>class</w:t>
      </w:r>
      <w:r>
        <w:rPr>
          <w:spacing w:val="-3"/>
        </w:rPr>
        <w:t xml:space="preserve"> </w:t>
      </w:r>
      <w:r>
        <w:t>on</w:t>
      </w:r>
      <w:r>
        <w:rPr>
          <w:spacing w:val="-3"/>
        </w:rPr>
        <w:t xml:space="preserve"> </w:t>
      </w:r>
      <w:r>
        <w:t>their</w:t>
      </w:r>
      <w:r>
        <w:rPr>
          <w:spacing w:val="-3"/>
        </w:rPr>
        <w:t xml:space="preserve"> </w:t>
      </w:r>
      <w:r>
        <w:t>due</w:t>
      </w:r>
      <w:r>
        <w:rPr>
          <w:spacing w:val="-3"/>
        </w:rPr>
        <w:t xml:space="preserve"> </w:t>
      </w:r>
      <w:r>
        <w:t>date</w:t>
      </w:r>
      <w:r>
        <w:rPr>
          <w:spacing w:val="-3"/>
        </w:rPr>
        <w:t xml:space="preserve"> </w:t>
      </w:r>
      <w:r>
        <w:t>(3:55</w:t>
      </w:r>
      <w:r>
        <w:rPr>
          <w:spacing w:val="-3"/>
        </w:rPr>
        <w:t xml:space="preserve"> </w:t>
      </w:r>
      <w:r>
        <w:t>pm).</w:t>
      </w:r>
      <w:r>
        <w:rPr>
          <w:spacing w:val="-3"/>
        </w:rPr>
        <w:t xml:space="preserve"> </w:t>
      </w:r>
      <w:r>
        <w:t>Be</w:t>
      </w:r>
      <w:r>
        <w:rPr>
          <w:spacing w:val="-3"/>
        </w:rPr>
        <w:t xml:space="preserve"> </w:t>
      </w:r>
      <w:r>
        <w:t>sure</w:t>
      </w:r>
      <w:r>
        <w:rPr>
          <w:spacing w:val="-3"/>
        </w:rPr>
        <w:t xml:space="preserve"> </w:t>
      </w:r>
      <w:r>
        <w:t>your</w:t>
      </w:r>
      <w:r>
        <w:rPr>
          <w:spacing w:val="-3"/>
        </w:rPr>
        <w:t xml:space="preserve"> </w:t>
      </w:r>
      <w:r>
        <w:t>name</w:t>
      </w:r>
      <w:r>
        <w:rPr>
          <w:spacing w:val="-3"/>
        </w:rPr>
        <w:t xml:space="preserve"> </w:t>
      </w:r>
      <w:r>
        <w:t>is</w:t>
      </w:r>
      <w:r>
        <w:rPr>
          <w:spacing w:val="-3"/>
        </w:rPr>
        <w:t xml:space="preserve"> </w:t>
      </w:r>
      <w:r>
        <w:t>part</w:t>
      </w:r>
      <w:r>
        <w:rPr>
          <w:spacing w:val="-3"/>
        </w:rPr>
        <w:t xml:space="preserve"> </w:t>
      </w:r>
      <w:r>
        <w:t>of</w:t>
      </w:r>
      <w:r>
        <w:rPr>
          <w:spacing w:val="-3"/>
        </w:rPr>
        <w:t xml:space="preserve"> </w:t>
      </w:r>
      <w:r>
        <w:t>the</w:t>
      </w:r>
      <w:r>
        <w:rPr>
          <w:spacing w:val="-3"/>
        </w:rPr>
        <w:t xml:space="preserve"> </w:t>
      </w:r>
      <w:r>
        <w:t>document</w:t>
      </w:r>
      <w:r>
        <w:rPr>
          <w:spacing w:val="-3"/>
        </w:rPr>
        <w:t xml:space="preserve"> </w:t>
      </w:r>
      <w:r>
        <w:t>file</w:t>
      </w:r>
      <w:r>
        <w:rPr>
          <w:spacing w:val="-3"/>
        </w:rPr>
        <w:t xml:space="preserve"> </w:t>
      </w:r>
      <w:r>
        <w:t>name.</w:t>
      </w:r>
    </w:p>
    <w:p w:rsidR="006D7609" w:rsidRDefault="006D7609">
      <w:pPr>
        <w:pStyle w:val="BodyText"/>
        <w:spacing w:before="67"/>
      </w:pPr>
    </w:p>
    <w:p w:rsidR="006D7609" w:rsidRDefault="005D7EDA">
      <w:pPr>
        <w:pStyle w:val="Heading1"/>
      </w:pPr>
      <w:bookmarkStart w:id="13" w:name="Grading_"/>
      <w:bookmarkEnd w:id="13"/>
      <w:r>
        <w:rPr>
          <w:spacing w:val="-2"/>
        </w:rPr>
        <w:t>Grading</w:t>
      </w:r>
    </w:p>
    <w:p w:rsidR="006D7609" w:rsidRDefault="005D7EDA">
      <w:pPr>
        <w:pStyle w:val="ListParagraph"/>
        <w:numPr>
          <w:ilvl w:val="0"/>
          <w:numId w:val="4"/>
        </w:numPr>
        <w:tabs>
          <w:tab w:val="left" w:pos="820"/>
        </w:tabs>
        <w:spacing w:before="135" w:line="276" w:lineRule="auto"/>
        <w:ind w:left="820" w:right="678"/>
        <w:rPr>
          <w:rFonts w:ascii="Arial" w:hAnsi="Arial"/>
        </w:rPr>
      </w:pPr>
      <w:r>
        <w:t>Instructions</w:t>
      </w:r>
      <w:r>
        <w:rPr>
          <w:spacing w:val="-5"/>
        </w:rPr>
        <w:t xml:space="preserve"> </w:t>
      </w:r>
      <w:r>
        <w:t>for</w:t>
      </w:r>
      <w:r>
        <w:rPr>
          <w:spacing w:val="-5"/>
        </w:rPr>
        <w:t xml:space="preserve"> </w:t>
      </w:r>
      <w:r>
        <w:t>specific</w:t>
      </w:r>
      <w:r>
        <w:rPr>
          <w:spacing w:val="-5"/>
        </w:rPr>
        <w:t xml:space="preserve"> </w:t>
      </w:r>
      <w:r>
        <w:t>assignments</w:t>
      </w:r>
      <w:r>
        <w:rPr>
          <w:spacing w:val="-5"/>
        </w:rPr>
        <w:t xml:space="preserve"> </w:t>
      </w:r>
      <w:r>
        <w:t>are</w:t>
      </w:r>
      <w:r>
        <w:rPr>
          <w:spacing w:val="-5"/>
        </w:rPr>
        <w:t xml:space="preserve"> </w:t>
      </w:r>
      <w:r>
        <w:t>listed</w:t>
      </w:r>
      <w:r>
        <w:rPr>
          <w:spacing w:val="-5"/>
        </w:rPr>
        <w:t xml:space="preserve"> </w:t>
      </w:r>
      <w:r>
        <w:t>below.</w:t>
      </w:r>
      <w:r>
        <w:rPr>
          <w:spacing w:val="40"/>
        </w:rPr>
        <w:t xml:space="preserve"> </w:t>
      </w:r>
      <w:r>
        <w:t>Please</w:t>
      </w:r>
      <w:r>
        <w:rPr>
          <w:spacing w:val="-5"/>
        </w:rPr>
        <w:t xml:space="preserve"> </w:t>
      </w:r>
      <w:r>
        <w:t>follow</w:t>
      </w:r>
      <w:r>
        <w:rPr>
          <w:spacing w:val="-5"/>
        </w:rPr>
        <w:t xml:space="preserve"> </w:t>
      </w:r>
      <w:r>
        <w:t>word</w:t>
      </w:r>
      <w:r>
        <w:rPr>
          <w:spacing w:val="-5"/>
        </w:rPr>
        <w:t xml:space="preserve"> </w:t>
      </w:r>
      <w:r>
        <w:t>count,</w:t>
      </w:r>
      <w:r>
        <w:rPr>
          <w:spacing w:val="-5"/>
        </w:rPr>
        <w:t xml:space="preserve"> </w:t>
      </w:r>
      <w:r>
        <w:t>format,</w:t>
      </w:r>
      <w:r>
        <w:rPr>
          <w:spacing w:val="-5"/>
        </w:rPr>
        <w:t xml:space="preserve"> </w:t>
      </w:r>
      <w:r>
        <w:t>and rubric instructions for each assignment.</w:t>
      </w:r>
    </w:p>
    <w:p w:rsidR="006D7609" w:rsidRDefault="006D7609">
      <w:pPr>
        <w:pStyle w:val="BodyText"/>
        <w:spacing w:before="67"/>
      </w:pPr>
    </w:p>
    <w:p w:rsidR="006D7609" w:rsidRDefault="005D7EDA">
      <w:pPr>
        <w:pStyle w:val="Heading1"/>
      </w:pPr>
      <w:bookmarkStart w:id="14" w:name="Detailed_Course_Overview_"/>
      <w:bookmarkEnd w:id="14"/>
      <w:r>
        <w:t>Detailed</w:t>
      </w:r>
      <w:r>
        <w:rPr>
          <w:spacing w:val="-7"/>
        </w:rPr>
        <w:t xml:space="preserve"> </w:t>
      </w:r>
      <w:r>
        <w:t>Course</w:t>
      </w:r>
      <w:r>
        <w:rPr>
          <w:spacing w:val="-7"/>
        </w:rPr>
        <w:t xml:space="preserve"> </w:t>
      </w:r>
      <w:r>
        <w:rPr>
          <w:spacing w:val="-2"/>
        </w:rPr>
        <w:t>Overview</w:t>
      </w:r>
    </w:p>
    <w:p w:rsidR="006D7609" w:rsidRDefault="006D7609">
      <w:pPr>
        <w:pStyle w:val="BodyText"/>
        <w:spacing w:before="7"/>
        <w:rPr>
          <w:b/>
          <w:sz w:val="32"/>
        </w:rPr>
      </w:pPr>
    </w:p>
    <w:p w:rsidR="006D7609" w:rsidRDefault="005D7EDA">
      <w:pPr>
        <w:pStyle w:val="Heading2"/>
        <w:spacing w:before="1"/>
      </w:pPr>
      <w:bookmarkStart w:id="15" w:name="Session_1:_January_27,_2025_"/>
      <w:bookmarkEnd w:id="15"/>
      <w:r>
        <w:rPr>
          <w:color w:val="424242"/>
        </w:rPr>
        <w:t xml:space="preserve">Session 1: January 27, </w:t>
      </w:r>
      <w:r>
        <w:rPr>
          <w:color w:val="424242"/>
          <w:spacing w:val="-4"/>
        </w:rPr>
        <w:t>2025</w:t>
      </w:r>
    </w:p>
    <w:p w:rsidR="006D7609" w:rsidRDefault="005D7EDA">
      <w:pPr>
        <w:pStyle w:val="Heading3"/>
        <w:spacing w:before="131"/>
      </w:pPr>
      <w:r>
        <w:t>Demand</w:t>
      </w:r>
      <w:r>
        <w:rPr>
          <w:spacing w:val="-8"/>
        </w:rPr>
        <w:t xml:space="preserve"> </w:t>
      </w:r>
      <w:r>
        <w:t>for</w:t>
      </w:r>
      <w:r>
        <w:rPr>
          <w:spacing w:val="-5"/>
        </w:rPr>
        <w:t xml:space="preserve"> </w:t>
      </w:r>
      <w:r>
        <w:t>Health,</w:t>
      </w:r>
      <w:r>
        <w:rPr>
          <w:spacing w:val="-6"/>
        </w:rPr>
        <w:t xml:space="preserve"> </w:t>
      </w:r>
      <w:r>
        <w:t>Health</w:t>
      </w:r>
      <w:r>
        <w:rPr>
          <w:spacing w:val="-5"/>
        </w:rPr>
        <w:t xml:space="preserve"> </w:t>
      </w:r>
      <w:r>
        <w:rPr>
          <w:spacing w:val="-2"/>
        </w:rPr>
        <w:t>Production</w:t>
      </w:r>
    </w:p>
    <w:p w:rsidR="006D7609" w:rsidRDefault="006D7609">
      <w:pPr>
        <w:pStyle w:val="BodyText"/>
        <w:spacing w:before="6"/>
        <w:rPr>
          <w:sz w:val="28"/>
        </w:rPr>
      </w:pPr>
    </w:p>
    <w:p w:rsidR="006D7609" w:rsidRDefault="005D7EDA">
      <w:pPr>
        <w:pStyle w:val="Heading4"/>
        <w:spacing w:before="1"/>
      </w:pPr>
      <w:r>
        <w:rPr>
          <w:color w:val="666666"/>
          <w:spacing w:val="-2"/>
        </w:rPr>
        <w:t>Objectives:</w:t>
      </w:r>
    </w:p>
    <w:p w:rsidR="006D7609" w:rsidRDefault="005D7EDA">
      <w:pPr>
        <w:pStyle w:val="ListParagraph"/>
        <w:numPr>
          <w:ilvl w:val="0"/>
          <w:numId w:val="4"/>
        </w:numPr>
        <w:tabs>
          <w:tab w:val="left" w:pos="820"/>
        </w:tabs>
        <w:spacing w:before="121" w:line="276" w:lineRule="auto"/>
        <w:ind w:left="820" w:right="658"/>
        <w:rPr>
          <w:rFonts w:ascii="Arial" w:hAnsi="Arial"/>
        </w:rPr>
      </w:pPr>
      <w:r>
        <w:t>Understand</w:t>
      </w:r>
      <w:r>
        <w:rPr>
          <w:spacing w:val="-4"/>
        </w:rPr>
        <w:t xml:space="preserve"> </w:t>
      </w:r>
      <w:r>
        <w:t>how</w:t>
      </w:r>
      <w:r>
        <w:rPr>
          <w:spacing w:val="-4"/>
        </w:rPr>
        <w:t xml:space="preserve"> </w:t>
      </w:r>
      <w:r>
        <w:t>economic</w:t>
      </w:r>
      <w:r>
        <w:rPr>
          <w:spacing w:val="-4"/>
        </w:rPr>
        <w:t xml:space="preserve"> </w:t>
      </w:r>
      <w:r>
        <w:t>models</w:t>
      </w:r>
      <w:r>
        <w:rPr>
          <w:spacing w:val="-4"/>
        </w:rPr>
        <w:t xml:space="preserve"> </w:t>
      </w:r>
      <w:r>
        <w:t>can</w:t>
      </w:r>
      <w:r>
        <w:rPr>
          <w:spacing w:val="-4"/>
        </w:rPr>
        <w:t xml:space="preserve"> </w:t>
      </w:r>
      <w:r>
        <w:t>be</w:t>
      </w:r>
      <w:r>
        <w:rPr>
          <w:spacing w:val="-4"/>
        </w:rPr>
        <w:t xml:space="preserve"> </w:t>
      </w:r>
      <w:r>
        <w:t>used</w:t>
      </w:r>
      <w:r>
        <w:rPr>
          <w:spacing w:val="-4"/>
        </w:rPr>
        <w:t xml:space="preserve"> </w:t>
      </w:r>
      <w:r>
        <w:t>to</w:t>
      </w:r>
      <w:r>
        <w:rPr>
          <w:spacing w:val="-4"/>
        </w:rPr>
        <w:t xml:space="preserve"> </w:t>
      </w:r>
      <w:r>
        <w:t>structure</w:t>
      </w:r>
      <w:r>
        <w:rPr>
          <w:spacing w:val="-4"/>
        </w:rPr>
        <w:t xml:space="preserve"> </w:t>
      </w:r>
      <w:r>
        <w:t>thinking</w:t>
      </w:r>
      <w:r>
        <w:rPr>
          <w:spacing w:val="-4"/>
        </w:rPr>
        <w:t xml:space="preserve"> </w:t>
      </w:r>
      <w:r>
        <w:t>around</w:t>
      </w:r>
      <w:r>
        <w:rPr>
          <w:spacing w:val="-4"/>
        </w:rPr>
        <w:t xml:space="preserve"> </w:t>
      </w:r>
      <w:r>
        <w:t>health</w:t>
      </w:r>
      <w:r>
        <w:rPr>
          <w:spacing w:val="-4"/>
        </w:rPr>
        <w:t xml:space="preserve"> </w:t>
      </w:r>
      <w:r>
        <w:t>policy</w:t>
      </w:r>
      <w:r>
        <w:rPr>
          <w:spacing w:val="-4"/>
        </w:rPr>
        <w:t xml:space="preserve"> </w:t>
      </w:r>
      <w:r>
        <w:t>and management issues</w:t>
      </w:r>
    </w:p>
    <w:p w:rsidR="006D7609" w:rsidRDefault="005D7EDA">
      <w:pPr>
        <w:pStyle w:val="ListParagraph"/>
        <w:numPr>
          <w:ilvl w:val="0"/>
          <w:numId w:val="4"/>
        </w:numPr>
        <w:tabs>
          <w:tab w:val="left" w:pos="819"/>
        </w:tabs>
        <w:ind w:left="819" w:hanging="359"/>
        <w:rPr>
          <w:rFonts w:ascii="Arial" w:hAnsi="Arial"/>
        </w:rPr>
      </w:pPr>
      <w:r>
        <w:t>Be</w:t>
      </w:r>
      <w:r>
        <w:rPr>
          <w:spacing w:val="-8"/>
        </w:rPr>
        <w:t xml:space="preserve"> </w:t>
      </w:r>
      <w:r>
        <w:t>able</w:t>
      </w:r>
      <w:r>
        <w:rPr>
          <w:spacing w:val="-5"/>
        </w:rPr>
        <w:t xml:space="preserve"> </w:t>
      </w:r>
      <w:r>
        <w:t>to</w:t>
      </w:r>
      <w:r>
        <w:rPr>
          <w:spacing w:val="-6"/>
        </w:rPr>
        <w:t xml:space="preserve"> </w:t>
      </w:r>
      <w:r>
        <w:t>use</w:t>
      </w:r>
      <w:r>
        <w:rPr>
          <w:spacing w:val="-5"/>
        </w:rPr>
        <w:t xml:space="preserve"> </w:t>
      </w:r>
      <w:r>
        <w:t>Grossman’s</w:t>
      </w:r>
      <w:r>
        <w:rPr>
          <w:spacing w:val="-5"/>
        </w:rPr>
        <w:t xml:space="preserve"> </w:t>
      </w:r>
      <w:r>
        <w:t>model</w:t>
      </w:r>
      <w:r>
        <w:rPr>
          <w:spacing w:val="-6"/>
        </w:rPr>
        <w:t xml:space="preserve"> </w:t>
      </w:r>
      <w:r>
        <w:t>of</w:t>
      </w:r>
      <w:r>
        <w:rPr>
          <w:spacing w:val="-5"/>
        </w:rPr>
        <w:t xml:space="preserve"> </w:t>
      </w:r>
      <w:r>
        <w:t>the</w:t>
      </w:r>
      <w:r>
        <w:rPr>
          <w:spacing w:val="-6"/>
        </w:rPr>
        <w:t xml:space="preserve"> </w:t>
      </w:r>
      <w:r>
        <w:t>production</w:t>
      </w:r>
      <w:r>
        <w:rPr>
          <w:spacing w:val="-5"/>
        </w:rPr>
        <w:t xml:space="preserve"> </w:t>
      </w:r>
      <w:r>
        <w:t>of</w:t>
      </w:r>
      <w:r>
        <w:rPr>
          <w:spacing w:val="-5"/>
        </w:rPr>
        <w:t xml:space="preserve"> </w:t>
      </w:r>
      <w:r>
        <w:t>health</w:t>
      </w:r>
      <w:r>
        <w:rPr>
          <w:spacing w:val="-6"/>
        </w:rPr>
        <w:t xml:space="preserve"> </w:t>
      </w:r>
      <w:r>
        <w:t>to</w:t>
      </w:r>
      <w:r>
        <w:rPr>
          <w:spacing w:val="-5"/>
        </w:rPr>
        <w:t xml:space="preserve"> </w:t>
      </w:r>
      <w:r>
        <w:t>analyze</w:t>
      </w:r>
      <w:r>
        <w:rPr>
          <w:spacing w:val="-5"/>
        </w:rPr>
        <w:t xml:space="preserve"> </w:t>
      </w:r>
      <w:r>
        <w:rPr>
          <w:spacing w:val="-2"/>
        </w:rPr>
        <w:t>issues</w:t>
      </w:r>
    </w:p>
    <w:p w:rsidR="006D7609" w:rsidRDefault="005D7EDA">
      <w:pPr>
        <w:pStyle w:val="ListParagraph"/>
        <w:numPr>
          <w:ilvl w:val="0"/>
          <w:numId w:val="4"/>
        </w:numPr>
        <w:tabs>
          <w:tab w:val="left" w:pos="819"/>
        </w:tabs>
        <w:spacing w:before="38"/>
        <w:ind w:left="819" w:hanging="359"/>
        <w:rPr>
          <w:rFonts w:ascii="Arial" w:hAnsi="Arial"/>
        </w:rPr>
      </w:pPr>
      <w:r>
        <w:t>Become</w:t>
      </w:r>
      <w:r>
        <w:rPr>
          <w:spacing w:val="-8"/>
        </w:rPr>
        <w:t xml:space="preserve"> </w:t>
      </w:r>
      <w:r>
        <w:t>familiar</w:t>
      </w:r>
      <w:r>
        <w:rPr>
          <w:spacing w:val="-6"/>
        </w:rPr>
        <w:t xml:space="preserve"> </w:t>
      </w:r>
      <w:r>
        <w:t>with</w:t>
      </w:r>
      <w:r>
        <w:rPr>
          <w:spacing w:val="-6"/>
        </w:rPr>
        <w:t xml:space="preserve"> </w:t>
      </w:r>
      <w:r>
        <w:t>the</w:t>
      </w:r>
      <w:r>
        <w:rPr>
          <w:spacing w:val="-6"/>
        </w:rPr>
        <w:t xml:space="preserve"> </w:t>
      </w:r>
      <w:r>
        <w:t>literature</w:t>
      </w:r>
      <w:r>
        <w:rPr>
          <w:spacing w:val="-6"/>
        </w:rPr>
        <w:t xml:space="preserve"> </w:t>
      </w:r>
      <w:r>
        <w:t>on</w:t>
      </w:r>
      <w:r>
        <w:rPr>
          <w:spacing w:val="-5"/>
        </w:rPr>
        <w:t xml:space="preserve"> </w:t>
      </w:r>
      <w:r>
        <w:t>the</w:t>
      </w:r>
      <w:r>
        <w:rPr>
          <w:spacing w:val="-6"/>
        </w:rPr>
        <w:t xml:space="preserve"> </w:t>
      </w:r>
      <w:r>
        <w:t>relationship</w:t>
      </w:r>
      <w:r>
        <w:rPr>
          <w:spacing w:val="-6"/>
        </w:rPr>
        <w:t xml:space="preserve"> </w:t>
      </w:r>
      <w:r>
        <w:t>between</w:t>
      </w:r>
      <w:r>
        <w:rPr>
          <w:spacing w:val="-6"/>
        </w:rPr>
        <w:t xml:space="preserve"> </w:t>
      </w:r>
      <w:r>
        <w:t>income</w:t>
      </w:r>
      <w:r>
        <w:rPr>
          <w:spacing w:val="-6"/>
        </w:rPr>
        <w:t xml:space="preserve"> </w:t>
      </w:r>
      <w:r>
        <w:t>and</w:t>
      </w:r>
      <w:r>
        <w:rPr>
          <w:spacing w:val="-5"/>
        </w:rPr>
        <w:t xml:space="preserve"> </w:t>
      </w:r>
      <w:r>
        <w:rPr>
          <w:spacing w:val="-2"/>
        </w:rPr>
        <w:t>health</w:t>
      </w:r>
    </w:p>
    <w:p w:rsidR="006D7609" w:rsidRDefault="005D7EDA">
      <w:pPr>
        <w:pStyle w:val="ListParagraph"/>
        <w:numPr>
          <w:ilvl w:val="0"/>
          <w:numId w:val="4"/>
        </w:numPr>
        <w:tabs>
          <w:tab w:val="left" w:pos="819"/>
        </w:tabs>
        <w:spacing w:before="38"/>
        <w:ind w:left="819" w:hanging="359"/>
        <w:rPr>
          <w:rFonts w:ascii="Arial" w:hAnsi="Arial"/>
        </w:rPr>
      </w:pPr>
      <w:r>
        <w:t>Learn</w:t>
      </w:r>
      <w:r>
        <w:rPr>
          <w:spacing w:val="-7"/>
        </w:rPr>
        <w:t xml:space="preserve"> </w:t>
      </w:r>
      <w:r>
        <w:t>approaches</w:t>
      </w:r>
      <w:r>
        <w:rPr>
          <w:spacing w:val="-7"/>
        </w:rPr>
        <w:t xml:space="preserve"> </w:t>
      </w:r>
      <w:r>
        <w:t>to</w:t>
      </w:r>
      <w:r>
        <w:rPr>
          <w:spacing w:val="-6"/>
        </w:rPr>
        <w:t xml:space="preserve"> </w:t>
      </w:r>
      <w:r>
        <w:t>addressing</w:t>
      </w:r>
      <w:r>
        <w:rPr>
          <w:spacing w:val="-7"/>
        </w:rPr>
        <w:t xml:space="preserve"> </w:t>
      </w:r>
      <w:r>
        <w:t>causal</w:t>
      </w:r>
      <w:r>
        <w:rPr>
          <w:spacing w:val="-6"/>
        </w:rPr>
        <w:t xml:space="preserve"> </w:t>
      </w:r>
      <w:r>
        <w:rPr>
          <w:spacing w:val="-2"/>
        </w:rPr>
        <w:t>inference</w:t>
      </w:r>
    </w:p>
    <w:p w:rsidR="006D7609" w:rsidRDefault="006D7609">
      <w:pPr>
        <w:pStyle w:val="BodyText"/>
        <w:spacing w:before="65"/>
      </w:pPr>
    </w:p>
    <w:p w:rsidR="006D7609" w:rsidRDefault="005D7EDA">
      <w:pPr>
        <w:pStyle w:val="Heading4"/>
      </w:pPr>
      <w:bookmarkStart w:id="16" w:name="Preparatory_videos_for_those_who_don’t_r"/>
      <w:bookmarkEnd w:id="16"/>
      <w:r>
        <w:rPr>
          <w:color w:val="666666"/>
        </w:rPr>
        <w:t>Preparatory</w:t>
      </w:r>
      <w:r>
        <w:rPr>
          <w:color w:val="666666"/>
          <w:spacing w:val="-1"/>
        </w:rPr>
        <w:t xml:space="preserve"> </w:t>
      </w:r>
      <w:r>
        <w:rPr>
          <w:color w:val="666666"/>
        </w:rPr>
        <w:t>videos</w:t>
      </w:r>
      <w:r>
        <w:rPr>
          <w:color w:val="666666"/>
          <w:spacing w:val="-1"/>
        </w:rPr>
        <w:t xml:space="preserve"> </w:t>
      </w:r>
      <w:r>
        <w:rPr>
          <w:color w:val="666666"/>
        </w:rPr>
        <w:t>for</w:t>
      </w:r>
      <w:r>
        <w:rPr>
          <w:color w:val="666666"/>
          <w:spacing w:val="-1"/>
        </w:rPr>
        <w:t xml:space="preserve"> </w:t>
      </w:r>
      <w:r>
        <w:rPr>
          <w:color w:val="666666"/>
        </w:rPr>
        <w:t>those who</w:t>
      </w:r>
      <w:r>
        <w:rPr>
          <w:color w:val="666666"/>
          <w:spacing w:val="-1"/>
        </w:rPr>
        <w:t xml:space="preserve"> </w:t>
      </w:r>
      <w:r>
        <w:rPr>
          <w:color w:val="666666"/>
        </w:rPr>
        <w:t>don’t</w:t>
      </w:r>
      <w:r>
        <w:rPr>
          <w:color w:val="666666"/>
          <w:spacing w:val="-1"/>
        </w:rPr>
        <w:t xml:space="preserve"> </w:t>
      </w:r>
      <w:r>
        <w:rPr>
          <w:color w:val="666666"/>
        </w:rPr>
        <w:t xml:space="preserve">remember </w:t>
      </w:r>
      <w:r>
        <w:rPr>
          <w:color w:val="666666"/>
          <w:spacing w:val="-2"/>
        </w:rPr>
        <w:t>microeconomics:</w:t>
      </w:r>
    </w:p>
    <w:p w:rsidR="006D7609" w:rsidRDefault="006D7609">
      <w:pPr>
        <w:pStyle w:val="BodyText"/>
        <w:spacing w:before="8"/>
        <w:rPr>
          <w:sz w:val="24"/>
        </w:rPr>
      </w:pPr>
    </w:p>
    <w:p w:rsidR="006D7609" w:rsidRDefault="005D7EDA">
      <w:pPr>
        <w:pStyle w:val="BodyText"/>
        <w:ind w:left="205"/>
      </w:pPr>
      <w:r>
        <w:rPr>
          <w:color w:val="666666"/>
          <w:spacing w:val="-4"/>
        </w:rPr>
        <w:t>Watch</w:t>
      </w:r>
      <w:r>
        <w:rPr>
          <w:color w:val="666666"/>
          <w:spacing w:val="-2"/>
        </w:rPr>
        <w:t xml:space="preserve"> Videos:</w:t>
      </w:r>
    </w:p>
    <w:p w:rsidR="006D7609" w:rsidRDefault="005D7EDA">
      <w:pPr>
        <w:pStyle w:val="ListParagraph"/>
        <w:numPr>
          <w:ilvl w:val="1"/>
          <w:numId w:val="4"/>
        </w:numPr>
        <w:tabs>
          <w:tab w:val="left" w:pos="924"/>
        </w:tabs>
        <w:spacing w:before="118"/>
        <w:ind w:left="924" w:hanging="359"/>
      </w:pPr>
      <w:r>
        <w:rPr>
          <w:spacing w:val="-2"/>
        </w:rPr>
        <w:t>Background:</w:t>
      </w:r>
    </w:p>
    <w:p w:rsidR="006D7609" w:rsidRDefault="005D7EDA">
      <w:pPr>
        <w:pStyle w:val="ListParagraph"/>
        <w:numPr>
          <w:ilvl w:val="2"/>
          <w:numId w:val="4"/>
        </w:numPr>
        <w:tabs>
          <w:tab w:val="left" w:pos="1644"/>
        </w:tabs>
        <w:spacing w:before="26"/>
        <w:ind w:left="1644" w:hanging="359"/>
      </w:pPr>
      <w:hyperlink r:id="rId11">
        <w:r>
          <w:rPr>
            <w:color w:val="1153CC"/>
            <w:spacing w:val="-2"/>
            <w:u w:val="thick" w:color="1153CC"/>
          </w:rPr>
          <w:t>Introduction</w:t>
        </w:r>
        <w:r>
          <w:rPr>
            <w:spacing w:val="-2"/>
          </w:rPr>
          <w:t>,</w:t>
        </w:r>
      </w:hyperlink>
    </w:p>
    <w:p w:rsidR="006D7609" w:rsidRDefault="005D7EDA">
      <w:pPr>
        <w:pStyle w:val="ListParagraph"/>
        <w:numPr>
          <w:ilvl w:val="2"/>
          <w:numId w:val="4"/>
        </w:numPr>
        <w:tabs>
          <w:tab w:val="left" w:pos="1644"/>
        </w:tabs>
        <w:spacing w:before="79"/>
        <w:ind w:left="1644" w:hanging="359"/>
      </w:pPr>
      <w:hyperlink r:id="rId12">
        <w:r>
          <w:rPr>
            <w:color w:val="1153CC"/>
            <w:u w:val="thick" w:color="1153CC"/>
          </w:rPr>
          <w:t>What</w:t>
        </w:r>
        <w:r>
          <w:rPr>
            <w:color w:val="1153CC"/>
            <w:spacing w:val="-3"/>
            <w:u w:val="thick" w:color="1153CC"/>
          </w:rPr>
          <w:t xml:space="preserve"> </w:t>
        </w:r>
        <w:r>
          <w:rPr>
            <w:color w:val="1153CC"/>
            <w:u w:val="thick" w:color="1153CC"/>
          </w:rPr>
          <w:t>is</w:t>
        </w:r>
        <w:r>
          <w:rPr>
            <w:color w:val="1153CC"/>
            <w:spacing w:val="-3"/>
            <w:u w:val="thick" w:color="1153CC"/>
          </w:rPr>
          <w:t xml:space="preserve"> </w:t>
        </w:r>
        <w:r>
          <w:rPr>
            <w:color w:val="1153CC"/>
            <w:spacing w:val="-2"/>
            <w:u w:val="thick" w:color="1153CC"/>
          </w:rPr>
          <w:t>economics</w:t>
        </w:r>
      </w:hyperlink>
      <w:r>
        <w:rPr>
          <w:spacing w:val="-2"/>
        </w:rPr>
        <w:t>;</w:t>
      </w:r>
    </w:p>
    <w:p w:rsidR="006D7609" w:rsidRDefault="005D7EDA">
      <w:pPr>
        <w:pStyle w:val="ListParagraph"/>
        <w:numPr>
          <w:ilvl w:val="2"/>
          <w:numId w:val="4"/>
        </w:numPr>
        <w:tabs>
          <w:tab w:val="left" w:pos="1644"/>
        </w:tabs>
        <w:spacing w:before="23"/>
        <w:ind w:left="1644" w:hanging="359"/>
      </w:pPr>
      <w:hyperlink r:id="rId13">
        <w:r>
          <w:rPr>
            <w:color w:val="1153CC"/>
            <w:u w:val="thick" w:color="1153CC"/>
          </w:rPr>
          <w:t>Opportunity</w:t>
        </w:r>
        <w:r>
          <w:rPr>
            <w:color w:val="1153CC"/>
            <w:spacing w:val="-11"/>
            <w:u w:val="thick" w:color="1153CC"/>
          </w:rPr>
          <w:t xml:space="preserve"> </w:t>
        </w:r>
        <w:r>
          <w:rPr>
            <w:color w:val="1153CC"/>
            <w:spacing w:val="-2"/>
            <w:u w:val="thick" w:color="1153CC"/>
          </w:rPr>
          <w:t>cost</w:t>
        </w:r>
      </w:hyperlink>
      <w:r>
        <w:rPr>
          <w:spacing w:val="-2"/>
        </w:rPr>
        <w:t>;</w:t>
      </w:r>
    </w:p>
    <w:p w:rsidR="006D7609" w:rsidRDefault="005D7EDA">
      <w:pPr>
        <w:pStyle w:val="ListParagraph"/>
        <w:numPr>
          <w:ilvl w:val="2"/>
          <w:numId w:val="4"/>
        </w:numPr>
        <w:tabs>
          <w:tab w:val="left" w:pos="1644"/>
        </w:tabs>
        <w:spacing w:before="14"/>
        <w:ind w:left="1644" w:hanging="359"/>
      </w:pPr>
      <w:hyperlink r:id="rId14">
        <w:r>
          <w:rPr>
            <w:color w:val="1153CC"/>
            <w:u w:val="thick" w:color="1153CC"/>
          </w:rPr>
          <w:t>Production</w:t>
        </w:r>
        <w:r>
          <w:rPr>
            <w:color w:val="1153CC"/>
            <w:spacing w:val="-11"/>
            <w:u w:val="thick" w:color="1153CC"/>
          </w:rPr>
          <w:t xml:space="preserve"> </w:t>
        </w:r>
        <w:r>
          <w:rPr>
            <w:color w:val="1153CC"/>
            <w:u w:val="thick" w:color="1153CC"/>
          </w:rPr>
          <w:t>possibility</w:t>
        </w:r>
        <w:r>
          <w:rPr>
            <w:color w:val="1153CC"/>
            <w:spacing w:val="-10"/>
            <w:u w:val="thick" w:color="1153CC"/>
          </w:rPr>
          <w:t xml:space="preserve"> </w:t>
        </w:r>
        <w:r>
          <w:rPr>
            <w:color w:val="1153CC"/>
            <w:spacing w:val="-2"/>
            <w:u w:val="thick" w:color="1153CC"/>
          </w:rPr>
          <w:t>frontier</w:t>
        </w:r>
      </w:hyperlink>
      <w:r>
        <w:rPr>
          <w:spacing w:val="-2"/>
        </w:rPr>
        <w:t>;</w:t>
      </w:r>
    </w:p>
    <w:p w:rsidR="006D7609" w:rsidRDefault="005D7EDA">
      <w:pPr>
        <w:pStyle w:val="ListParagraph"/>
        <w:numPr>
          <w:ilvl w:val="2"/>
          <w:numId w:val="4"/>
        </w:numPr>
        <w:tabs>
          <w:tab w:val="left" w:pos="1644"/>
        </w:tabs>
        <w:spacing w:before="13"/>
        <w:ind w:left="1644" w:hanging="359"/>
      </w:pPr>
      <w:hyperlink r:id="rId15">
        <w:r>
          <w:rPr>
            <w:color w:val="1153CC"/>
            <w:spacing w:val="-2"/>
            <w:u w:val="thick" w:color="1153CC"/>
          </w:rPr>
          <w:t>Demand</w:t>
        </w:r>
      </w:hyperlink>
      <w:r>
        <w:rPr>
          <w:spacing w:val="-2"/>
        </w:rPr>
        <w:t>;</w:t>
      </w:r>
    </w:p>
    <w:p w:rsidR="006D7609" w:rsidRDefault="005D7EDA">
      <w:pPr>
        <w:pStyle w:val="ListParagraph"/>
        <w:numPr>
          <w:ilvl w:val="2"/>
          <w:numId w:val="4"/>
        </w:numPr>
        <w:tabs>
          <w:tab w:val="left" w:pos="1644"/>
        </w:tabs>
        <w:spacing w:before="14"/>
        <w:ind w:left="1644" w:hanging="359"/>
      </w:pPr>
      <w:hyperlink r:id="rId16">
        <w:r>
          <w:rPr>
            <w:color w:val="1153CC"/>
            <w:spacing w:val="-2"/>
            <w:u w:val="thick" w:color="1153CC"/>
          </w:rPr>
          <w:t>Supply</w:t>
        </w:r>
      </w:hyperlink>
      <w:r>
        <w:rPr>
          <w:spacing w:val="-2"/>
        </w:rPr>
        <w:t>;</w:t>
      </w:r>
    </w:p>
    <w:p w:rsidR="006D7609" w:rsidRDefault="005D7EDA">
      <w:pPr>
        <w:pStyle w:val="ListParagraph"/>
        <w:numPr>
          <w:ilvl w:val="2"/>
          <w:numId w:val="4"/>
        </w:numPr>
        <w:tabs>
          <w:tab w:val="left" w:pos="1644"/>
        </w:tabs>
        <w:spacing w:before="14"/>
        <w:ind w:left="1644" w:hanging="359"/>
      </w:pPr>
      <w:hyperlink r:id="rId17">
        <w:r>
          <w:rPr>
            <w:color w:val="1153CC"/>
            <w:spacing w:val="-2"/>
            <w:u w:val="thick" w:color="1153CC"/>
          </w:rPr>
          <w:t>Elasticity</w:t>
        </w:r>
      </w:hyperlink>
      <w:r>
        <w:rPr>
          <w:spacing w:val="-2"/>
        </w:rPr>
        <w:t>;</w:t>
      </w:r>
    </w:p>
    <w:p w:rsidR="006D7609" w:rsidRDefault="006D7609">
      <w:pPr>
        <w:pStyle w:val="BodyText"/>
        <w:spacing w:before="39"/>
      </w:pPr>
    </w:p>
    <w:p w:rsidR="006D7609" w:rsidRDefault="005D7EDA">
      <w:pPr>
        <w:pStyle w:val="Heading4"/>
        <w:spacing w:before="1"/>
      </w:pPr>
      <w:bookmarkStart w:id="17" w:name="Required_videos:_"/>
      <w:bookmarkEnd w:id="17"/>
      <w:r>
        <w:rPr>
          <w:color w:val="666666"/>
        </w:rPr>
        <w:t xml:space="preserve">Required </w:t>
      </w:r>
      <w:r>
        <w:rPr>
          <w:color w:val="666666"/>
          <w:spacing w:val="-2"/>
        </w:rPr>
        <w:t>videos:</w:t>
      </w:r>
    </w:p>
    <w:p w:rsidR="006D7609" w:rsidRDefault="006D7609">
      <w:pPr>
        <w:pStyle w:val="BodyText"/>
        <w:spacing w:before="45"/>
        <w:rPr>
          <w:sz w:val="24"/>
        </w:rPr>
      </w:pPr>
    </w:p>
    <w:p w:rsidR="006D7609" w:rsidRDefault="005D7EDA">
      <w:pPr>
        <w:ind w:left="100"/>
        <w:rPr>
          <w:sz w:val="21"/>
        </w:rPr>
      </w:pPr>
      <w:proofErr w:type="spellStart"/>
      <w:r>
        <w:rPr>
          <w:color w:val="333333"/>
          <w:sz w:val="21"/>
        </w:rPr>
        <w:t>Glied</w:t>
      </w:r>
      <w:proofErr w:type="spellEnd"/>
      <w:r>
        <w:rPr>
          <w:color w:val="333333"/>
          <w:sz w:val="21"/>
        </w:rPr>
        <w:t>,</w:t>
      </w:r>
      <w:r>
        <w:rPr>
          <w:color w:val="333333"/>
          <w:spacing w:val="-7"/>
          <w:sz w:val="21"/>
        </w:rPr>
        <w:t xml:space="preserve"> </w:t>
      </w:r>
      <w:r>
        <w:rPr>
          <w:color w:val="333333"/>
          <w:sz w:val="21"/>
        </w:rPr>
        <w:t>Sherry.</w:t>
      </w:r>
      <w:r>
        <w:rPr>
          <w:color w:val="333333"/>
          <w:spacing w:val="-7"/>
          <w:sz w:val="21"/>
        </w:rPr>
        <w:t xml:space="preserve"> </w:t>
      </w:r>
      <w:r>
        <w:rPr>
          <w:color w:val="333333"/>
          <w:sz w:val="21"/>
        </w:rPr>
        <w:t>"</w:t>
      </w:r>
      <w:hyperlink r:id="rId18">
        <w:r>
          <w:rPr>
            <w:color w:val="0000FF"/>
            <w:sz w:val="21"/>
            <w:u w:val="thick" w:color="0000FF"/>
          </w:rPr>
          <w:t>Utility</w:t>
        </w:r>
      </w:hyperlink>
      <w:r>
        <w:rPr>
          <w:color w:val="333333"/>
          <w:sz w:val="21"/>
        </w:rPr>
        <w:t>."</w:t>
      </w:r>
      <w:r>
        <w:rPr>
          <w:color w:val="333333"/>
          <w:spacing w:val="-6"/>
          <w:sz w:val="21"/>
        </w:rPr>
        <w:t xml:space="preserve"> </w:t>
      </w:r>
      <w:r>
        <w:rPr>
          <w:color w:val="333333"/>
          <w:sz w:val="21"/>
        </w:rPr>
        <w:t>Lecture,</w:t>
      </w:r>
      <w:r>
        <w:rPr>
          <w:color w:val="333333"/>
          <w:spacing w:val="-7"/>
          <w:sz w:val="21"/>
        </w:rPr>
        <w:t xml:space="preserve"> </w:t>
      </w:r>
      <w:r>
        <w:rPr>
          <w:color w:val="333333"/>
          <w:sz w:val="21"/>
        </w:rPr>
        <w:t>NYU</w:t>
      </w:r>
      <w:r>
        <w:rPr>
          <w:color w:val="333333"/>
          <w:spacing w:val="-7"/>
          <w:sz w:val="21"/>
        </w:rPr>
        <w:t xml:space="preserve"> </w:t>
      </w:r>
      <w:r>
        <w:rPr>
          <w:color w:val="333333"/>
          <w:sz w:val="21"/>
        </w:rPr>
        <w:t>Wagner,</w:t>
      </w:r>
      <w:r>
        <w:rPr>
          <w:color w:val="333333"/>
          <w:spacing w:val="-6"/>
          <w:sz w:val="21"/>
        </w:rPr>
        <w:t xml:space="preserve"> </w:t>
      </w:r>
      <w:r>
        <w:rPr>
          <w:color w:val="333333"/>
          <w:spacing w:val="-2"/>
          <w:sz w:val="21"/>
        </w:rPr>
        <w:t>2023.</w:t>
      </w:r>
    </w:p>
    <w:p w:rsidR="006D7609" w:rsidRDefault="006D7609">
      <w:pPr>
        <w:pStyle w:val="BodyText"/>
        <w:spacing w:before="38"/>
        <w:rPr>
          <w:sz w:val="21"/>
        </w:rPr>
      </w:pPr>
    </w:p>
    <w:p w:rsidR="006D7609" w:rsidRDefault="005D7EDA">
      <w:pPr>
        <w:ind w:left="100" w:right="221"/>
        <w:rPr>
          <w:sz w:val="21"/>
        </w:rPr>
      </w:pPr>
      <w:r>
        <w:rPr>
          <w:color w:val="333333"/>
          <w:sz w:val="21"/>
        </w:rPr>
        <w:t>Higher</w:t>
      </w:r>
      <w:r>
        <w:rPr>
          <w:color w:val="333333"/>
          <w:spacing w:val="-6"/>
          <w:sz w:val="21"/>
        </w:rPr>
        <w:t xml:space="preserve"> </w:t>
      </w:r>
      <w:r>
        <w:rPr>
          <w:color w:val="333333"/>
          <w:sz w:val="21"/>
        </w:rPr>
        <w:t>Rock</w:t>
      </w:r>
      <w:r>
        <w:rPr>
          <w:color w:val="333333"/>
          <w:spacing w:val="-6"/>
          <w:sz w:val="21"/>
        </w:rPr>
        <w:t xml:space="preserve"> </w:t>
      </w:r>
      <w:r>
        <w:rPr>
          <w:color w:val="333333"/>
          <w:sz w:val="21"/>
        </w:rPr>
        <w:t>Education</w:t>
      </w:r>
      <w:r>
        <w:rPr>
          <w:color w:val="333333"/>
          <w:spacing w:val="-6"/>
          <w:sz w:val="21"/>
        </w:rPr>
        <w:t xml:space="preserve"> </w:t>
      </w:r>
      <w:r>
        <w:rPr>
          <w:color w:val="333333"/>
          <w:sz w:val="21"/>
        </w:rPr>
        <w:t>&amp;</w:t>
      </w:r>
      <w:r>
        <w:rPr>
          <w:color w:val="333333"/>
          <w:spacing w:val="-6"/>
          <w:sz w:val="21"/>
        </w:rPr>
        <w:t xml:space="preserve"> </w:t>
      </w:r>
      <w:r>
        <w:rPr>
          <w:color w:val="333333"/>
          <w:sz w:val="21"/>
        </w:rPr>
        <w:t>Learning</w:t>
      </w:r>
      <w:r>
        <w:rPr>
          <w:color w:val="333333"/>
          <w:spacing w:val="-6"/>
          <w:sz w:val="21"/>
        </w:rPr>
        <w:t xml:space="preserve"> </w:t>
      </w:r>
      <w:r>
        <w:rPr>
          <w:color w:val="333333"/>
          <w:sz w:val="21"/>
        </w:rPr>
        <w:t>Inc.</w:t>
      </w:r>
      <w:r>
        <w:rPr>
          <w:color w:val="333333"/>
          <w:spacing w:val="-6"/>
          <w:sz w:val="21"/>
        </w:rPr>
        <w:t xml:space="preserve"> </w:t>
      </w:r>
      <w:r>
        <w:rPr>
          <w:color w:val="333333"/>
          <w:sz w:val="21"/>
        </w:rPr>
        <w:t>"Marginal</w:t>
      </w:r>
      <w:r>
        <w:rPr>
          <w:color w:val="333333"/>
          <w:spacing w:val="-6"/>
          <w:sz w:val="21"/>
        </w:rPr>
        <w:t xml:space="preserve"> </w:t>
      </w:r>
      <w:r>
        <w:rPr>
          <w:color w:val="333333"/>
          <w:sz w:val="21"/>
        </w:rPr>
        <w:t>Analysis</w:t>
      </w:r>
      <w:r>
        <w:rPr>
          <w:color w:val="333333"/>
          <w:spacing w:val="-6"/>
          <w:sz w:val="21"/>
        </w:rPr>
        <w:t xml:space="preserve"> </w:t>
      </w:r>
      <w:r>
        <w:rPr>
          <w:color w:val="333333"/>
          <w:sz w:val="21"/>
        </w:rPr>
        <w:t>Donut-Eating</w:t>
      </w:r>
      <w:r>
        <w:rPr>
          <w:color w:val="333333"/>
          <w:spacing w:val="-6"/>
          <w:sz w:val="21"/>
        </w:rPr>
        <w:t xml:space="preserve"> </w:t>
      </w:r>
      <w:r>
        <w:rPr>
          <w:color w:val="333333"/>
          <w:sz w:val="21"/>
        </w:rPr>
        <w:t>Contest."</w:t>
      </w:r>
      <w:r>
        <w:rPr>
          <w:color w:val="333333"/>
          <w:spacing w:val="-6"/>
          <w:sz w:val="21"/>
        </w:rPr>
        <w:t xml:space="preserve"> </w:t>
      </w:r>
      <w:r>
        <w:rPr>
          <w:color w:val="333333"/>
          <w:sz w:val="21"/>
        </w:rPr>
        <w:t>YouTube.</w:t>
      </w:r>
      <w:r>
        <w:rPr>
          <w:color w:val="333333"/>
          <w:spacing w:val="-6"/>
          <w:sz w:val="21"/>
        </w:rPr>
        <w:t xml:space="preserve"> </w:t>
      </w:r>
      <w:r>
        <w:rPr>
          <w:color w:val="333333"/>
          <w:sz w:val="21"/>
        </w:rPr>
        <w:t>January</w:t>
      </w:r>
      <w:r>
        <w:rPr>
          <w:color w:val="333333"/>
          <w:spacing w:val="-6"/>
          <w:sz w:val="21"/>
        </w:rPr>
        <w:t xml:space="preserve"> </w:t>
      </w:r>
      <w:r>
        <w:rPr>
          <w:color w:val="333333"/>
          <w:sz w:val="21"/>
        </w:rPr>
        <w:t xml:space="preserve">10, 2014. Video, 2:15. </w:t>
      </w:r>
      <w:hyperlink r:id="rId19">
        <w:r>
          <w:rPr>
            <w:color w:val="0000FF"/>
            <w:sz w:val="21"/>
            <w:u w:val="thick" w:color="0000FF"/>
          </w:rPr>
          <w:t>https://youtu.be/83ldUJwnu_k</w:t>
        </w:r>
      </w:hyperlink>
      <w:r>
        <w:rPr>
          <w:color w:val="333333"/>
          <w:sz w:val="21"/>
        </w:rPr>
        <w:t>.</w:t>
      </w:r>
    </w:p>
    <w:p w:rsidR="006D7609" w:rsidRDefault="006D7609">
      <w:pPr>
        <w:pStyle w:val="BodyText"/>
        <w:spacing w:before="39"/>
        <w:rPr>
          <w:sz w:val="21"/>
        </w:rPr>
      </w:pPr>
    </w:p>
    <w:p w:rsidR="006D7609" w:rsidRDefault="005D7EDA">
      <w:pPr>
        <w:ind w:left="100"/>
        <w:rPr>
          <w:sz w:val="21"/>
        </w:rPr>
      </w:pPr>
      <w:proofErr w:type="spellStart"/>
      <w:r>
        <w:rPr>
          <w:color w:val="333333"/>
          <w:sz w:val="21"/>
        </w:rPr>
        <w:t>Glied</w:t>
      </w:r>
      <w:proofErr w:type="spellEnd"/>
      <w:r>
        <w:rPr>
          <w:color w:val="333333"/>
          <w:sz w:val="21"/>
        </w:rPr>
        <w:t>,</w:t>
      </w:r>
      <w:r>
        <w:rPr>
          <w:color w:val="333333"/>
          <w:spacing w:val="-6"/>
          <w:sz w:val="21"/>
        </w:rPr>
        <w:t xml:space="preserve"> </w:t>
      </w:r>
      <w:r>
        <w:rPr>
          <w:color w:val="333333"/>
          <w:sz w:val="21"/>
        </w:rPr>
        <w:t>Sherry.</w:t>
      </w:r>
      <w:r>
        <w:rPr>
          <w:color w:val="333333"/>
          <w:spacing w:val="-6"/>
          <w:sz w:val="21"/>
        </w:rPr>
        <w:t xml:space="preserve"> </w:t>
      </w:r>
      <w:r>
        <w:rPr>
          <w:color w:val="333333"/>
          <w:sz w:val="21"/>
        </w:rPr>
        <w:t>"</w:t>
      </w:r>
      <w:hyperlink r:id="rId20">
        <w:r>
          <w:rPr>
            <w:color w:val="0000FF"/>
            <w:sz w:val="21"/>
            <w:u w:val="thick" w:color="0000FF"/>
          </w:rPr>
          <w:t>Budget</w:t>
        </w:r>
        <w:r>
          <w:rPr>
            <w:color w:val="0000FF"/>
            <w:spacing w:val="-6"/>
            <w:sz w:val="21"/>
            <w:u w:val="thick" w:color="0000FF"/>
          </w:rPr>
          <w:t xml:space="preserve"> </w:t>
        </w:r>
        <w:r>
          <w:rPr>
            <w:color w:val="0000FF"/>
            <w:sz w:val="21"/>
            <w:u w:val="thick" w:color="0000FF"/>
          </w:rPr>
          <w:t>Constraints</w:t>
        </w:r>
      </w:hyperlink>
      <w:r>
        <w:rPr>
          <w:color w:val="333333"/>
          <w:sz w:val="21"/>
        </w:rPr>
        <w:t>."</w:t>
      </w:r>
      <w:r>
        <w:rPr>
          <w:color w:val="333333"/>
          <w:spacing w:val="-5"/>
          <w:sz w:val="21"/>
        </w:rPr>
        <w:t xml:space="preserve"> </w:t>
      </w:r>
      <w:r>
        <w:rPr>
          <w:color w:val="333333"/>
          <w:sz w:val="21"/>
        </w:rPr>
        <w:t>Lecture,</w:t>
      </w:r>
      <w:r>
        <w:rPr>
          <w:color w:val="333333"/>
          <w:spacing w:val="-6"/>
          <w:sz w:val="21"/>
        </w:rPr>
        <w:t xml:space="preserve"> </w:t>
      </w:r>
      <w:r>
        <w:rPr>
          <w:color w:val="333333"/>
          <w:sz w:val="21"/>
        </w:rPr>
        <w:t>NYU</w:t>
      </w:r>
      <w:r>
        <w:rPr>
          <w:color w:val="333333"/>
          <w:spacing w:val="-6"/>
          <w:sz w:val="21"/>
        </w:rPr>
        <w:t xml:space="preserve"> </w:t>
      </w:r>
      <w:r>
        <w:rPr>
          <w:color w:val="333333"/>
          <w:sz w:val="21"/>
        </w:rPr>
        <w:t>Wagner,</w:t>
      </w:r>
      <w:r>
        <w:rPr>
          <w:color w:val="333333"/>
          <w:spacing w:val="-5"/>
          <w:sz w:val="21"/>
        </w:rPr>
        <w:t xml:space="preserve"> </w:t>
      </w:r>
      <w:r>
        <w:rPr>
          <w:color w:val="333333"/>
          <w:spacing w:val="-2"/>
          <w:sz w:val="21"/>
        </w:rPr>
        <w:t>2023.</w:t>
      </w:r>
    </w:p>
    <w:p w:rsidR="006D7609" w:rsidRDefault="006D7609">
      <w:pPr>
        <w:rPr>
          <w:sz w:val="21"/>
        </w:rPr>
        <w:sectPr w:rsidR="006D7609">
          <w:pgSz w:w="12240" w:h="15840"/>
          <w:pgMar w:top="1380" w:right="1220" w:bottom="980" w:left="1340" w:header="0" w:footer="788" w:gutter="0"/>
          <w:cols w:space="720"/>
        </w:sectPr>
      </w:pPr>
    </w:p>
    <w:p w:rsidR="006D7609" w:rsidRDefault="005D7EDA">
      <w:pPr>
        <w:spacing w:before="80"/>
        <w:ind w:left="100" w:right="221"/>
        <w:rPr>
          <w:sz w:val="21"/>
        </w:rPr>
      </w:pPr>
      <w:proofErr w:type="spellStart"/>
      <w:r>
        <w:rPr>
          <w:color w:val="333333"/>
          <w:sz w:val="21"/>
        </w:rPr>
        <w:lastRenderedPageBreak/>
        <w:t>Girante</w:t>
      </w:r>
      <w:proofErr w:type="spellEnd"/>
      <w:r>
        <w:rPr>
          <w:color w:val="333333"/>
          <w:sz w:val="21"/>
        </w:rPr>
        <w:t>,</w:t>
      </w:r>
      <w:r>
        <w:rPr>
          <w:color w:val="333333"/>
          <w:spacing w:val="-7"/>
          <w:sz w:val="21"/>
        </w:rPr>
        <w:t xml:space="preserve"> </w:t>
      </w:r>
      <w:proofErr w:type="spellStart"/>
      <w:r>
        <w:rPr>
          <w:color w:val="333333"/>
          <w:sz w:val="21"/>
        </w:rPr>
        <w:t>Joana."Consumer</w:t>
      </w:r>
      <w:proofErr w:type="spellEnd"/>
      <w:r>
        <w:rPr>
          <w:color w:val="333333"/>
          <w:spacing w:val="-7"/>
          <w:sz w:val="21"/>
        </w:rPr>
        <w:t xml:space="preserve"> </w:t>
      </w:r>
      <w:r>
        <w:rPr>
          <w:color w:val="333333"/>
          <w:sz w:val="21"/>
        </w:rPr>
        <w:t>Optimization."</w:t>
      </w:r>
      <w:r>
        <w:rPr>
          <w:color w:val="333333"/>
          <w:spacing w:val="-7"/>
          <w:sz w:val="21"/>
        </w:rPr>
        <w:t xml:space="preserve"> </w:t>
      </w:r>
      <w:r>
        <w:rPr>
          <w:color w:val="333333"/>
          <w:sz w:val="21"/>
        </w:rPr>
        <w:t>Lecture,</w:t>
      </w:r>
      <w:r>
        <w:rPr>
          <w:color w:val="333333"/>
          <w:spacing w:val="-7"/>
          <w:sz w:val="21"/>
        </w:rPr>
        <w:t xml:space="preserve"> </w:t>
      </w:r>
      <w:r>
        <w:rPr>
          <w:color w:val="333333"/>
          <w:sz w:val="21"/>
        </w:rPr>
        <w:t>Marginal</w:t>
      </w:r>
      <w:r>
        <w:rPr>
          <w:color w:val="333333"/>
          <w:spacing w:val="-7"/>
          <w:sz w:val="21"/>
        </w:rPr>
        <w:t xml:space="preserve"> </w:t>
      </w:r>
      <w:r>
        <w:rPr>
          <w:color w:val="333333"/>
          <w:sz w:val="21"/>
        </w:rPr>
        <w:t>Revolution</w:t>
      </w:r>
      <w:r>
        <w:rPr>
          <w:color w:val="333333"/>
          <w:spacing w:val="-7"/>
          <w:sz w:val="21"/>
        </w:rPr>
        <w:t xml:space="preserve"> </w:t>
      </w:r>
      <w:r>
        <w:rPr>
          <w:color w:val="333333"/>
          <w:sz w:val="21"/>
        </w:rPr>
        <w:t>University,</w:t>
      </w:r>
      <w:r>
        <w:rPr>
          <w:color w:val="333333"/>
          <w:spacing w:val="-7"/>
          <w:sz w:val="21"/>
        </w:rPr>
        <w:t xml:space="preserve"> </w:t>
      </w:r>
      <w:r>
        <w:rPr>
          <w:color w:val="333333"/>
          <w:sz w:val="21"/>
        </w:rPr>
        <w:t>April</w:t>
      </w:r>
      <w:r>
        <w:rPr>
          <w:color w:val="333333"/>
          <w:spacing w:val="-7"/>
          <w:sz w:val="21"/>
        </w:rPr>
        <w:t xml:space="preserve"> </w:t>
      </w:r>
      <w:r>
        <w:rPr>
          <w:color w:val="333333"/>
          <w:sz w:val="21"/>
        </w:rPr>
        <w:t>4,</w:t>
      </w:r>
      <w:r>
        <w:rPr>
          <w:color w:val="333333"/>
          <w:spacing w:val="-7"/>
          <w:sz w:val="21"/>
        </w:rPr>
        <w:t xml:space="preserve"> </w:t>
      </w:r>
      <w:r>
        <w:rPr>
          <w:color w:val="333333"/>
          <w:sz w:val="21"/>
        </w:rPr>
        <w:t>2023.</w:t>
      </w:r>
      <w:r>
        <w:rPr>
          <w:color w:val="333333"/>
          <w:spacing w:val="-7"/>
          <w:sz w:val="21"/>
        </w:rPr>
        <w:t xml:space="preserve"> </w:t>
      </w:r>
      <w:r>
        <w:rPr>
          <w:color w:val="333333"/>
          <w:sz w:val="21"/>
        </w:rPr>
        <w:t>Video,</w:t>
      </w:r>
      <w:r>
        <w:rPr>
          <w:color w:val="333333"/>
          <w:spacing w:val="-7"/>
          <w:sz w:val="21"/>
        </w:rPr>
        <w:t xml:space="preserve"> </w:t>
      </w:r>
      <w:r>
        <w:rPr>
          <w:color w:val="333333"/>
          <w:sz w:val="21"/>
        </w:rPr>
        <w:t xml:space="preserve">6:29. </w:t>
      </w:r>
      <w:hyperlink r:id="rId21">
        <w:r>
          <w:rPr>
            <w:color w:val="0000FF"/>
            <w:spacing w:val="-2"/>
            <w:sz w:val="21"/>
            <w:u w:val="thick" w:color="0000FF"/>
          </w:rPr>
          <w:t>https://mru.org/courses/principles-economics-microeconomics/consumer-choice-optimization-marginal-utility</w:t>
        </w:r>
      </w:hyperlink>
      <w:r>
        <w:rPr>
          <w:color w:val="333333"/>
          <w:spacing w:val="-2"/>
          <w:sz w:val="21"/>
        </w:rPr>
        <w:t>.</w:t>
      </w:r>
    </w:p>
    <w:p w:rsidR="006D7609" w:rsidRDefault="006D7609">
      <w:pPr>
        <w:pStyle w:val="BodyText"/>
        <w:spacing w:before="38"/>
        <w:rPr>
          <w:sz w:val="21"/>
        </w:rPr>
      </w:pPr>
    </w:p>
    <w:p w:rsidR="006D7609" w:rsidRDefault="005D7EDA">
      <w:pPr>
        <w:ind w:left="100"/>
        <w:rPr>
          <w:b/>
          <w:sz w:val="24"/>
        </w:rPr>
      </w:pPr>
      <w:bookmarkStart w:id="18" w:name="Knowledge_check_#1_[Complete_BEFORE_clas"/>
      <w:bookmarkEnd w:id="18"/>
      <w:r>
        <w:rPr>
          <w:color w:val="666666"/>
          <w:sz w:val="24"/>
        </w:rPr>
        <w:t xml:space="preserve">Knowledge check #1 </w:t>
      </w:r>
      <w:r>
        <w:rPr>
          <w:b/>
          <w:color w:val="666666"/>
          <w:sz w:val="24"/>
        </w:rPr>
        <w:t>[Compl</w:t>
      </w:r>
      <w:r>
        <w:rPr>
          <w:b/>
          <w:color w:val="666666"/>
          <w:sz w:val="24"/>
        </w:rPr>
        <w:t xml:space="preserve">ete BEFORE class on </w:t>
      </w:r>
      <w:r>
        <w:rPr>
          <w:b/>
          <w:color w:val="666666"/>
          <w:spacing w:val="-2"/>
          <w:sz w:val="24"/>
        </w:rPr>
        <w:t>1/27]</w:t>
      </w:r>
    </w:p>
    <w:p w:rsidR="006D7609" w:rsidRDefault="006D7609">
      <w:pPr>
        <w:pStyle w:val="BodyText"/>
        <w:spacing w:before="45"/>
        <w:rPr>
          <w:b/>
          <w:sz w:val="24"/>
        </w:rPr>
      </w:pPr>
    </w:p>
    <w:p w:rsidR="006D7609" w:rsidRDefault="005D7EDA">
      <w:pPr>
        <w:pStyle w:val="Heading4"/>
        <w:spacing w:before="1"/>
      </w:pPr>
      <w:r>
        <w:rPr>
          <w:color w:val="666666"/>
          <w:spacing w:val="-2"/>
        </w:rPr>
        <w:t>Readings:</w:t>
      </w:r>
    </w:p>
    <w:p w:rsidR="006D7609" w:rsidRDefault="005D7EDA">
      <w:pPr>
        <w:pStyle w:val="ListParagraph"/>
        <w:numPr>
          <w:ilvl w:val="0"/>
          <w:numId w:val="4"/>
        </w:numPr>
        <w:tabs>
          <w:tab w:val="left" w:pos="819"/>
        </w:tabs>
        <w:spacing w:before="121"/>
        <w:ind w:left="819" w:hanging="359"/>
        <w:rPr>
          <w:rFonts w:ascii="Arial" w:hAnsi="Arial"/>
        </w:rPr>
      </w:pPr>
      <w:r>
        <w:t>Review</w:t>
      </w:r>
      <w:r>
        <w:rPr>
          <w:spacing w:val="-11"/>
        </w:rPr>
        <w:t xml:space="preserve"> </w:t>
      </w:r>
      <w:r>
        <w:t>Microeconomics</w:t>
      </w:r>
      <w:r>
        <w:rPr>
          <w:spacing w:val="-9"/>
        </w:rPr>
        <w:t xml:space="preserve"> </w:t>
      </w:r>
      <w:r>
        <w:t>lectures</w:t>
      </w:r>
      <w:r>
        <w:rPr>
          <w:spacing w:val="-9"/>
        </w:rPr>
        <w:t xml:space="preserve"> </w:t>
      </w:r>
      <w:r>
        <w:t>Weeks</w:t>
      </w:r>
      <w:r>
        <w:rPr>
          <w:spacing w:val="-9"/>
        </w:rPr>
        <w:t xml:space="preserve"> </w:t>
      </w:r>
      <w:r>
        <w:t>5</w:t>
      </w:r>
      <w:r>
        <w:rPr>
          <w:spacing w:val="-9"/>
        </w:rPr>
        <w:t xml:space="preserve"> </w:t>
      </w:r>
      <w:r>
        <w:t>and</w:t>
      </w:r>
      <w:r>
        <w:rPr>
          <w:spacing w:val="-9"/>
        </w:rPr>
        <w:t xml:space="preserve"> </w:t>
      </w:r>
      <w:r>
        <w:rPr>
          <w:spacing w:val="-10"/>
        </w:rPr>
        <w:t>8</w:t>
      </w:r>
    </w:p>
    <w:p w:rsidR="006D7609" w:rsidRDefault="005D7EDA">
      <w:pPr>
        <w:pStyle w:val="ListParagraph"/>
        <w:numPr>
          <w:ilvl w:val="0"/>
          <w:numId w:val="4"/>
        </w:numPr>
        <w:tabs>
          <w:tab w:val="left" w:pos="819"/>
        </w:tabs>
        <w:spacing w:before="38"/>
        <w:ind w:left="819" w:hanging="359"/>
        <w:rPr>
          <w:rFonts w:ascii="Arial" w:hAnsi="Arial"/>
        </w:rPr>
      </w:pPr>
      <w:r>
        <w:t>Textbook,</w:t>
      </w:r>
      <w:r>
        <w:rPr>
          <w:spacing w:val="-9"/>
        </w:rPr>
        <w:t xml:space="preserve"> </w:t>
      </w:r>
      <w:r>
        <w:t>Chapter</w:t>
      </w:r>
      <w:r>
        <w:rPr>
          <w:spacing w:val="-7"/>
        </w:rPr>
        <w:t xml:space="preserve"> </w:t>
      </w:r>
      <w:r>
        <w:t>3;</w:t>
      </w:r>
      <w:r>
        <w:rPr>
          <w:spacing w:val="-7"/>
        </w:rPr>
        <w:t xml:space="preserve"> </w:t>
      </w:r>
      <w:r>
        <w:t>Optional:</w:t>
      </w:r>
      <w:r>
        <w:rPr>
          <w:spacing w:val="42"/>
        </w:rPr>
        <w:t xml:space="preserve"> </w:t>
      </w:r>
      <w:r>
        <w:t>Chapters</w:t>
      </w:r>
      <w:r>
        <w:rPr>
          <w:spacing w:val="-7"/>
        </w:rPr>
        <w:t xml:space="preserve"> </w:t>
      </w:r>
      <w:r>
        <w:t>1</w:t>
      </w:r>
      <w:r>
        <w:rPr>
          <w:spacing w:val="-7"/>
        </w:rPr>
        <w:t xml:space="preserve"> </w:t>
      </w:r>
      <w:r>
        <w:t>and</w:t>
      </w:r>
      <w:r>
        <w:rPr>
          <w:spacing w:val="-6"/>
        </w:rPr>
        <w:t xml:space="preserve"> </w:t>
      </w:r>
      <w:r>
        <w:rPr>
          <w:spacing w:val="-10"/>
        </w:rPr>
        <w:t>4</w:t>
      </w:r>
    </w:p>
    <w:p w:rsidR="006D7609" w:rsidRDefault="005D7EDA">
      <w:pPr>
        <w:pStyle w:val="ListParagraph"/>
        <w:numPr>
          <w:ilvl w:val="0"/>
          <w:numId w:val="4"/>
        </w:numPr>
        <w:tabs>
          <w:tab w:val="left" w:pos="820"/>
        </w:tabs>
        <w:spacing w:before="38" w:line="276" w:lineRule="auto"/>
        <w:ind w:left="820" w:right="705"/>
        <w:rPr>
          <w:rFonts w:ascii="Arial" w:hAnsi="Arial"/>
        </w:rPr>
      </w:pPr>
      <w:r>
        <w:t xml:space="preserve">Jack, W. (2011) </w:t>
      </w:r>
      <w:hyperlink r:id="rId22">
        <w:r>
          <w:rPr>
            <w:color w:val="0000FF"/>
            <w:u w:val="thick" w:color="0000FF"/>
          </w:rPr>
          <w:t>The Promise of Health: Evidence of the Impact of Health on Income and</w:t>
        </w:r>
      </w:hyperlink>
      <w:r>
        <w:rPr>
          <w:color w:val="0000FF"/>
        </w:rPr>
        <w:t xml:space="preserve"> </w:t>
      </w:r>
      <w:hyperlink r:id="rId23">
        <w:r>
          <w:rPr>
            <w:color w:val="0000FF"/>
            <w:u w:val="thick" w:color="0000FF"/>
          </w:rPr>
          <w:t>Well-Being</w:t>
        </w:r>
      </w:hyperlink>
      <w:r>
        <w:rPr>
          <w:color w:val="0000FF"/>
          <w:spacing w:val="-7"/>
        </w:rPr>
        <w:t xml:space="preserve"> </w:t>
      </w:r>
      <w:r>
        <w:t>in</w:t>
      </w:r>
      <w:r>
        <w:rPr>
          <w:spacing w:val="-7"/>
        </w:rPr>
        <w:t xml:space="preserve"> </w:t>
      </w:r>
      <w:r>
        <w:t>S.</w:t>
      </w:r>
      <w:r>
        <w:rPr>
          <w:spacing w:val="-7"/>
        </w:rPr>
        <w:t xml:space="preserve"> </w:t>
      </w:r>
      <w:proofErr w:type="spellStart"/>
      <w:r>
        <w:t>Glied</w:t>
      </w:r>
      <w:proofErr w:type="spellEnd"/>
      <w:r>
        <w:rPr>
          <w:spacing w:val="-7"/>
        </w:rPr>
        <w:t xml:space="preserve"> </w:t>
      </w:r>
      <w:r>
        <w:t>&amp;</w:t>
      </w:r>
      <w:r>
        <w:rPr>
          <w:spacing w:val="-7"/>
        </w:rPr>
        <w:t xml:space="preserve"> </w:t>
      </w:r>
      <w:r>
        <w:t>P.C.</w:t>
      </w:r>
      <w:r>
        <w:rPr>
          <w:spacing w:val="-7"/>
        </w:rPr>
        <w:t xml:space="preserve"> </w:t>
      </w:r>
      <w:r>
        <w:t>Smith,</w:t>
      </w:r>
      <w:r>
        <w:rPr>
          <w:spacing w:val="-7"/>
        </w:rPr>
        <w:t xml:space="preserve"> </w:t>
      </w:r>
      <w:r>
        <w:t>Oxford</w:t>
      </w:r>
      <w:r>
        <w:rPr>
          <w:spacing w:val="-7"/>
        </w:rPr>
        <w:t xml:space="preserve"> </w:t>
      </w:r>
      <w:r>
        <w:t>Handbook</w:t>
      </w:r>
      <w:r>
        <w:rPr>
          <w:spacing w:val="-7"/>
        </w:rPr>
        <w:t xml:space="preserve"> </w:t>
      </w:r>
      <w:r>
        <w:t>of</w:t>
      </w:r>
      <w:r>
        <w:rPr>
          <w:spacing w:val="-7"/>
        </w:rPr>
        <w:t xml:space="preserve"> </w:t>
      </w:r>
      <w:r>
        <w:t>Health</w:t>
      </w:r>
      <w:r>
        <w:rPr>
          <w:spacing w:val="-7"/>
        </w:rPr>
        <w:t xml:space="preserve"> </w:t>
      </w:r>
      <w:r>
        <w:t>Economics.</w:t>
      </w:r>
      <w:r>
        <w:rPr>
          <w:spacing w:val="-7"/>
        </w:rPr>
        <w:t xml:space="preserve"> </w:t>
      </w:r>
      <w:r>
        <w:t>USA:</w:t>
      </w:r>
      <w:r>
        <w:rPr>
          <w:spacing w:val="-7"/>
        </w:rPr>
        <w:t xml:space="preserve"> </w:t>
      </w:r>
      <w:r>
        <w:t>Oxford University Press.</w:t>
      </w:r>
    </w:p>
    <w:p w:rsidR="006D7609" w:rsidRDefault="005D7EDA">
      <w:pPr>
        <w:pStyle w:val="ListParagraph"/>
        <w:numPr>
          <w:ilvl w:val="0"/>
          <w:numId w:val="4"/>
        </w:numPr>
        <w:tabs>
          <w:tab w:val="left" w:pos="820"/>
        </w:tabs>
        <w:spacing w:line="276" w:lineRule="auto"/>
        <w:ind w:left="820" w:right="764"/>
        <w:rPr>
          <w:rFonts w:ascii="Arial" w:hAnsi="Arial"/>
        </w:rPr>
      </w:pPr>
      <w:r>
        <w:rPr>
          <w:color w:val="212121"/>
        </w:rPr>
        <w:t>LaVeist,</w:t>
      </w:r>
      <w:r>
        <w:rPr>
          <w:color w:val="212121"/>
          <w:spacing w:val="-7"/>
        </w:rPr>
        <w:t xml:space="preserve"> </w:t>
      </w:r>
      <w:r>
        <w:rPr>
          <w:color w:val="212121"/>
        </w:rPr>
        <w:t>T.,</w:t>
      </w:r>
      <w:r>
        <w:rPr>
          <w:color w:val="212121"/>
          <w:spacing w:val="-7"/>
        </w:rPr>
        <w:t xml:space="preserve"> </w:t>
      </w:r>
      <w:r>
        <w:rPr>
          <w:color w:val="212121"/>
        </w:rPr>
        <w:t>Pollack,</w:t>
      </w:r>
      <w:r>
        <w:rPr>
          <w:color w:val="212121"/>
          <w:spacing w:val="-7"/>
        </w:rPr>
        <w:t xml:space="preserve"> </w:t>
      </w:r>
      <w:r>
        <w:rPr>
          <w:color w:val="212121"/>
        </w:rPr>
        <w:t>K.,</w:t>
      </w:r>
      <w:r>
        <w:rPr>
          <w:color w:val="212121"/>
          <w:spacing w:val="-7"/>
        </w:rPr>
        <w:t xml:space="preserve"> </w:t>
      </w:r>
      <w:r>
        <w:rPr>
          <w:color w:val="212121"/>
        </w:rPr>
        <w:t>Thorpe</w:t>
      </w:r>
      <w:r>
        <w:rPr>
          <w:color w:val="212121"/>
          <w:spacing w:val="-7"/>
        </w:rPr>
        <w:t xml:space="preserve"> </w:t>
      </w:r>
      <w:r>
        <w:rPr>
          <w:color w:val="212121"/>
        </w:rPr>
        <w:t>Jr,</w:t>
      </w:r>
      <w:r>
        <w:rPr>
          <w:color w:val="212121"/>
          <w:spacing w:val="-7"/>
        </w:rPr>
        <w:t xml:space="preserve"> </w:t>
      </w:r>
      <w:r>
        <w:rPr>
          <w:color w:val="212121"/>
        </w:rPr>
        <w:t>R.,</w:t>
      </w:r>
      <w:r>
        <w:rPr>
          <w:color w:val="212121"/>
          <w:spacing w:val="-7"/>
        </w:rPr>
        <w:t xml:space="preserve"> </w:t>
      </w:r>
      <w:proofErr w:type="spellStart"/>
      <w:r>
        <w:rPr>
          <w:color w:val="212121"/>
        </w:rPr>
        <w:t>Fesahazion</w:t>
      </w:r>
      <w:proofErr w:type="spellEnd"/>
      <w:r>
        <w:rPr>
          <w:color w:val="212121"/>
        </w:rPr>
        <w:t>,</w:t>
      </w:r>
      <w:r>
        <w:rPr>
          <w:color w:val="212121"/>
          <w:spacing w:val="-7"/>
        </w:rPr>
        <w:t xml:space="preserve"> </w:t>
      </w:r>
      <w:r>
        <w:rPr>
          <w:color w:val="212121"/>
        </w:rPr>
        <w:t>R.</w:t>
      </w:r>
      <w:r>
        <w:rPr>
          <w:color w:val="212121"/>
          <w:spacing w:val="-7"/>
        </w:rPr>
        <w:t xml:space="preserve"> </w:t>
      </w:r>
      <w:r>
        <w:rPr>
          <w:color w:val="212121"/>
        </w:rPr>
        <w:t>and</w:t>
      </w:r>
      <w:r>
        <w:rPr>
          <w:color w:val="212121"/>
          <w:spacing w:val="-7"/>
        </w:rPr>
        <w:t xml:space="preserve"> </w:t>
      </w:r>
      <w:r>
        <w:rPr>
          <w:color w:val="212121"/>
        </w:rPr>
        <w:t>Gaskin,</w:t>
      </w:r>
      <w:r>
        <w:rPr>
          <w:color w:val="212121"/>
          <w:spacing w:val="-7"/>
        </w:rPr>
        <w:t xml:space="preserve"> </w:t>
      </w:r>
      <w:r>
        <w:rPr>
          <w:color w:val="212121"/>
        </w:rPr>
        <w:t>D.,</w:t>
      </w:r>
      <w:r>
        <w:rPr>
          <w:color w:val="212121"/>
          <w:spacing w:val="-7"/>
        </w:rPr>
        <w:t xml:space="preserve"> </w:t>
      </w:r>
      <w:r>
        <w:rPr>
          <w:color w:val="212121"/>
        </w:rPr>
        <w:t>2011.</w:t>
      </w:r>
      <w:r>
        <w:rPr>
          <w:color w:val="212121"/>
          <w:spacing w:val="-7"/>
        </w:rPr>
        <w:t xml:space="preserve"> </w:t>
      </w:r>
      <w:hyperlink r:id="rId24">
        <w:r>
          <w:rPr>
            <w:color w:val="0000FF"/>
            <w:u w:val="thick" w:color="0000FF"/>
          </w:rPr>
          <w:t>Place,</w:t>
        </w:r>
        <w:r>
          <w:rPr>
            <w:color w:val="0000FF"/>
            <w:spacing w:val="-7"/>
            <w:u w:val="thick" w:color="0000FF"/>
          </w:rPr>
          <w:t xml:space="preserve"> </w:t>
        </w:r>
        <w:r>
          <w:rPr>
            <w:color w:val="0000FF"/>
            <w:u w:val="thick" w:color="0000FF"/>
          </w:rPr>
          <w:t>not</w:t>
        </w:r>
        <w:r>
          <w:rPr>
            <w:color w:val="0000FF"/>
            <w:spacing w:val="-7"/>
            <w:u w:val="thick" w:color="0000FF"/>
          </w:rPr>
          <w:t xml:space="preserve"> </w:t>
        </w:r>
        <w:r>
          <w:rPr>
            <w:color w:val="0000FF"/>
            <w:u w:val="thick" w:color="0000FF"/>
          </w:rPr>
          <w:t>race:</w:t>
        </w:r>
      </w:hyperlink>
      <w:r>
        <w:rPr>
          <w:color w:val="0000FF"/>
        </w:rPr>
        <w:t xml:space="preserve"> </w:t>
      </w:r>
      <w:hyperlink r:id="rId25">
        <w:r>
          <w:rPr>
            <w:color w:val="0000FF"/>
            <w:u w:val="thick" w:color="0000FF"/>
          </w:rPr>
          <w:t>disparities dissipate in southwest Baltimore when blacks and whit</w:t>
        </w:r>
        <w:r>
          <w:rPr>
            <w:color w:val="0000FF"/>
            <w:u w:val="thick" w:color="0000FF"/>
          </w:rPr>
          <w:t>es live under similar</w:t>
        </w:r>
      </w:hyperlink>
      <w:r>
        <w:rPr>
          <w:color w:val="0000FF"/>
        </w:rPr>
        <w:t xml:space="preserve"> </w:t>
      </w:r>
      <w:hyperlink r:id="rId26">
        <w:r>
          <w:rPr>
            <w:color w:val="0000FF"/>
            <w:u w:val="thick" w:color="0000FF"/>
          </w:rPr>
          <w:t>conditions</w:t>
        </w:r>
      </w:hyperlink>
      <w:r>
        <w:rPr>
          <w:color w:val="212121"/>
        </w:rPr>
        <w:t xml:space="preserve">. </w:t>
      </w:r>
      <w:r>
        <w:rPr>
          <w:i/>
          <w:color w:val="212121"/>
        </w:rPr>
        <w:t>Health affairs</w:t>
      </w:r>
      <w:r>
        <w:rPr>
          <w:color w:val="212121"/>
        </w:rPr>
        <w:t xml:space="preserve">, </w:t>
      </w:r>
      <w:r>
        <w:rPr>
          <w:i/>
          <w:color w:val="212121"/>
        </w:rPr>
        <w:t>30</w:t>
      </w:r>
      <w:r>
        <w:rPr>
          <w:color w:val="212121"/>
        </w:rPr>
        <w:t>(10), pp.1880-1887.</w:t>
      </w:r>
    </w:p>
    <w:p w:rsidR="006D7609" w:rsidRDefault="006D7609">
      <w:pPr>
        <w:pStyle w:val="BodyText"/>
        <w:spacing w:before="27"/>
      </w:pPr>
    </w:p>
    <w:p w:rsidR="006D7609" w:rsidRDefault="005D7EDA">
      <w:pPr>
        <w:pStyle w:val="Heading4"/>
        <w:spacing w:before="1"/>
      </w:pPr>
      <w:bookmarkStart w:id="19" w:name="Module_1_Discussion_Board_assignment_(in"/>
      <w:bookmarkEnd w:id="19"/>
      <w:r>
        <w:rPr>
          <w:color w:val="666666"/>
        </w:rPr>
        <w:t xml:space="preserve">Module 1 Discussion Board assignment (in groups of </w:t>
      </w:r>
      <w:r>
        <w:rPr>
          <w:color w:val="666666"/>
          <w:spacing w:val="-5"/>
        </w:rPr>
        <w:t>4):</w:t>
      </w:r>
    </w:p>
    <w:p w:rsidR="006D7609" w:rsidRDefault="005D7EDA">
      <w:pPr>
        <w:pStyle w:val="BodyText"/>
        <w:spacing w:before="121" w:line="276" w:lineRule="auto"/>
        <w:ind w:left="100" w:right="301"/>
      </w:pPr>
      <w:r>
        <w:t xml:space="preserve">Provide a specific example (not yet used by </w:t>
      </w:r>
      <w:r>
        <w:t>one of your colleagues) of how LaVeist et al or Jack’s analysis (section 5.3) incorporates the Grossman health production framework.</w:t>
      </w:r>
      <w:r>
        <w:rPr>
          <w:spacing w:val="40"/>
        </w:rPr>
        <w:t xml:space="preserve"> </w:t>
      </w:r>
      <w:r>
        <w:t>Explain, and be as specific as possible, whether the author is examining a feature of the utility function, the budget cons</w:t>
      </w:r>
      <w:r>
        <w:t>traint,</w:t>
      </w:r>
      <w:r>
        <w:rPr>
          <w:spacing w:val="-5"/>
        </w:rPr>
        <w:t xml:space="preserve"> </w:t>
      </w:r>
      <w:r>
        <w:t>or</w:t>
      </w:r>
      <w:r>
        <w:rPr>
          <w:spacing w:val="-5"/>
        </w:rPr>
        <w:t xml:space="preserve"> </w:t>
      </w:r>
      <w:r>
        <w:t>the</w:t>
      </w:r>
      <w:r>
        <w:rPr>
          <w:spacing w:val="-5"/>
        </w:rPr>
        <w:t xml:space="preserve"> </w:t>
      </w:r>
      <w:r>
        <w:t>production</w:t>
      </w:r>
      <w:r>
        <w:rPr>
          <w:spacing w:val="-5"/>
        </w:rPr>
        <w:t xml:space="preserve"> </w:t>
      </w:r>
      <w:r>
        <w:t>function.</w:t>
      </w:r>
      <w:r>
        <w:rPr>
          <w:spacing w:val="40"/>
        </w:rPr>
        <w:t xml:space="preserve"> </w:t>
      </w:r>
      <w:r>
        <w:t>Comment</w:t>
      </w:r>
      <w:r>
        <w:rPr>
          <w:spacing w:val="-5"/>
        </w:rPr>
        <w:t xml:space="preserve"> </w:t>
      </w:r>
      <w:r>
        <w:t>on</w:t>
      </w:r>
      <w:r>
        <w:rPr>
          <w:spacing w:val="-5"/>
        </w:rPr>
        <w:t xml:space="preserve"> </w:t>
      </w:r>
      <w:r>
        <w:t>at</w:t>
      </w:r>
      <w:r>
        <w:rPr>
          <w:spacing w:val="-5"/>
        </w:rPr>
        <w:t xml:space="preserve"> </w:t>
      </w:r>
      <w:r>
        <w:t>least</w:t>
      </w:r>
      <w:r>
        <w:rPr>
          <w:spacing w:val="-5"/>
        </w:rPr>
        <w:t xml:space="preserve"> </w:t>
      </w:r>
      <w:r>
        <w:t>one</w:t>
      </w:r>
      <w:r>
        <w:rPr>
          <w:spacing w:val="-5"/>
        </w:rPr>
        <w:t xml:space="preserve"> </w:t>
      </w:r>
      <w:r>
        <w:t>colleague’s</w:t>
      </w:r>
      <w:r>
        <w:rPr>
          <w:spacing w:val="-5"/>
        </w:rPr>
        <w:t xml:space="preserve"> </w:t>
      </w:r>
      <w:r>
        <w:t>post.</w:t>
      </w:r>
      <w:r>
        <w:rPr>
          <w:spacing w:val="40"/>
        </w:rPr>
        <w:t xml:space="preserve"> </w:t>
      </w:r>
      <w:r>
        <w:t>Your</w:t>
      </w:r>
      <w:r>
        <w:rPr>
          <w:spacing w:val="-5"/>
        </w:rPr>
        <w:t xml:space="preserve"> </w:t>
      </w:r>
      <w:r>
        <w:t>group</w:t>
      </w:r>
      <w:r>
        <w:rPr>
          <w:spacing w:val="-5"/>
        </w:rPr>
        <w:t xml:space="preserve"> </w:t>
      </w:r>
      <w:r>
        <w:t>discussion board should include at least one example from each of the two readings.</w:t>
      </w:r>
    </w:p>
    <w:p w:rsidR="006D7609" w:rsidRDefault="006D7609">
      <w:pPr>
        <w:pStyle w:val="BodyText"/>
        <w:spacing w:before="27"/>
      </w:pPr>
    </w:p>
    <w:p w:rsidR="006D7609" w:rsidRDefault="005D7EDA">
      <w:pPr>
        <w:pStyle w:val="Heading4"/>
      </w:pPr>
      <w:bookmarkStart w:id="20" w:name="Group_Assignment_1:__10%_of_grade.__150_"/>
      <w:bookmarkEnd w:id="20"/>
      <w:r>
        <w:rPr>
          <w:color w:val="666666"/>
        </w:rPr>
        <w:t>Group Assignment 1:</w:t>
      </w:r>
      <w:r>
        <w:rPr>
          <w:color w:val="666666"/>
          <w:spacing w:val="60"/>
        </w:rPr>
        <w:t xml:space="preserve"> </w:t>
      </w:r>
      <w:r>
        <w:rPr>
          <w:color w:val="666666"/>
        </w:rPr>
        <w:t>10% of grade.</w:t>
      </w:r>
      <w:r>
        <w:rPr>
          <w:color w:val="666666"/>
          <w:spacing w:val="60"/>
        </w:rPr>
        <w:t xml:space="preserve"> </w:t>
      </w:r>
      <w:r>
        <w:rPr>
          <w:color w:val="666666"/>
        </w:rPr>
        <w:t xml:space="preserve">150 </w:t>
      </w:r>
      <w:r>
        <w:rPr>
          <w:color w:val="666666"/>
          <w:spacing w:val="-2"/>
        </w:rPr>
        <w:t>words.</w:t>
      </w:r>
    </w:p>
    <w:p w:rsidR="006D7609" w:rsidRDefault="005D7EDA">
      <w:pPr>
        <w:pStyle w:val="BodyText"/>
        <w:spacing w:before="121" w:line="276" w:lineRule="auto"/>
        <w:ind w:left="100" w:right="221"/>
      </w:pPr>
      <w:r>
        <w:t>Summarize</w:t>
      </w:r>
      <w:r>
        <w:rPr>
          <w:spacing w:val="-4"/>
        </w:rPr>
        <w:t xml:space="preserve"> </w:t>
      </w:r>
      <w:r>
        <w:t>your</w:t>
      </w:r>
      <w:r>
        <w:rPr>
          <w:spacing w:val="-4"/>
        </w:rPr>
        <w:t xml:space="preserve"> </w:t>
      </w:r>
      <w:r>
        <w:t>group</w:t>
      </w:r>
      <w:r>
        <w:rPr>
          <w:spacing w:val="-4"/>
        </w:rPr>
        <w:t xml:space="preserve"> </w:t>
      </w:r>
      <w:r>
        <w:t>analysis</w:t>
      </w:r>
      <w:r>
        <w:rPr>
          <w:spacing w:val="-4"/>
        </w:rPr>
        <w:t xml:space="preserve"> </w:t>
      </w:r>
      <w:r>
        <w:t>in</w:t>
      </w:r>
      <w:r>
        <w:rPr>
          <w:spacing w:val="-4"/>
        </w:rPr>
        <w:t xml:space="preserve"> </w:t>
      </w:r>
      <w:r>
        <w:t>a</w:t>
      </w:r>
      <w:r>
        <w:rPr>
          <w:spacing w:val="-4"/>
        </w:rPr>
        <w:t xml:space="preserve"> </w:t>
      </w:r>
      <w:r>
        <w:t>memo</w:t>
      </w:r>
      <w:r>
        <w:rPr>
          <w:spacing w:val="-4"/>
        </w:rPr>
        <w:t xml:space="preserve"> </w:t>
      </w:r>
      <w:r>
        <w:t>that</w:t>
      </w:r>
      <w:r>
        <w:rPr>
          <w:spacing w:val="-4"/>
        </w:rPr>
        <w:t xml:space="preserve"> </w:t>
      </w:r>
      <w:r>
        <w:t>sensibly</w:t>
      </w:r>
      <w:r>
        <w:rPr>
          <w:spacing w:val="-4"/>
        </w:rPr>
        <w:t xml:space="preserve"> </w:t>
      </w:r>
      <w:r>
        <w:t>organizes</w:t>
      </w:r>
      <w:r>
        <w:rPr>
          <w:spacing w:val="-4"/>
        </w:rPr>
        <w:t xml:space="preserve"> </w:t>
      </w:r>
      <w:r>
        <w:t>the</w:t>
      </w:r>
      <w:r>
        <w:rPr>
          <w:spacing w:val="-4"/>
        </w:rPr>
        <w:t xml:space="preserve"> </w:t>
      </w:r>
      <w:r>
        <w:t>four</w:t>
      </w:r>
      <w:r>
        <w:rPr>
          <w:spacing w:val="-4"/>
        </w:rPr>
        <w:t xml:space="preserve"> </w:t>
      </w:r>
      <w:r>
        <w:t>examples</w:t>
      </w:r>
      <w:r>
        <w:rPr>
          <w:spacing w:val="-4"/>
        </w:rPr>
        <w:t xml:space="preserve"> </w:t>
      </w:r>
      <w:r>
        <w:t>you’ve</w:t>
      </w:r>
      <w:r>
        <w:rPr>
          <w:spacing w:val="-4"/>
        </w:rPr>
        <w:t xml:space="preserve"> </w:t>
      </w:r>
      <w:r>
        <w:t>considered and relates them to the Grossman article.</w:t>
      </w:r>
    </w:p>
    <w:p w:rsidR="006D7609" w:rsidRDefault="006D7609">
      <w:pPr>
        <w:pStyle w:val="BodyText"/>
      </w:pPr>
    </w:p>
    <w:p w:rsidR="006D7609" w:rsidRDefault="006D7609">
      <w:pPr>
        <w:pStyle w:val="BodyText"/>
        <w:spacing w:before="65"/>
      </w:pPr>
    </w:p>
    <w:p w:rsidR="006D7609" w:rsidRDefault="005D7EDA">
      <w:pPr>
        <w:ind w:left="100"/>
        <w:rPr>
          <w:i/>
          <w:sz w:val="24"/>
        </w:rPr>
      </w:pPr>
      <w:bookmarkStart w:id="21" w:name="Rubric_(out_of_10_points)_"/>
      <w:bookmarkEnd w:id="21"/>
      <w:r>
        <w:rPr>
          <w:color w:val="666666"/>
          <w:sz w:val="24"/>
        </w:rPr>
        <w:t xml:space="preserve">Rubric </w:t>
      </w:r>
      <w:r>
        <w:rPr>
          <w:i/>
          <w:color w:val="666666"/>
          <w:sz w:val="24"/>
        </w:rPr>
        <w:t xml:space="preserve">(out of 10 </w:t>
      </w:r>
      <w:r>
        <w:rPr>
          <w:i/>
          <w:color w:val="666666"/>
          <w:spacing w:val="-2"/>
          <w:sz w:val="24"/>
        </w:rPr>
        <w:t>points)</w:t>
      </w:r>
    </w:p>
    <w:p w:rsidR="006D7609" w:rsidRDefault="006D7609">
      <w:pPr>
        <w:pStyle w:val="BodyText"/>
        <w:spacing w:before="182" w:after="1"/>
        <w:rPr>
          <w:i/>
          <w:sz w:val="20"/>
        </w:rPr>
      </w:pPr>
    </w:p>
    <w:tbl>
      <w:tblPr>
        <w:tblW w:w="0" w:type="auto"/>
        <w:tblInd w:w="1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3120"/>
        <w:gridCol w:w="3120"/>
        <w:gridCol w:w="3120"/>
      </w:tblGrid>
      <w:tr w:rsidR="006D7609">
        <w:trPr>
          <w:trHeight w:val="439"/>
        </w:trPr>
        <w:tc>
          <w:tcPr>
            <w:tcW w:w="3120" w:type="dxa"/>
          </w:tcPr>
          <w:p w:rsidR="006D7609" w:rsidRDefault="006D7609">
            <w:pPr>
              <w:pStyle w:val="TableParagraph"/>
            </w:pPr>
          </w:p>
        </w:tc>
        <w:tc>
          <w:tcPr>
            <w:tcW w:w="3120" w:type="dxa"/>
          </w:tcPr>
          <w:p w:rsidR="006D7609" w:rsidRDefault="005D7EDA">
            <w:pPr>
              <w:pStyle w:val="TableParagraph"/>
              <w:spacing w:before="100"/>
              <w:ind w:left="94"/>
            </w:pPr>
            <w:r>
              <w:t>1</w:t>
            </w:r>
            <w:r>
              <w:rPr>
                <w:spacing w:val="-1"/>
              </w:rPr>
              <w:t xml:space="preserve"> </w:t>
            </w:r>
            <w:r>
              <w:rPr>
                <w:spacing w:val="-4"/>
              </w:rPr>
              <w:t>point</w:t>
            </w:r>
          </w:p>
        </w:tc>
        <w:tc>
          <w:tcPr>
            <w:tcW w:w="3120" w:type="dxa"/>
          </w:tcPr>
          <w:p w:rsidR="006D7609" w:rsidRDefault="005D7EDA">
            <w:pPr>
              <w:pStyle w:val="TableParagraph"/>
              <w:spacing w:before="100"/>
              <w:ind w:left="94"/>
            </w:pPr>
            <w:r>
              <w:t>2</w:t>
            </w:r>
            <w:r>
              <w:rPr>
                <w:spacing w:val="-1"/>
              </w:rPr>
              <w:t xml:space="preserve"> </w:t>
            </w:r>
            <w:r>
              <w:rPr>
                <w:spacing w:val="-2"/>
              </w:rPr>
              <w:t>points</w:t>
            </w:r>
          </w:p>
        </w:tc>
      </w:tr>
      <w:tr w:rsidR="006D7609">
        <w:trPr>
          <w:trHeight w:val="460"/>
        </w:trPr>
        <w:tc>
          <w:tcPr>
            <w:tcW w:w="3120" w:type="dxa"/>
          </w:tcPr>
          <w:p w:rsidR="006D7609" w:rsidRDefault="005D7EDA">
            <w:pPr>
              <w:pStyle w:val="TableParagraph"/>
              <w:spacing w:before="118"/>
              <w:ind w:left="94"/>
            </w:pPr>
            <w:r>
              <w:t>Example</w:t>
            </w:r>
            <w:r>
              <w:rPr>
                <w:spacing w:val="-7"/>
              </w:rPr>
              <w:t xml:space="preserve"> </w:t>
            </w:r>
            <w:r>
              <w:rPr>
                <w:spacing w:val="-10"/>
              </w:rPr>
              <w:t>1</w:t>
            </w:r>
          </w:p>
        </w:tc>
        <w:tc>
          <w:tcPr>
            <w:tcW w:w="3120" w:type="dxa"/>
          </w:tcPr>
          <w:p w:rsidR="006D7609" w:rsidRDefault="005D7EDA">
            <w:pPr>
              <w:pStyle w:val="TableParagraph"/>
              <w:spacing w:before="118"/>
              <w:ind w:left="94"/>
            </w:pPr>
            <w:r>
              <w:t>Provides</w:t>
            </w:r>
            <w:r>
              <w:rPr>
                <w:spacing w:val="-8"/>
              </w:rPr>
              <w:t xml:space="preserve"> </w:t>
            </w:r>
            <w:r>
              <w:rPr>
                <w:spacing w:val="-2"/>
              </w:rPr>
              <w:t>example</w:t>
            </w:r>
          </w:p>
        </w:tc>
        <w:tc>
          <w:tcPr>
            <w:tcW w:w="3120" w:type="dxa"/>
          </w:tcPr>
          <w:p w:rsidR="006D7609" w:rsidRDefault="005D7EDA">
            <w:pPr>
              <w:pStyle w:val="TableParagraph"/>
              <w:spacing w:before="118"/>
              <w:ind w:left="94"/>
            </w:pPr>
            <w:r>
              <w:t>Correctly</w:t>
            </w:r>
            <w:r>
              <w:rPr>
                <w:spacing w:val="-6"/>
              </w:rPr>
              <w:t xml:space="preserve"> </w:t>
            </w:r>
            <w:r>
              <w:t>links</w:t>
            </w:r>
            <w:r>
              <w:rPr>
                <w:spacing w:val="-5"/>
              </w:rPr>
              <w:t xml:space="preserve"> </w:t>
            </w:r>
            <w:r>
              <w:t>to</w:t>
            </w:r>
            <w:r>
              <w:rPr>
                <w:spacing w:val="-5"/>
              </w:rPr>
              <w:t xml:space="preserve"> </w:t>
            </w:r>
            <w:r>
              <w:rPr>
                <w:spacing w:val="-2"/>
              </w:rPr>
              <w:t>Grossman</w:t>
            </w:r>
          </w:p>
        </w:tc>
      </w:tr>
      <w:tr w:rsidR="006D7609">
        <w:trPr>
          <w:trHeight w:val="460"/>
        </w:trPr>
        <w:tc>
          <w:tcPr>
            <w:tcW w:w="3120" w:type="dxa"/>
          </w:tcPr>
          <w:p w:rsidR="006D7609" w:rsidRDefault="005D7EDA">
            <w:pPr>
              <w:pStyle w:val="TableParagraph"/>
              <w:spacing w:before="116"/>
              <w:ind w:left="94"/>
            </w:pPr>
            <w:r>
              <w:t>Example</w:t>
            </w:r>
            <w:r>
              <w:rPr>
                <w:spacing w:val="-7"/>
              </w:rPr>
              <w:t xml:space="preserve"> </w:t>
            </w:r>
            <w:r>
              <w:rPr>
                <w:spacing w:val="-10"/>
              </w:rPr>
              <w:t>2</w:t>
            </w:r>
          </w:p>
        </w:tc>
        <w:tc>
          <w:tcPr>
            <w:tcW w:w="3120" w:type="dxa"/>
          </w:tcPr>
          <w:p w:rsidR="006D7609" w:rsidRDefault="005D7EDA">
            <w:pPr>
              <w:pStyle w:val="TableParagraph"/>
              <w:spacing w:before="116"/>
              <w:ind w:left="94"/>
            </w:pPr>
            <w:r>
              <w:t>Provides</w:t>
            </w:r>
            <w:r>
              <w:rPr>
                <w:spacing w:val="-8"/>
              </w:rPr>
              <w:t xml:space="preserve"> </w:t>
            </w:r>
            <w:r>
              <w:rPr>
                <w:spacing w:val="-2"/>
              </w:rPr>
              <w:t>example</w:t>
            </w:r>
          </w:p>
        </w:tc>
        <w:tc>
          <w:tcPr>
            <w:tcW w:w="3120" w:type="dxa"/>
          </w:tcPr>
          <w:p w:rsidR="006D7609" w:rsidRDefault="005D7EDA">
            <w:pPr>
              <w:pStyle w:val="TableParagraph"/>
              <w:spacing w:before="116"/>
              <w:ind w:left="94"/>
            </w:pPr>
            <w:r>
              <w:t>Correctly</w:t>
            </w:r>
            <w:r>
              <w:rPr>
                <w:spacing w:val="-6"/>
              </w:rPr>
              <w:t xml:space="preserve"> </w:t>
            </w:r>
            <w:r>
              <w:t>links</w:t>
            </w:r>
            <w:r>
              <w:rPr>
                <w:spacing w:val="-5"/>
              </w:rPr>
              <w:t xml:space="preserve"> </w:t>
            </w:r>
            <w:r>
              <w:t>to</w:t>
            </w:r>
            <w:r>
              <w:rPr>
                <w:spacing w:val="-5"/>
              </w:rPr>
              <w:t xml:space="preserve"> </w:t>
            </w:r>
            <w:r>
              <w:rPr>
                <w:spacing w:val="-2"/>
              </w:rPr>
              <w:t>Grossman</w:t>
            </w:r>
          </w:p>
        </w:tc>
      </w:tr>
      <w:tr w:rsidR="006D7609">
        <w:trPr>
          <w:trHeight w:val="460"/>
        </w:trPr>
        <w:tc>
          <w:tcPr>
            <w:tcW w:w="3120" w:type="dxa"/>
          </w:tcPr>
          <w:p w:rsidR="006D7609" w:rsidRDefault="005D7EDA">
            <w:pPr>
              <w:pStyle w:val="TableParagraph"/>
              <w:spacing w:before="114"/>
              <w:ind w:left="94"/>
            </w:pPr>
            <w:r>
              <w:t>Example</w:t>
            </w:r>
            <w:r>
              <w:rPr>
                <w:spacing w:val="-7"/>
              </w:rPr>
              <w:t xml:space="preserve"> </w:t>
            </w:r>
            <w:r>
              <w:rPr>
                <w:spacing w:val="-10"/>
              </w:rPr>
              <w:t>3</w:t>
            </w:r>
          </w:p>
        </w:tc>
        <w:tc>
          <w:tcPr>
            <w:tcW w:w="3120" w:type="dxa"/>
          </w:tcPr>
          <w:p w:rsidR="006D7609" w:rsidRDefault="005D7EDA">
            <w:pPr>
              <w:pStyle w:val="TableParagraph"/>
              <w:spacing w:before="114"/>
              <w:ind w:left="94"/>
            </w:pPr>
            <w:r>
              <w:t>Provides</w:t>
            </w:r>
            <w:r>
              <w:rPr>
                <w:spacing w:val="-8"/>
              </w:rPr>
              <w:t xml:space="preserve"> </w:t>
            </w:r>
            <w:r>
              <w:rPr>
                <w:spacing w:val="-2"/>
              </w:rPr>
              <w:t>example</w:t>
            </w:r>
          </w:p>
        </w:tc>
        <w:tc>
          <w:tcPr>
            <w:tcW w:w="3120" w:type="dxa"/>
          </w:tcPr>
          <w:p w:rsidR="006D7609" w:rsidRDefault="005D7EDA">
            <w:pPr>
              <w:pStyle w:val="TableParagraph"/>
              <w:spacing w:before="114"/>
              <w:ind w:left="94"/>
            </w:pPr>
            <w:r>
              <w:t>Correctly</w:t>
            </w:r>
            <w:r>
              <w:rPr>
                <w:spacing w:val="-6"/>
              </w:rPr>
              <w:t xml:space="preserve"> </w:t>
            </w:r>
            <w:r>
              <w:t>links</w:t>
            </w:r>
            <w:r>
              <w:rPr>
                <w:spacing w:val="-5"/>
              </w:rPr>
              <w:t xml:space="preserve"> </w:t>
            </w:r>
            <w:r>
              <w:t>to</w:t>
            </w:r>
            <w:r>
              <w:rPr>
                <w:spacing w:val="-5"/>
              </w:rPr>
              <w:t xml:space="preserve"> </w:t>
            </w:r>
            <w:r>
              <w:rPr>
                <w:spacing w:val="-2"/>
              </w:rPr>
              <w:t>Grossman</w:t>
            </w:r>
          </w:p>
        </w:tc>
      </w:tr>
      <w:tr w:rsidR="006D7609">
        <w:trPr>
          <w:trHeight w:val="719"/>
        </w:trPr>
        <w:tc>
          <w:tcPr>
            <w:tcW w:w="3120" w:type="dxa"/>
          </w:tcPr>
          <w:p w:rsidR="006D7609" w:rsidRDefault="005D7EDA">
            <w:pPr>
              <w:pStyle w:val="TableParagraph"/>
              <w:spacing w:before="112"/>
              <w:ind w:left="94"/>
            </w:pPr>
            <w:r>
              <w:t>Example</w:t>
            </w:r>
            <w:r>
              <w:rPr>
                <w:spacing w:val="-7"/>
              </w:rPr>
              <w:t xml:space="preserve"> </w:t>
            </w:r>
            <w:r>
              <w:rPr>
                <w:spacing w:val="-10"/>
              </w:rPr>
              <w:t>4</w:t>
            </w:r>
          </w:p>
        </w:tc>
        <w:tc>
          <w:tcPr>
            <w:tcW w:w="3120" w:type="dxa"/>
          </w:tcPr>
          <w:p w:rsidR="006D7609" w:rsidRDefault="005D7EDA">
            <w:pPr>
              <w:pStyle w:val="TableParagraph"/>
              <w:spacing w:before="112"/>
              <w:ind w:left="94"/>
            </w:pPr>
            <w:r>
              <w:t>Provides</w:t>
            </w:r>
            <w:r>
              <w:rPr>
                <w:spacing w:val="-10"/>
              </w:rPr>
              <w:t xml:space="preserve"> </w:t>
            </w:r>
            <w:r>
              <w:t>example</w:t>
            </w:r>
            <w:r>
              <w:rPr>
                <w:spacing w:val="-10"/>
              </w:rPr>
              <w:t xml:space="preserve"> </w:t>
            </w:r>
            <w:r>
              <w:t>(at</w:t>
            </w:r>
            <w:r>
              <w:rPr>
                <w:spacing w:val="-10"/>
              </w:rPr>
              <w:t xml:space="preserve"> </w:t>
            </w:r>
            <w:r>
              <w:t>least</w:t>
            </w:r>
            <w:r>
              <w:rPr>
                <w:spacing w:val="-10"/>
              </w:rPr>
              <w:t xml:space="preserve"> </w:t>
            </w:r>
            <w:r>
              <w:t>one from each paper)</w:t>
            </w:r>
          </w:p>
        </w:tc>
        <w:tc>
          <w:tcPr>
            <w:tcW w:w="3120" w:type="dxa"/>
          </w:tcPr>
          <w:p w:rsidR="006D7609" w:rsidRDefault="005D7EDA">
            <w:pPr>
              <w:pStyle w:val="TableParagraph"/>
              <w:spacing w:before="112"/>
              <w:ind w:left="94"/>
            </w:pPr>
            <w:r>
              <w:t>Correctly</w:t>
            </w:r>
            <w:r>
              <w:rPr>
                <w:spacing w:val="-6"/>
              </w:rPr>
              <w:t xml:space="preserve"> </w:t>
            </w:r>
            <w:r>
              <w:t>links</w:t>
            </w:r>
            <w:r>
              <w:rPr>
                <w:spacing w:val="-5"/>
              </w:rPr>
              <w:t xml:space="preserve"> </w:t>
            </w:r>
            <w:r>
              <w:t>to</w:t>
            </w:r>
            <w:r>
              <w:rPr>
                <w:spacing w:val="-5"/>
              </w:rPr>
              <w:t xml:space="preserve"> </w:t>
            </w:r>
            <w:r>
              <w:rPr>
                <w:spacing w:val="-2"/>
              </w:rPr>
              <w:t>Grossman</w:t>
            </w:r>
          </w:p>
        </w:tc>
      </w:tr>
      <w:tr w:rsidR="006D7609">
        <w:trPr>
          <w:trHeight w:val="960"/>
        </w:trPr>
        <w:tc>
          <w:tcPr>
            <w:tcW w:w="3120" w:type="dxa"/>
          </w:tcPr>
          <w:p w:rsidR="006D7609" w:rsidRDefault="005D7EDA">
            <w:pPr>
              <w:pStyle w:val="TableParagraph"/>
              <w:spacing w:before="103"/>
              <w:ind w:left="94"/>
            </w:pPr>
            <w:r>
              <w:t>Organization</w:t>
            </w:r>
            <w:r>
              <w:rPr>
                <w:spacing w:val="-9"/>
              </w:rPr>
              <w:t xml:space="preserve"> </w:t>
            </w:r>
            <w:r>
              <w:t>of</w:t>
            </w:r>
            <w:r>
              <w:rPr>
                <w:spacing w:val="-9"/>
              </w:rPr>
              <w:t xml:space="preserve"> </w:t>
            </w:r>
            <w:r>
              <w:rPr>
                <w:spacing w:val="-2"/>
              </w:rPr>
              <w:t>paper</w:t>
            </w:r>
          </w:p>
        </w:tc>
        <w:tc>
          <w:tcPr>
            <w:tcW w:w="3120" w:type="dxa"/>
          </w:tcPr>
          <w:p w:rsidR="006D7609" w:rsidRDefault="005D7EDA">
            <w:pPr>
              <w:pStyle w:val="TableParagraph"/>
              <w:spacing w:before="103"/>
              <w:ind w:left="94"/>
            </w:pPr>
            <w:r>
              <w:rPr>
                <w:spacing w:val="-2"/>
              </w:rPr>
              <w:t>Coherent</w:t>
            </w:r>
          </w:p>
        </w:tc>
        <w:tc>
          <w:tcPr>
            <w:tcW w:w="3120" w:type="dxa"/>
          </w:tcPr>
          <w:p w:rsidR="006D7609" w:rsidRDefault="005D7EDA">
            <w:pPr>
              <w:pStyle w:val="TableParagraph"/>
              <w:spacing w:before="103"/>
              <w:ind w:left="94"/>
            </w:pPr>
            <w:r>
              <w:t>Organizes utility, production function,</w:t>
            </w:r>
            <w:r>
              <w:rPr>
                <w:spacing w:val="-13"/>
              </w:rPr>
              <w:t xml:space="preserve"> </w:t>
            </w:r>
            <w:r>
              <w:t>and</w:t>
            </w:r>
            <w:r>
              <w:rPr>
                <w:spacing w:val="-13"/>
              </w:rPr>
              <w:t xml:space="preserve"> </w:t>
            </w:r>
            <w:r>
              <w:t>budget</w:t>
            </w:r>
            <w:r>
              <w:rPr>
                <w:spacing w:val="-13"/>
              </w:rPr>
              <w:t xml:space="preserve"> </w:t>
            </w:r>
            <w:r>
              <w:t xml:space="preserve">constraint </w:t>
            </w:r>
            <w:r>
              <w:rPr>
                <w:spacing w:val="-2"/>
              </w:rPr>
              <w:t>examples.</w:t>
            </w:r>
          </w:p>
        </w:tc>
      </w:tr>
    </w:tbl>
    <w:p w:rsidR="006D7609" w:rsidRDefault="006D7609">
      <w:pPr>
        <w:sectPr w:rsidR="006D7609">
          <w:pgSz w:w="12240" w:h="15840"/>
          <w:pgMar w:top="1360" w:right="1220" w:bottom="980" w:left="1340" w:header="0" w:footer="788" w:gutter="0"/>
          <w:cols w:space="720"/>
        </w:sectPr>
      </w:pPr>
    </w:p>
    <w:p w:rsidR="006D7609" w:rsidRDefault="005D7EDA">
      <w:pPr>
        <w:pStyle w:val="Heading2"/>
        <w:spacing w:before="60"/>
      </w:pPr>
      <w:bookmarkStart w:id="22" w:name="Session_2:_February_3,_2025_"/>
      <w:bookmarkEnd w:id="22"/>
      <w:r>
        <w:rPr>
          <w:color w:val="424242"/>
        </w:rPr>
        <w:lastRenderedPageBreak/>
        <w:t xml:space="preserve">Session 2: February 3, </w:t>
      </w:r>
      <w:r>
        <w:rPr>
          <w:color w:val="424242"/>
          <w:spacing w:val="-4"/>
        </w:rPr>
        <w:t>2025</w:t>
      </w:r>
    </w:p>
    <w:p w:rsidR="006D7609" w:rsidRDefault="005D7EDA">
      <w:pPr>
        <w:pStyle w:val="Heading3"/>
        <w:spacing w:before="131" w:line="276" w:lineRule="auto"/>
        <w:ind w:right="325"/>
      </w:pPr>
      <w:r>
        <w:t>Demand</w:t>
      </w:r>
      <w:r>
        <w:rPr>
          <w:spacing w:val="-5"/>
        </w:rPr>
        <w:t xml:space="preserve"> </w:t>
      </w:r>
      <w:r>
        <w:t>for</w:t>
      </w:r>
      <w:r>
        <w:rPr>
          <w:spacing w:val="-5"/>
        </w:rPr>
        <w:t xml:space="preserve"> </w:t>
      </w:r>
      <w:r>
        <w:t>Health</w:t>
      </w:r>
      <w:r>
        <w:rPr>
          <w:spacing w:val="-5"/>
        </w:rPr>
        <w:t xml:space="preserve"> </w:t>
      </w:r>
      <w:r>
        <w:t>–</w:t>
      </w:r>
      <w:r>
        <w:rPr>
          <w:spacing w:val="-5"/>
        </w:rPr>
        <w:t xml:space="preserve"> </w:t>
      </w:r>
      <w:r>
        <w:t>Demand</w:t>
      </w:r>
      <w:r>
        <w:rPr>
          <w:spacing w:val="-5"/>
        </w:rPr>
        <w:t xml:space="preserve"> </w:t>
      </w:r>
      <w:r>
        <w:t>for</w:t>
      </w:r>
      <w:r>
        <w:rPr>
          <w:spacing w:val="-5"/>
        </w:rPr>
        <w:t xml:space="preserve"> </w:t>
      </w:r>
      <w:r>
        <w:t>Immunizations</w:t>
      </w:r>
      <w:r>
        <w:rPr>
          <w:spacing w:val="-5"/>
        </w:rPr>
        <w:t xml:space="preserve"> </w:t>
      </w:r>
      <w:r>
        <w:t>--</w:t>
      </w:r>
      <w:r>
        <w:rPr>
          <w:spacing w:val="-5"/>
        </w:rPr>
        <w:t xml:space="preserve"> </w:t>
      </w:r>
      <w:r>
        <w:t>Infectious</w:t>
      </w:r>
      <w:r>
        <w:rPr>
          <w:spacing w:val="-5"/>
        </w:rPr>
        <w:t xml:space="preserve"> </w:t>
      </w:r>
      <w:r>
        <w:t xml:space="preserve">disease, </w:t>
      </w:r>
      <w:r>
        <w:rPr>
          <w:spacing w:val="-2"/>
        </w:rPr>
        <w:t>Externalities</w:t>
      </w:r>
    </w:p>
    <w:p w:rsidR="006D7609" w:rsidRDefault="005D7EDA">
      <w:pPr>
        <w:pStyle w:val="Heading4"/>
        <w:spacing w:before="280"/>
      </w:pPr>
      <w:r>
        <w:rPr>
          <w:color w:val="666666"/>
          <w:spacing w:val="-2"/>
        </w:rPr>
        <w:t>Deliverables:</w:t>
      </w:r>
    </w:p>
    <w:p w:rsidR="006D7609" w:rsidRDefault="005D7EDA">
      <w:pPr>
        <w:pStyle w:val="ListParagraph"/>
        <w:numPr>
          <w:ilvl w:val="0"/>
          <w:numId w:val="4"/>
        </w:numPr>
        <w:tabs>
          <w:tab w:val="left" w:pos="819"/>
        </w:tabs>
        <w:spacing w:before="122"/>
        <w:ind w:left="819" w:hanging="359"/>
        <w:rPr>
          <w:rFonts w:ascii="Arial" w:hAnsi="Arial"/>
        </w:rPr>
      </w:pPr>
      <w:r>
        <w:t>Assignment</w:t>
      </w:r>
      <w:r>
        <w:rPr>
          <w:spacing w:val="-7"/>
        </w:rPr>
        <w:t xml:space="preserve"> </w:t>
      </w:r>
      <w:r>
        <w:t>1</w:t>
      </w:r>
      <w:r>
        <w:rPr>
          <w:spacing w:val="-4"/>
        </w:rPr>
        <w:t xml:space="preserve"> </w:t>
      </w:r>
      <w:r>
        <w:t>due</w:t>
      </w:r>
      <w:r>
        <w:rPr>
          <w:spacing w:val="-4"/>
        </w:rPr>
        <w:t xml:space="preserve"> </w:t>
      </w:r>
      <w:r>
        <w:t>before</w:t>
      </w:r>
      <w:r>
        <w:rPr>
          <w:spacing w:val="-5"/>
        </w:rPr>
        <w:t xml:space="preserve"> </w:t>
      </w:r>
      <w:r>
        <w:t>the</w:t>
      </w:r>
      <w:r>
        <w:rPr>
          <w:spacing w:val="-4"/>
        </w:rPr>
        <w:t xml:space="preserve"> </w:t>
      </w:r>
      <w:r>
        <w:t>start</w:t>
      </w:r>
      <w:r>
        <w:rPr>
          <w:spacing w:val="-4"/>
        </w:rPr>
        <w:t xml:space="preserve"> </w:t>
      </w:r>
      <w:r>
        <w:t>of</w:t>
      </w:r>
      <w:r>
        <w:rPr>
          <w:spacing w:val="-4"/>
        </w:rPr>
        <w:t xml:space="preserve"> </w:t>
      </w:r>
      <w:r>
        <w:rPr>
          <w:spacing w:val="-2"/>
        </w:rPr>
        <w:t>class!</w:t>
      </w:r>
    </w:p>
    <w:p w:rsidR="006D7609" w:rsidRDefault="006D7609">
      <w:pPr>
        <w:pStyle w:val="BodyText"/>
        <w:spacing w:before="65"/>
      </w:pPr>
    </w:p>
    <w:p w:rsidR="006D7609" w:rsidRDefault="005D7EDA">
      <w:pPr>
        <w:pStyle w:val="Heading4"/>
      </w:pPr>
      <w:r>
        <w:rPr>
          <w:color w:val="666666"/>
          <w:spacing w:val="-2"/>
        </w:rPr>
        <w:t>Objectives:</w:t>
      </w:r>
    </w:p>
    <w:p w:rsidR="006D7609" w:rsidRDefault="005D7EDA">
      <w:pPr>
        <w:pStyle w:val="ListParagraph"/>
        <w:numPr>
          <w:ilvl w:val="0"/>
          <w:numId w:val="4"/>
        </w:numPr>
        <w:tabs>
          <w:tab w:val="left" w:pos="819"/>
        </w:tabs>
        <w:spacing w:before="121"/>
        <w:ind w:left="819" w:hanging="359"/>
        <w:rPr>
          <w:rFonts w:ascii="Arial" w:hAnsi="Arial"/>
        </w:rPr>
      </w:pPr>
      <w:r>
        <w:t>Become</w:t>
      </w:r>
      <w:r>
        <w:rPr>
          <w:spacing w:val="-8"/>
        </w:rPr>
        <w:t xml:space="preserve"> </w:t>
      </w:r>
      <w:r>
        <w:t>familiar</w:t>
      </w:r>
      <w:r>
        <w:rPr>
          <w:spacing w:val="-6"/>
        </w:rPr>
        <w:t xml:space="preserve"> </w:t>
      </w:r>
      <w:r>
        <w:t>with</w:t>
      </w:r>
      <w:r>
        <w:rPr>
          <w:spacing w:val="-6"/>
        </w:rPr>
        <w:t xml:space="preserve"> </w:t>
      </w:r>
      <w:r>
        <w:t>the</w:t>
      </w:r>
      <w:r>
        <w:rPr>
          <w:spacing w:val="-5"/>
        </w:rPr>
        <w:t xml:space="preserve"> </w:t>
      </w:r>
      <w:r>
        <w:t>problems</w:t>
      </w:r>
      <w:r>
        <w:rPr>
          <w:spacing w:val="-6"/>
        </w:rPr>
        <w:t xml:space="preserve"> </w:t>
      </w:r>
      <w:r>
        <w:t>of</w:t>
      </w:r>
      <w:r>
        <w:rPr>
          <w:spacing w:val="-6"/>
        </w:rPr>
        <w:t xml:space="preserve"> </w:t>
      </w:r>
      <w:r>
        <w:t>externalities</w:t>
      </w:r>
      <w:r>
        <w:rPr>
          <w:spacing w:val="-6"/>
        </w:rPr>
        <w:t xml:space="preserve"> </w:t>
      </w:r>
      <w:r>
        <w:t>in</w:t>
      </w:r>
      <w:r>
        <w:rPr>
          <w:spacing w:val="-5"/>
        </w:rPr>
        <w:t xml:space="preserve"> </w:t>
      </w:r>
      <w:r>
        <w:rPr>
          <w:spacing w:val="-2"/>
        </w:rPr>
        <w:t>healt</w:t>
      </w:r>
      <w:r>
        <w:rPr>
          <w:spacing w:val="-2"/>
        </w:rPr>
        <w:t>h</w:t>
      </w:r>
    </w:p>
    <w:p w:rsidR="006D7609" w:rsidRDefault="005D7EDA">
      <w:pPr>
        <w:pStyle w:val="ListParagraph"/>
        <w:numPr>
          <w:ilvl w:val="0"/>
          <w:numId w:val="4"/>
        </w:numPr>
        <w:tabs>
          <w:tab w:val="left" w:pos="819"/>
        </w:tabs>
        <w:spacing w:before="38"/>
        <w:ind w:left="819" w:hanging="359"/>
        <w:rPr>
          <w:rFonts w:ascii="Arial" w:hAnsi="Arial"/>
        </w:rPr>
      </w:pPr>
      <w:r>
        <w:t>Understand</w:t>
      </w:r>
      <w:r>
        <w:rPr>
          <w:spacing w:val="-9"/>
        </w:rPr>
        <w:t xml:space="preserve"> </w:t>
      </w:r>
      <w:r>
        <w:t>basic</w:t>
      </w:r>
      <w:r>
        <w:rPr>
          <w:spacing w:val="-7"/>
        </w:rPr>
        <w:t xml:space="preserve"> </w:t>
      </w:r>
      <w:r>
        <w:t>models</w:t>
      </w:r>
      <w:r>
        <w:rPr>
          <w:spacing w:val="-6"/>
        </w:rPr>
        <w:t xml:space="preserve"> </w:t>
      </w:r>
      <w:r>
        <w:t>of</w:t>
      </w:r>
      <w:r>
        <w:rPr>
          <w:spacing w:val="-7"/>
        </w:rPr>
        <w:t xml:space="preserve"> </w:t>
      </w:r>
      <w:r>
        <w:t>infectious</w:t>
      </w:r>
      <w:r>
        <w:rPr>
          <w:spacing w:val="-7"/>
        </w:rPr>
        <w:t xml:space="preserve"> </w:t>
      </w:r>
      <w:r>
        <w:t>disease</w:t>
      </w:r>
      <w:r>
        <w:rPr>
          <w:spacing w:val="-6"/>
        </w:rPr>
        <w:t xml:space="preserve"> </w:t>
      </w:r>
      <w:r>
        <w:rPr>
          <w:spacing w:val="-2"/>
        </w:rPr>
        <w:t>transmission</w:t>
      </w:r>
    </w:p>
    <w:p w:rsidR="006D7609" w:rsidRDefault="006D7609">
      <w:pPr>
        <w:pStyle w:val="BodyText"/>
        <w:spacing w:before="65"/>
      </w:pPr>
    </w:p>
    <w:p w:rsidR="006D7609" w:rsidRDefault="005D7EDA">
      <w:pPr>
        <w:pStyle w:val="Heading4"/>
        <w:spacing w:before="1"/>
      </w:pPr>
      <w:r>
        <w:rPr>
          <w:color w:val="666666"/>
          <w:spacing w:val="-2"/>
        </w:rPr>
        <w:t>Videos:</w:t>
      </w:r>
    </w:p>
    <w:p w:rsidR="006D7609" w:rsidRDefault="006D7609">
      <w:pPr>
        <w:pStyle w:val="BodyText"/>
        <w:spacing w:before="45"/>
        <w:rPr>
          <w:sz w:val="24"/>
        </w:rPr>
      </w:pPr>
    </w:p>
    <w:p w:rsidR="006D7609" w:rsidRDefault="005D7EDA">
      <w:pPr>
        <w:pStyle w:val="BodyText"/>
        <w:ind w:left="100" w:right="218"/>
      </w:pPr>
      <w:r>
        <w:t>Marginal</w:t>
      </w:r>
      <w:r>
        <w:rPr>
          <w:spacing w:val="-10"/>
        </w:rPr>
        <w:t xml:space="preserve"> </w:t>
      </w:r>
      <w:r>
        <w:t>Revolution</w:t>
      </w:r>
      <w:r>
        <w:rPr>
          <w:spacing w:val="-10"/>
        </w:rPr>
        <w:t xml:space="preserve"> </w:t>
      </w:r>
      <w:r>
        <w:t>University.</w:t>
      </w:r>
      <w:r>
        <w:rPr>
          <w:spacing w:val="-10"/>
        </w:rPr>
        <w:t xml:space="preserve"> </w:t>
      </w:r>
      <w:r>
        <w:t>“An</w:t>
      </w:r>
      <w:r>
        <w:rPr>
          <w:spacing w:val="-10"/>
        </w:rPr>
        <w:t xml:space="preserve"> </w:t>
      </w:r>
      <w:r>
        <w:t>Introduction</w:t>
      </w:r>
      <w:r>
        <w:rPr>
          <w:spacing w:val="-10"/>
        </w:rPr>
        <w:t xml:space="preserve"> </w:t>
      </w:r>
      <w:r>
        <w:t>to</w:t>
      </w:r>
      <w:r>
        <w:rPr>
          <w:spacing w:val="-10"/>
        </w:rPr>
        <w:t xml:space="preserve"> </w:t>
      </w:r>
      <w:r>
        <w:t>Externalities.”</w:t>
      </w:r>
      <w:r>
        <w:rPr>
          <w:spacing w:val="-10"/>
        </w:rPr>
        <w:t xml:space="preserve"> </w:t>
      </w:r>
      <w:r>
        <w:t>YouTube,</w:t>
      </w:r>
      <w:r>
        <w:rPr>
          <w:spacing w:val="-10"/>
        </w:rPr>
        <w:t xml:space="preserve"> </w:t>
      </w:r>
      <w:r>
        <w:t>Video</w:t>
      </w:r>
      <w:r>
        <w:rPr>
          <w:spacing w:val="-10"/>
        </w:rPr>
        <w:t xml:space="preserve"> </w:t>
      </w:r>
      <w:r>
        <w:t>12:14,</w:t>
      </w:r>
      <w:r>
        <w:rPr>
          <w:spacing w:val="-10"/>
        </w:rPr>
        <w:t xml:space="preserve"> </w:t>
      </w:r>
      <w:r>
        <w:t>March</w:t>
      </w:r>
      <w:r>
        <w:rPr>
          <w:spacing w:val="-10"/>
        </w:rPr>
        <w:t xml:space="preserve"> </w:t>
      </w:r>
      <w:r>
        <w:t xml:space="preserve">18, 2015. </w:t>
      </w:r>
      <w:hyperlink r:id="rId27">
        <w:r>
          <w:rPr>
            <w:color w:val="0000FF"/>
            <w:u w:val="thick" w:color="0000FF"/>
          </w:rPr>
          <w:t>https://youtu.be/CpVf11f09Pk</w:t>
        </w:r>
      </w:hyperlink>
      <w:r>
        <w:t>.</w:t>
      </w:r>
    </w:p>
    <w:p w:rsidR="006D7609" w:rsidRDefault="006D7609">
      <w:pPr>
        <w:pStyle w:val="BodyText"/>
        <w:spacing w:before="27"/>
      </w:pPr>
    </w:p>
    <w:p w:rsidR="006D7609" w:rsidRDefault="005D7EDA">
      <w:pPr>
        <w:spacing w:line="506" w:lineRule="auto"/>
        <w:ind w:left="100" w:right="3744"/>
        <w:rPr>
          <w:b/>
          <w:sz w:val="24"/>
        </w:rPr>
      </w:pPr>
      <w:proofErr w:type="spellStart"/>
      <w:r>
        <w:t>Glied</w:t>
      </w:r>
      <w:proofErr w:type="spellEnd"/>
      <w:r>
        <w:t>, Sherry. "</w:t>
      </w:r>
      <w:hyperlink r:id="rId28">
        <w:r>
          <w:rPr>
            <w:color w:val="0000FF"/>
            <w:u w:val="thick" w:color="0000FF"/>
          </w:rPr>
          <w:t>Externalities</w:t>
        </w:r>
      </w:hyperlink>
      <w:r>
        <w:t xml:space="preserve">." Lecture, NYU Wagner, 2023. </w:t>
      </w:r>
      <w:proofErr w:type="spellStart"/>
      <w:r>
        <w:t>Glied</w:t>
      </w:r>
      <w:proofErr w:type="spellEnd"/>
      <w:r>
        <w:t>,</w:t>
      </w:r>
      <w:r>
        <w:rPr>
          <w:spacing w:val="-2"/>
        </w:rPr>
        <w:t xml:space="preserve"> </w:t>
      </w:r>
      <w:r>
        <w:t>Sherry.</w:t>
      </w:r>
      <w:r>
        <w:rPr>
          <w:spacing w:val="-2"/>
        </w:rPr>
        <w:t xml:space="preserve"> </w:t>
      </w:r>
      <w:r>
        <w:t>"</w:t>
      </w:r>
      <w:hyperlink r:id="rId29">
        <w:r>
          <w:rPr>
            <w:color w:val="0000FF"/>
            <w:u w:val="thick" w:color="0000FF"/>
          </w:rPr>
          <w:t>Coase’s</w:t>
        </w:r>
        <w:r>
          <w:rPr>
            <w:color w:val="0000FF"/>
            <w:spacing w:val="-2"/>
            <w:u w:val="thick" w:color="0000FF"/>
          </w:rPr>
          <w:t xml:space="preserve"> </w:t>
        </w:r>
        <w:r>
          <w:rPr>
            <w:color w:val="0000FF"/>
            <w:u w:val="thick" w:color="0000FF"/>
          </w:rPr>
          <w:t>Theorem</w:t>
        </w:r>
      </w:hyperlink>
      <w:r>
        <w:t>."</w:t>
      </w:r>
      <w:r>
        <w:rPr>
          <w:spacing w:val="-2"/>
        </w:rPr>
        <w:t xml:space="preserve"> </w:t>
      </w:r>
      <w:r>
        <w:t>Lecture</w:t>
      </w:r>
      <w:r>
        <w:t>,</w:t>
      </w:r>
      <w:r>
        <w:rPr>
          <w:spacing w:val="-2"/>
        </w:rPr>
        <w:t xml:space="preserve"> </w:t>
      </w:r>
      <w:r>
        <w:t>NYU</w:t>
      </w:r>
      <w:r>
        <w:rPr>
          <w:spacing w:val="-2"/>
        </w:rPr>
        <w:t xml:space="preserve"> </w:t>
      </w:r>
      <w:r>
        <w:t>Wagner,</w:t>
      </w:r>
      <w:r>
        <w:rPr>
          <w:spacing w:val="-2"/>
        </w:rPr>
        <w:t xml:space="preserve"> </w:t>
      </w:r>
      <w:r>
        <w:t xml:space="preserve">2023. </w:t>
      </w:r>
      <w:proofErr w:type="spellStart"/>
      <w:r>
        <w:t>Glied</w:t>
      </w:r>
      <w:proofErr w:type="spellEnd"/>
      <w:r>
        <w:t>,</w:t>
      </w:r>
      <w:r>
        <w:rPr>
          <w:spacing w:val="-12"/>
        </w:rPr>
        <w:t xml:space="preserve"> </w:t>
      </w:r>
      <w:r>
        <w:t>Sherry.</w:t>
      </w:r>
      <w:r>
        <w:rPr>
          <w:spacing w:val="-12"/>
        </w:rPr>
        <w:t xml:space="preserve"> </w:t>
      </w:r>
      <w:r>
        <w:t>"</w:t>
      </w:r>
      <w:hyperlink r:id="rId30">
        <w:r>
          <w:rPr>
            <w:color w:val="0000FF"/>
            <w:u w:val="thick" w:color="0000FF"/>
          </w:rPr>
          <w:t>Infectious</w:t>
        </w:r>
        <w:r>
          <w:rPr>
            <w:color w:val="0000FF"/>
            <w:spacing w:val="-12"/>
            <w:u w:val="thick" w:color="0000FF"/>
          </w:rPr>
          <w:t xml:space="preserve"> </w:t>
        </w:r>
        <w:r>
          <w:rPr>
            <w:color w:val="0000FF"/>
            <w:u w:val="thick" w:color="0000FF"/>
          </w:rPr>
          <w:t>Disease</w:t>
        </w:r>
      </w:hyperlink>
      <w:r>
        <w:t>."</w:t>
      </w:r>
      <w:r>
        <w:rPr>
          <w:spacing w:val="-12"/>
        </w:rPr>
        <w:t xml:space="preserve"> </w:t>
      </w:r>
      <w:r>
        <w:t>Lecture,</w:t>
      </w:r>
      <w:r>
        <w:rPr>
          <w:spacing w:val="-12"/>
        </w:rPr>
        <w:t xml:space="preserve"> </w:t>
      </w:r>
      <w:r>
        <w:t>NYU</w:t>
      </w:r>
      <w:r>
        <w:rPr>
          <w:spacing w:val="-12"/>
        </w:rPr>
        <w:t xml:space="preserve"> </w:t>
      </w:r>
      <w:r>
        <w:t>Wagner,</w:t>
      </w:r>
      <w:r>
        <w:rPr>
          <w:spacing w:val="-12"/>
        </w:rPr>
        <w:t xml:space="preserve"> </w:t>
      </w:r>
      <w:r>
        <w:t xml:space="preserve">2023. </w:t>
      </w:r>
      <w:bookmarkStart w:id="23" w:name="Knowledge_check_#2_[Complete_BEFORE_clas"/>
      <w:bookmarkEnd w:id="23"/>
      <w:r>
        <w:rPr>
          <w:color w:val="666666"/>
          <w:sz w:val="24"/>
        </w:rPr>
        <w:t xml:space="preserve">Knowledge check #2 </w:t>
      </w:r>
      <w:r>
        <w:rPr>
          <w:b/>
          <w:color w:val="666666"/>
          <w:sz w:val="24"/>
        </w:rPr>
        <w:t>[Complete BEFORE class on 2/3]</w:t>
      </w:r>
    </w:p>
    <w:p w:rsidR="006D7609" w:rsidRDefault="005D7EDA">
      <w:pPr>
        <w:pStyle w:val="Heading4"/>
        <w:spacing w:before="13"/>
      </w:pPr>
      <w:r>
        <w:rPr>
          <w:color w:val="666666"/>
          <w:spacing w:val="-2"/>
        </w:rPr>
        <w:t>Readings:</w:t>
      </w:r>
    </w:p>
    <w:p w:rsidR="006D7609" w:rsidRDefault="005D7EDA">
      <w:pPr>
        <w:pStyle w:val="ListParagraph"/>
        <w:numPr>
          <w:ilvl w:val="0"/>
          <w:numId w:val="4"/>
        </w:numPr>
        <w:tabs>
          <w:tab w:val="left" w:pos="819"/>
        </w:tabs>
        <w:spacing w:before="121"/>
        <w:ind w:left="819" w:hanging="359"/>
        <w:rPr>
          <w:rFonts w:ascii="Arial" w:hAnsi="Arial"/>
        </w:rPr>
      </w:pPr>
      <w:r>
        <w:t>Read</w:t>
      </w:r>
      <w:r>
        <w:rPr>
          <w:spacing w:val="-4"/>
        </w:rPr>
        <w:t xml:space="preserve"> </w:t>
      </w:r>
      <w:r>
        <w:t>Lecture</w:t>
      </w:r>
      <w:r>
        <w:rPr>
          <w:spacing w:val="-4"/>
        </w:rPr>
        <w:t xml:space="preserve"> </w:t>
      </w:r>
      <w:r>
        <w:t>2</w:t>
      </w:r>
      <w:r>
        <w:rPr>
          <w:spacing w:val="-4"/>
        </w:rPr>
        <w:t xml:space="preserve"> </w:t>
      </w:r>
      <w:r>
        <w:rPr>
          <w:spacing w:val="-2"/>
        </w:rPr>
        <w:t>Flipped</w:t>
      </w:r>
    </w:p>
    <w:p w:rsidR="006D7609" w:rsidRDefault="005D7EDA">
      <w:pPr>
        <w:pStyle w:val="ListParagraph"/>
        <w:numPr>
          <w:ilvl w:val="0"/>
          <w:numId w:val="4"/>
        </w:numPr>
        <w:tabs>
          <w:tab w:val="left" w:pos="819"/>
        </w:tabs>
        <w:spacing w:before="38"/>
        <w:ind w:left="819" w:hanging="359"/>
        <w:rPr>
          <w:rFonts w:ascii="Arial" w:hAnsi="Arial"/>
        </w:rPr>
      </w:pPr>
      <w:r>
        <w:t>Review</w:t>
      </w:r>
      <w:r>
        <w:rPr>
          <w:spacing w:val="-9"/>
        </w:rPr>
        <w:t xml:space="preserve"> </w:t>
      </w:r>
      <w:r>
        <w:t>Microeconomics</w:t>
      </w:r>
      <w:r>
        <w:rPr>
          <w:spacing w:val="-9"/>
        </w:rPr>
        <w:t xml:space="preserve"> </w:t>
      </w:r>
      <w:r>
        <w:t>Lecture</w:t>
      </w:r>
      <w:r>
        <w:rPr>
          <w:spacing w:val="-9"/>
        </w:rPr>
        <w:t xml:space="preserve"> </w:t>
      </w:r>
      <w:r>
        <w:rPr>
          <w:spacing w:val="-5"/>
        </w:rPr>
        <w:t>13</w:t>
      </w:r>
    </w:p>
    <w:p w:rsidR="006D7609" w:rsidRDefault="005D7EDA">
      <w:pPr>
        <w:pStyle w:val="ListParagraph"/>
        <w:numPr>
          <w:ilvl w:val="0"/>
          <w:numId w:val="4"/>
        </w:numPr>
        <w:tabs>
          <w:tab w:val="left" w:pos="819"/>
        </w:tabs>
        <w:spacing w:before="38"/>
        <w:ind w:left="819" w:hanging="359"/>
        <w:rPr>
          <w:rFonts w:ascii="Arial" w:hAnsi="Arial"/>
        </w:rPr>
      </w:pPr>
      <w:r>
        <w:rPr>
          <w:spacing w:val="-2"/>
        </w:rPr>
        <w:t>Textbook,</w:t>
      </w:r>
      <w:r>
        <w:t xml:space="preserve"> </w:t>
      </w:r>
      <w:r>
        <w:rPr>
          <w:spacing w:val="-2"/>
        </w:rPr>
        <w:t>Chapter</w:t>
      </w:r>
      <w:r>
        <w:rPr>
          <w:spacing w:val="1"/>
        </w:rPr>
        <w:t xml:space="preserve"> </w:t>
      </w:r>
      <w:r>
        <w:rPr>
          <w:spacing w:val="-5"/>
        </w:rPr>
        <w:t>21</w:t>
      </w:r>
    </w:p>
    <w:p w:rsidR="006D7609" w:rsidRDefault="005D7EDA">
      <w:pPr>
        <w:pStyle w:val="ListParagraph"/>
        <w:numPr>
          <w:ilvl w:val="0"/>
          <w:numId w:val="4"/>
        </w:numPr>
        <w:tabs>
          <w:tab w:val="left" w:pos="820"/>
        </w:tabs>
        <w:spacing w:before="38" w:line="276" w:lineRule="auto"/>
        <w:ind w:left="820" w:right="1112"/>
        <w:rPr>
          <w:rFonts w:ascii="Arial" w:hAnsi="Arial"/>
        </w:rPr>
      </w:pPr>
      <w:proofErr w:type="spellStart"/>
      <w:r>
        <w:t>Laxminarayan</w:t>
      </w:r>
      <w:proofErr w:type="spellEnd"/>
      <w:r>
        <w:t>,</w:t>
      </w:r>
      <w:r>
        <w:rPr>
          <w:spacing w:val="-5"/>
        </w:rPr>
        <w:t xml:space="preserve"> </w:t>
      </w:r>
      <w:r>
        <w:t>R.,</w:t>
      </w:r>
      <w:r>
        <w:rPr>
          <w:spacing w:val="-5"/>
        </w:rPr>
        <w:t xml:space="preserve"> </w:t>
      </w:r>
      <w:r>
        <w:t>and</w:t>
      </w:r>
      <w:r>
        <w:rPr>
          <w:spacing w:val="-5"/>
        </w:rPr>
        <w:t xml:space="preserve"> </w:t>
      </w:r>
      <w:r>
        <w:t>A.</w:t>
      </w:r>
      <w:r>
        <w:rPr>
          <w:spacing w:val="-5"/>
        </w:rPr>
        <w:t xml:space="preserve"> </w:t>
      </w:r>
      <w:proofErr w:type="spellStart"/>
      <w:r>
        <w:t>Malani</w:t>
      </w:r>
      <w:proofErr w:type="spellEnd"/>
      <w:r>
        <w:t>,</w:t>
      </w:r>
      <w:r>
        <w:rPr>
          <w:spacing w:val="-5"/>
        </w:rPr>
        <w:t xml:space="preserve"> </w:t>
      </w:r>
      <w:r>
        <w:t>2011,</w:t>
      </w:r>
      <w:r>
        <w:rPr>
          <w:spacing w:val="-5"/>
        </w:rPr>
        <w:t xml:space="preserve"> </w:t>
      </w:r>
      <w:r>
        <w:t>“</w:t>
      </w:r>
      <w:hyperlink r:id="rId31">
        <w:r>
          <w:rPr>
            <w:color w:val="0000FF"/>
            <w:u w:val="thick" w:color="0000FF"/>
          </w:rPr>
          <w:t>Economics</w:t>
        </w:r>
        <w:r>
          <w:rPr>
            <w:color w:val="0000FF"/>
            <w:spacing w:val="-5"/>
            <w:u w:val="thick" w:color="0000FF"/>
          </w:rPr>
          <w:t xml:space="preserve"> </w:t>
        </w:r>
        <w:r>
          <w:rPr>
            <w:color w:val="0000FF"/>
            <w:u w:val="thick" w:color="0000FF"/>
          </w:rPr>
          <w:t>of</w:t>
        </w:r>
        <w:r>
          <w:rPr>
            <w:color w:val="0000FF"/>
            <w:spacing w:val="-5"/>
            <w:u w:val="thick" w:color="0000FF"/>
          </w:rPr>
          <w:t xml:space="preserve"> </w:t>
        </w:r>
        <w:r>
          <w:rPr>
            <w:color w:val="0000FF"/>
            <w:u w:val="thick" w:color="0000FF"/>
          </w:rPr>
          <w:t>Infectious</w:t>
        </w:r>
        <w:r>
          <w:rPr>
            <w:color w:val="0000FF"/>
            <w:spacing w:val="-5"/>
            <w:u w:val="thick" w:color="0000FF"/>
          </w:rPr>
          <w:t xml:space="preserve"> </w:t>
        </w:r>
        <w:r>
          <w:rPr>
            <w:color w:val="0000FF"/>
            <w:u w:val="thick" w:color="0000FF"/>
          </w:rPr>
          <w:t>Diseases</w:t>
        </w:r>
      </w:hyperlink>
      <w:r>
        <w:t>,”</w:t>
      </w:r>
      <w:r>
        <w:rPr>
          <w:spacing w:val="-5"/>
        </w:rPr>
        <w:t xml:space="preserve"> </w:t>
      </w:r>
      <w:r>
        <w:t>in</w:t>
      </w:r>
      <w:r>
        <w:rPr>
          <w:spacing w:val="-5"/>
        </w:rPr>
        <w:t xml:space="preserve"> </w:t>
      </w:r>
      <w:r>
        <w:t>Oxford Handbook</w:t>
      </w:r>
      <w:r>
        <w:rPr>
          <w:spacing w:val="-1"/>
        </w:rPr>
        <w:t xml:space="preserve"> </w:t>
      </w:r>
      <w:r>
        <w:t>of</w:t>
      </w:r>
      <w:r>
        <w:rPr>
          <w:spacing w:val="-1"/>
        </w:rPr>
        <w:t xml:space="preserve"> </w:t>
      </w:r>
      <w:r>
        <w:t>Health</w:t>
      </w:r>
      <w:r>
        <w:rPr>
          <w:spacing w:val="-1"/>
        </w:rPr>
        <w:t xml:space="preserve"> </w:t>
      </w:r>
      <w:r>
        <w:t>Economics,</w:t>
      </w:r>
      <w:r>
        <w:rPr>
          <w:spacing w:val="-1"/>
        </w:rPr>
        <w:t xml:space="preserve"> </w:t>
      </w:r>
      <w:r>
        <w:t>edited</w:t>
      </w:r>
      <w:r>
        <w:rPr>
          <w:spacing w:val="-1"/>
        </w:rPr>
        <w:t xml:space="preserve"> </w:t>
      </w:r>
      <w:r>
        <w:t>by</w:t>
      </w:r>
      <w:r>
        <w:rPr>
          <w:spacing w:val="-1"/>
        </w:rPr>
        <w:t xml:space="preserve"> </w:t>
      </w:r>
      <w:r>
        <w:t>S.</w:t>
      </w:r>
      <w:r>
        <w:rPr>
          <w:spacing w:val="-1"/>
        </w:rPr>
        <w:t xml:space="preserve"> </w:t>
      </w:r>
      <w:proofErr w:type="spellStart"/>
      <w:r>
        <w:t>Glied</w:t>
      </w:r>
      <w:proofErr w:type="spellEnd"/>
      <w:r>
        <w:rPr>
          <w:spacing w:val="-1"/>
        </w:rPr>
        <w:t xml:space="preserve"> </w:t>
      </w:r>
      <w:r>
        <w:t>and</w:t>
      </w:r>
      <w:r>
        <w:rPr>
          <w:spacing w:val="-1"/>
        </w:rPr>
        <w:t xml:space="preserve"> </w:t>
      </w:r>
      <w:r>
        <w:t>P.C.</w:t>
      </w:r>
      <w:r>
        <w:rPr>
          <w:spacing w:val="-1"/>
        </w:rPr>
        <w:t xml:space="preserve"> </w:t>
      </w:r>
      <w:r>
        <w:t>Smith</w:t>
      </w:r>
      <w:r>
        <w:rPr>
          <w:spacing w:val="-1"/>
        </w:rPr>
        <w:t xml:space="preserve"> </w:t>
      </w:r>
      <w:r>
        <w:t>(New</w:t>
      </w:r>
      <w:r>
        <w:rPr>
          <w:spacing w:val="-1"/>
        </w:rPr>
        <w:t xml:space="preserve"> </w:t>
      </w:r>
      <w:r>
        <w:t>York:</w:t>
      </w:r>
      <w:r>
        <w:rPr>
          <w:spacing w:val="-1"/>
        </w:rPr>
        <w:t xml:space="preserve"> </w:t>
      </w:r>
      <w:r>
        <w:t>Oxford University Press). ONLY Abstract. Sections 9.1 and 9.2.</w:t>
      </w:r>
    </w:p>
    <w:p w:rsidR="006D7609" w:rsidRDefault="005D7EDA">
      <w:pPr>
        <w:pStyle w:val="ListParagraph"/>
        <w:numPr>
          <w:ilvl w:val="0"/>
          <w:numId w:val="4"/>
        </w:numPr>
        <w:tabs>
          <w:tab w:val="left" w:pos="820"/>
        </w:tabs>
        <w:ind w:left="820" w:right="532"/>
        <w:rPr>
          <w:rFonts w:ascii="Arial" w:hAnsi="Arial"/>
        </w:rPr>
      </w:pPr>
      <w:r>
        <w:t>Barro,</w:t>
      </w:r>
      <w:r>
        <w:rPr>
          <w:spacing w:val="-8"/>
        </w:rPr>
        <w:t xml:space="preserve"> </w:t>
      </w:r>
      <w:r>
        <w:t>Josh.</w:t>
      </w:r>
      <w:r>
        <w:rPr>
          <w:spacing w:val="-8"/>
        </w:rPr>
        <w:t xml:space="preserve"> </w:t>
      </w:r>
      <w:r>
        <w:t>“Don’t</w:t>
      </w:r>
      <w:r>
        <w:rPr>
          <w:spacing w:val="-8"/>
        </w:rPr>
        <w:t xml:space="preserve"> </w:t>
      </w:r>
      <w:r>
        <w:t>Want</w:t>
      </w:r>
      <w:r>
        <w:rPr>
          <w:spacing w:val="-8"/>
        </w:rPr>
        <w:t xml:space="preserve"> </w:t>
      </w:r>
      <w:r>
        <w:t>Me</w:t>
      </w:r>
      <w:r>
        <w:rPr>
          <w:spacing w:val="-8"/>
        </w:rPr>
        <w:t xml:space="preserve"> </w:t>
      </w:r>
      <w:r>
        <w:t>to</w:t>
      </w:r>
      <w:r>
        <w:rPr>
          <w:spacing w:val="-8"/>
        </w:rPr>
        <w:t xml:space="preserve"> </w:t>
      </w:r>
      <w:r>
        <w:t>Recline</w:t>
      </w:r>
      <w:r>
        <w:rPr>
          <w:spacing w:val="-8"/>
        </w:rPr>
        <w:t xml:space="preserve"> </w:t>
      </w:r>
      <w:r>
        <w:t>My</w:t>
      </w:r>
      <w:r>
        <w:rPr>
          <w:spacing w:val="-8"/>
        </w:rPr>
        <w:t xml:space="preserve"> </w:t>
      </w:r>
      <w:r>
        <w:t>Airline</w:t>
      </w:r>
      <w:r>
        <w:rPr>
          <w:spacing w:val="-8"/>
        </w:rPr>
        <w:t xml:space="preserve"> </w:t>
      </w:r>
      <w:r>
        <w:t>Seat?</w:t>
      </w:r>
      <w:r>
        <w:rPr>
          <w:spacing w:val="-8"/>
        </w:rPr>
        <w:t xml:space="preserve"> </w:t>
      </w:r>
      <w:r>
        <w:t>You</w:t>
      </w:r>
      <w:r>
        <w:rPr>
          <w:spacing w:val="-8"/>
        </w:rPr>
        <w:t xml:space="preserve"> </w:t>
      </w:r>
      <w:r>
        <w:t>Can</w:t>
      </w:r>
      <w:r>
        <w:rPr>
          <w:spacing w:val="-8"/>
        </w:rPr>
        <w:t xml:space="preserve"> </w:t>
      </w:r>
      <w:r>
        <w:t>Pay</w:t>
      </w:r>
      <w:r>
        <w:rPr>
          <w:spacing w:val="-8"/>
        </w:rPr>
        <w:t xml:space="preserve"> </w:t>
      </w:r>
      <w:r>
        <w:t>Me.”</w:t>
      </w:r>
      <w:r>
        <w:rPr>
          <w:spacing w:val="-8"/>
        </w:rPr>
        <w:t xml:space="preserve"> </w:t>
      </w:r>
      <w:r>
        <w:rPr>
          <w:i/>
        </w:rPr>
        <w:t>New</w:t>
      </w:r>
      <w:r>
        <w:rPr>
          <w:i/>
          <w:spacing w:val="-8"/>
        </w:rPr>
        <w:t xml:space="preserve"> </w:t>
      </w:r>
      <w:r>
        <w:rPr>
          <w:i/>
        </w:rPr>
        <w:t>York</w:t>
      </w:r>
      <w:r>
        <w:rPr>
          <w:i/>
          <w:spacing w:val="-8"/>
        </w:rPr>
        <w:t xml:space="preserve"> </w:t>
      </w:r>
      <w:r>
        <w:rPr>
          <w:i/>
        </w:rPr>
        <w:t>Times</w:t>
      </w:r>
      <w:r>
        <w:t>, August 8, 2014.</w:t>
      </w:r>
    </w:p>
    <w:p w:rsidR="006D7609" w:rsidRDefault="005D7EDA">
      <w:pPr>
        <w:pStyle w:val="BodyText"/>
        <w:ind w:left="820" w:right="312"/>
      </w:pPr>
      <w:hyperlink r:id="rId32">
        <w:r>
          <w:rPr>
            <w:color w:val="0000FF"/>
            <w:spacing w:val="-2"/>
            <w:u w:val="thick" w:color="0000FF"/>
          </w:rPr>
          <w:t>https://www.nytimes.com/2014/08/28/upshot/dont-want-me-to-recline-my-airline-seat-you-can-p</w:t>
        </w:r>
      </w:hyperlink>
      <w:r>
        <w:rPr>
          <w:color w:val="0000FF"/>
          <w:spacing w:val="-2"/>
        </w:rPr>
        <w:t xml:space="preserve"> </w:t>
      </w:r>
      <w:hyperlink r:id="rId33">
        <w:proofErr w:type="spellStart"/>
        <w:r>
          <w:rPr>
            <w:color w:val="0000FF"/>
            <w:spacing w:val="-2"/>
            <w:u w:val="thick" w:color="0000FF"/>
          </w:rPr>
          <w:t>ay-me.html?_r</w:t>
        </w:r>
        <w:proofErr w:type="spellEnd"/>
        <w:r>
          <w:rPr>
            <w:color w:val="0000FF"/>
            <w:spacing w:val="-2"/>
            <w:u w:val="thick" w:color="0000FF"/>
          </w:rPr>
          <w:t>=0&amp;abt=000</w:t>
        </w:r>
      </w:hyperlink>
      <w:r>
        <w:rPr>
          <w:spacing w:val="-2"/>
        </w:rPr>
        <w:t>.</w:t>
      </w:r>
    </w:p>
    <w:p w:rsidR="006D7609" w:rsidRDefault="006D7609">
      <w:pPr>
        <w:pStyle w:val="BodyText"/>
        <w:spacing w:before="27"/>
      </w:pPr>
    </w:p>
    <w:p w:rsidR="006D7609" w:rsidRDefault="005D7EDA">
      <w:pPr>
        <w:pStyle w:val="Heading4"/>
        <w:spacing w:line="276" w:lineRule="auto"/>
        <w:ind w:right="325"/>
      </w:pPr>
      <w:bookmarkStart w:id="24" w:name="Homework_Assignment_2_–_Individual_(15%_"/>
      <w:bookmarkEnd w:id="24"/>
      <w:r>
        <w:rPr>
          <w:color w:val="666666"/>
        </w:rPr>
        <w:t>Homework</w:t>
      </w:r>
      <w:r>
        <w:rPr>
          <w:color w:val="666666"/>
          <w:spacing w:val="-3"/>
        </w:rPr>
        <w:t xml:space="preserve"> </w:t>
      </w:r>
      <w:r>
        <w:rPr>
          <w:color w:val="666666"/>
        </w:rPr>
        <w:t>Assignment</w:t>
      </w:r>
      <w:r>
        <w:rPr>
          <w:color w:val="666666"/>
          <w:spacing w:val="-3"/>
        </w:rPr>
        <w:t xml:space="preserve"> </w:t>
      </w:r>
      <w:r>
        <w:rPr>
          <w:color w:val="666666"/>
        </w:rPr>
        <w:t>2</w:t>
      </w:r>
      <w:r>
        <w:rPr>
          <w:color w:val="666666"/>
          <w:spacing w:val="-3"/>
        </w:rPr>
        <w:t xml:space="preserve"> </w:t>
      </w:r>
      <w:r>
        <w:rPr>
          <w:color w:val="666666"/>
        </w:rPr>
        <w:t>–</w:t>
      </w:r>
      <w:r>
        <w:rPr>
          <w:color w:val="666666"/>
          <w:spacing w:val="-3"/>
        </w:rPr>
        <w:t xml:space="preserve"> </w:t>
      </w:r>
      <w:r>
        <w:rPr>
          <w:color w:val="666666"/>
        </w:rPr>
        <w:t>Individual</w:t>
      </w:r>
      <w:r>
        <w:rPr>
          <w:color w:val="666666"/>
          <w:spacing w:val="-3"/>
        </w:rPr>
        <w:t xml:space="preserve"> </w:t>
      </w:r>
      <w:r>
        <w:rPr>
          <w:color w:val="666666"/>
        </w:rPr>
        <w:t>(15%</w:t>
      </w:r>
      <w:r>
        <w:rPr>
          <w:color w:val="666666"/>
          <w:spacing w:val="-3"/>
        </w:rPr>
        <w:t xml:space="preserve"> </w:t>
      </w:r>
      <w:r>
        <w:rPr>
          <w:color w:val="666666"/>
        </w:rPr>
        <w:t>of</w:t>
      </w:r>
      <w:r>
        <w:rPr>
          <w:color w:val="666666"/>
          <w:spacing w:val="-3"/>
        </w:rPr>
        <w:t xml:space="preserve"> </w:t>
      </w:r>
      <w:r>
        <w:rPr>
          <w:color w:val="666666"/>
        </w:rPr>
        <w:t>final</w:t>
      </w:r>
      <w:r>
        <w:rPr>
          <w:color w:val="666666"/>
          <w:spacing w:val="-3"/>
        </w:rPr>
        <w:t xml:space="preserve"> </w:t>
      </w:r>
      <w:r>
        <w:rPr>
          <w:color w:val="666666"/>
        </w:rPr>
        <w:t>grade;</w:t>
      </w:r>
      <w:r>
        <w:rPr>
          <w:color w:val="666666"/>
          <w:spacing w:val="-3"/>
        </w:rPr>
        <w:t xml:space="preserve"> </w:t>
      </w:r>
      <w:r>
        <w:rPr>
          <w:color w:val="666666"/>
        </w:rPr>
        <w:t>maximum</w:t>
      </w:r>
      <w:r>
        <w:rPr>
          <w:color w:val="666666"/>
          <w:spacing w:val="-3"/>
        </w:rPr>
        <w:t xml:space="preserve"> </w:t>
      </w:r>
      <w:r>
        <w:rPr>
          <w:color w:val="666666"/>
        </w:rPr>
        <w:t>500</w:t>
      </w:r>
      <w:r>
        <w:rPr>
          <w:color w:val="666666"/>
          <w:spacing w:val="-3"/>
        </w:rPr>
        <w:t xml:space="preserve"> </w:t>
      </w:r>
      <w:r>
        <w:rPr>
          <w:color w:val="666666"/>
        </w:rPr>
        <w:t>words,</w:t>
      </w:r>
      <w:r>
        <w:rPr>
          <w:color w:val="666666"/>
          <w:spacing w:val="-3"/>
        </w:rPr>
        <w:t xml:space="preserve"> </w:t>
      </w:r>
      <w:r>
        <w:rPr>
          <w:color w:val="666666"/>
        </w:rPr>
        <w:t>due</w:t>
      </w:r>
      <w:r>
        <w:rPr>
          <w:color w:val="666666"/>
          <w:spacing w:val="-3"/>
        </w:rPr>
        <w:t xml:space="preserve"> </w:t>
      </w:r>
      <w:r>
        <w:rPr>
          <w:color w:val="666666"/>
        </w:rPr>
        <w:t>before class on February 10)</w:t>
      </w:r>
    </w:p>
    <w:p w:rsidR="006D7609" w:rsidRDefault="005D7EDA">
      <w:pPr>
        <w:pStyle w:val="BodyText"/>
        <w:spacing w:before="80" w:line="276" w:lineRule="auto"/>
        <w:ind w:left="100" w:right="325"/>
      </w:pPr>
      <w:r>
        <w:t>Use</w:t>
      </w:r>
      <w:r>
        <w:rPr>
          <w:spacing w:val="-5"/>
        </w:rPr>
        <w:t xml:space="preserve"> </w:t>
      </w:r>
      <w:r>
        <w:t>Grossman’s</w:t>
      </w:r>
      <w:r>
        <w:rPr>
          <w:spacing w:val="-5"/>
        </w:rPr>
        <w:t xml:space="preserve"> </w:t>
      </w:r>
      <w:r>
        <w:t>model</w:t>
      </w:r>
      <w:r>
        <w:rPr>
          <w:spacing w:val="-5"/>
        </w:rPr>
        <w:t xml:space="preserve"> </w:t>
      </w:r>
      <w:r>
        <w:t>of</w:t>
      </w:r>
      <w:r>
        <w:rPr>
          <w:spacing w:val="-5"/>
        </w:rPr>
        <w:t xml:space="preserve"> </w:t>
      </w:r>
      <w:r>
        <w:t>the</w:t>
      </w:r>
      <w:r>
        <w:rPr>
          <w:spacing w:val="-5"/>
        </w:rPr>
        <w:t xml:space="preserve"> </w:t>
      </w:r>
      <w:r>
        <w:t>production</w:t>
      </w:r>
      <w:r>
        <w:rPr>
          <w:spacing w:val="-5"/>
        </w:rPr>
        <w:t xml:space="preserve"> </w:t>
      </w:r>
      <w:r>
        <w:t>of</w:t>
      </w:r>
      <w:r>
        <w:rPr>
          <w:spacing w:val="-5"/>
        </w:rPr>
        <w:t xml:space="preserve"> </w:t>
      </w:r>
      <w:r>
        <w:t>health</w:t>
      </w:r>
      <w:r>
        <w:rPr>
          <w:spacing w:val="-5"/>
        </w:rPr>
        <w:t xml:space="preserve"> </w:t>
      </w:r>
      <w:r>
        <w:t>to</w:t>
      </w:r>
      <w:r>
        <w:rPr>
          <w:spacing w:val="-5"/>
        </w:rPr>
        <w:t xml:space="preserve"> </w:t>
      </w:r>
      <w:r>
        <w:t>develop</w:t>
      </w:r>
      <w:r>
        <w:rPr>
          <w:spacing w:val="-5"/>
        </w:rPr>
        <w:t xml:space="preserve"> </w:t>
      </w:r>
      <w:r>
        <w:t>a</w:t>
      </w:r>
      <w:r>
        <w:rPr>
          <w:spacing w:val="-5"/>
        </w:rPr>
        <w:t xml:space="preserve"> </w:t>
      </w:r>
      <w:r>
        <w:t>plausible</w:t>
      </w:r>
      <w:r>
        <w:rPr>
          <w:spacing w:val="-5"/>
        </w:rPr>
        <w:t xml:space="preserve"> </w:t>
      </w:r>
      <w:r>
        <w:t>hypothesis</w:t>
      </w:r>
      <w:r>
        <w:rPr>
          <w:spacing w:val="-5"/>
        </w:rPr>
        <w:t xml:space="preserve"> </w:t>
      </w:r>
      <w:r>
        <w:t>how</w:t>
      </w:r>
      <w:r>
        <w:rPr>
          <w:spacing w:val="-5"/>
        </w:rPr>
        <w:t xml:space="preserve"> </w:t>
      </w:r>
      <w:r>
        <w:t>NYC’s</w:t>
      </w:r>
      <w:r>
        <w:rPr>
          <w:spacing w:val="-5"/>
        </w:rPr>
        <w:t xml:space="preserve"> </w:t>
      </w:r>
      <w:r>
        <w:t>2014 sick leave law affected emergency room use. Use the articles on the NYU Brightspace site to buttress your hypothesis.</w:t>
      </w:r>
    </w:p>
    <w:p w:rsidR="006D7609" w:rsidRDefault="006D7609">
      <w:pPr>
        <w:spacing w:line="276" w:lineRule="auto"/>
        <w:sectPr w:rsidR="006D7609">
          <w:pgSz w:w="12240" w:h="15840"/>
          <w:pgMar w:top="1380" w:right="1220" w:bottom="980" w:left="1340" w:header="0" w:footer="788" w:gutter="0"/>
          <w:cols w:space="720"/>
        </w:sectPr>
      </w:pPr>
    </w:p>
    <w:p w:rsidR="006D7609" w:rsidRDefault="005D7EDA">
      <w:pPr>
        <w:pStyle w:val="BodyText"/>
        <w:spacing w:before="80"/>
        <w:ind w:left="100"/>
      </w:pPr>
      <w:bookmarkStart w:id="25" w:name="Tips:_"/>
      <w:bookmarkEnd w:id="25"/>
      <w:r>
        <w:rPr>
          <w:color w:val="666666"/>
          <w:spacing w:val="-2"/>
        </w:rPr>
        <w:lastRenderedPageBreak/>
        <w:t>Tips:</w:t>
      </w:r>
    </w:p>
    <w:p w:rsidR="006D7609" w:rsidRDefault="005D7EDA">
      <w:pPr>
        <w:pStyle w:val="ListParagraph"/>
        <w:numPr>
          <w:ilvl w:val="0"/>
          <w:numId w:val="4"/>
        </w:numPr>
        <w:tabs>
          <w:tab w:val="left" w:pos="819"/>
        </w:tabs>
        <w:spacing w:before="118"/>
        <w:ind w:left="819" w:hanging="359"/>
        <w:rPr>
          <w:rFonts w:ascii="Arial" w:hAnsi="Arial"/>
        </w:rPr>
      </w:pPr>
      <w:r>
        <w:t>Be</w:t>
      </w:r>
      <w:r>
        <w:rPr>
          <w:spacing w:val="-5"/>
        </w:rPr>
        <w:t xml:space="preserve"> </w:t>
      </w:r>
      <w:r>
        <w:t>concise!</w:t>
      </w:r>
      <w:r>
        <w:rPr>
          <w:spacing w:val="-4"/>
        </w:rPr>
        <w:t xml:space="preserve"> </w:t>
      </w:r>
      <w:r>
        <w:t>Don't</w:t>
      </w:r>
      <w:r>
        <w:rPr>
          <w:spacing w:val="-5"/>
        </w:rPr>
        <w:t xml:space="preserve"> </w:t>
      </w:r>
      <w:r>
        <w:t>throw</w:t>
      </w:r>
      <w:r>
        <w:rPr>
          <w:spacing w:val="-4"/>
        </w:rPr>
        <w:t xml:space="preserve"> </w:t>
      </w:r>
      <w:r>
        <w:t>in</w:t>
      </w:r>
      <w:r>
        <w:rPr>
          <w:spacing w:val="-5"/>
        </w:rPr>
        <w:t xml:space="preserve"> </w:t>
      </w:r>
      <w:r>
        <w:t>extra</w:t>
      </w:r>
      <w:r>
        <w:rPr>
          <w:spacing w:val="-4"/>
        </w:rPr>
        <w:t xml:space="preserve"> </w:t>
      </w:r>
      <w:r>
        <w:rPr>
          <w:spacing w:val="-2"/>
        </w:rPr>
        <w:t>information.</w:t>
      </w:r>
    </w:p>
    <w:p w:rsidR="006D7609" w:rsidRDefault="005D7EDA">
      <w:pPr>
        <w:pStyle w:val="ListParagraph"/>
        <w:numPr>
          <w:ilvl w:val="0"/>
          <w:numId w:val="4"/>
        </w:numPr>
        <w:tabs>
          <w:tab w:val="left" w:pos="820"/>
        </w:tabs>
        <w:spacing w:before="38" w:line="276" w:lineRule="auto"/>
        <w:ind w:left="820" w:right="265"/>
        <w:rPr>
          <w:rFonts w:ascii="Arial" w:hAnsi="Arial"/>
        </w:rPr>
      </w:pPr>
      <w:r>
        <w:t>There</w:t>
      </w:r>
      <w:r>
        <w:rPr>
          <w:spacing w:val="-3"/>
        </w:rPr>
        <w:t xml:space="preserve"> </w:t>
      </w:r>
      <w:r>
        <w:t>are</w:t>
      </w:r>
      <w:r>
        <w:rPr>
          <w:spacing w:val="-3"/>
        </w:rPr>
        <w:t xml:space="preserve"> </w:t>
      </w:r>
      <w:r>
        <w:t>(at</w:t>
      </w:r>
      <w:r>
        <w:rPr>
          <w:spacing w:val="-3"/>
        </w:rPr>
        <w:t xml:space="preserve"> </w:t>
      </w:r>
      <w:r>
        <w:t>least)</w:t>
      </w:r>
      <w:r>
        <w:rPr>
          <w:spacing w:val="-3"/>
        </w:rPr>
        <w:t xml:space="preserve"> </w:t>
      </w:r>
      <w:r>
        <w:t>three</w:t>
      </w:r>
      <w:r>
        <w:rPr>
          <w:spacing w:val="-3"/>
        </w:rPr>
        <w:t xml:space="preserve"> </w:t>
      </w:r>
      <w:r>
        <w:t>ways</w:t>
      </w:r>
      <w:r>
        <w:rPr>
          <w:spacing w:val="-3"/>
        </w:rPr>
        <w:t xml:space="preserve"> </w:t>
      </w:r>
      <w:r>
        <w:t>that</w:t>
      </w:r>
      <w:r>
        <w:rPr>
          <w:spacing w:val="-3"/>
        </w:rPr>
        <w:t xml:space="preserve"> </w:t>
      </w:r>
      <w:r>
        <w:t>sick</w:t>
      </w:r>
      <w:r>
        <w:rPr>
          <w:spacing w:val="-3"/>
        </w:rPr>
        <w:t xml:space="preserve"> </w:t>
      </w:r>
      <w:r>
        <w:t>leave</w:t>
      </w:r>
      <w:r>
        <w:rPr>
          <w:spacing w:val="-3"/>
        </w:rPr>
        <w:t xml:space="preserve"> </w:t>
      </w:r>
      <w:r>
        <w:t>could</w:t>
      </w:r>
      <w:r>
        <w:rPr>
          <w:spacing w:val="-3"/>
        </w:rPr>
        <w:t xml:space="preserve"> </w:t>
      </w:r>
      <w:r>
        <w:t>affect</w:t>
      </w:r>
      <w:r>
        <w:rPr>
          <w:spacing w:val="-3"/>
        </w:rPr>
        <w:t xml:space="preserve"> </w:t>
      </w:r>
      <w:r>
        <w:t>the</w:t>
      </w:r>
      <w:r>
        <w:rPr>
          <w:spacing w:val="-3"/>
        </w:rPr>
        <w:t xml:space="preserve"> </w:t>
      </w:r>
      <w:r>
        <w:t>use</w:t>
      </w:r>
      <w:r>
        <w:rPr>
          <w:spacing w:val="-3"/>
        </w:rPr>
        <w:t xml:space="preserve"> </w:t>
      </w:r>
      <w:r>
        <w:t>of</w:t>
      </w:r>
      <w:r>
        <w:rPr>
          <w:spacing w:val="-3"/>
        </w:rPr>
        <w:t xml:space="preserve"> </w:t>
      </w:r>
      <w:r>
        <w:t>emergency</w:t>
      </w:r>
      <w:r>
        <w:rPr>
          <w:spacing w:val="-3"/>
        </w:rPr>
        <w:t xml:space="preserve"> </w:t>
      </w:r>
      <w:r>
        <w:t>rooms.</w:t>
      </w:r>
      <w:r>
        <w:rPr>
          <w:spacing w:val="-3"/>
        </w:rPr>
        <w:t xml:space="preserve"> </w:t>
      </w:r>
      <w:r>
        <w:t>Be</w:t>
      </w:r>
      <w:r>
        <w:rPr>
          <w:spacing w:val="-3"/>
        </w:rPr>
        <w:t xml:space="preserve"> </w:t>
      </w:r>
      <w:r>
        <w:t>sure</w:t>
      </w:r>
      <w:r>
        <w:rPr>
          <w:spacing w:val="-3"/>
        </w:rPr>
        <w:t xml:space="preserve"> </w:t>
      </w:r>
      <w:r>
        <w:t>to explain all of the channels and note why one of them is probably more important than the others. When</w:t>
      </w:r>
      <w:r>
        <w:rPr>
          <w:spacing w:val="-2"/>
        </w:rPr>
        <w:t xml:space="preserve"> </w:t>
      </w:r>
      <w:r>
        <w:t>applying</w:t>
      </w:r>
      <w:r>
        <w:rPr>
          <w:spacing w:val="-2"/>
        </w:rPr>
        <w:t xml:space="preserve"> </w:t>
      </w:r>
      <w:r>
        <w:t>the</w:t>
      </w:r>
      <w:r>
        <w:rPr>
          <w:spacing w:val="-2"/>
        </w:rPr>
        <w:t xml:space="preserve"> </w:t>
      </w:r>
      <w:r>
        <w:t>Grossman</w:t>
      </w:r>
      <w:r>
        <w:rPr>
          <w:spacing w:val="-2"/>
        </w:rPr>
        <w:t xml:space="preserve"> </w:t>
      </w:r>
      <w:r>
        <w:t>model</w:t>
      </w:r>
      <w:r>
        <w:rPr>
          <w:spacing w:val="-2"/>
        </w:rPr>
        <w:t xml:space="preserve"> </w:t>
      </w:r>
      <w:r>
        <w:t>itself,</w:t>
      </w:r>
      <w:r>
        <w:rPr>
          <w:spacing w:val="-2"/>
        </w:rPr>
        <w:t xml:space="preserve"> </w:t>
      </w:r>
      <w:r>
        <w:t>do</w:t>
      </w:r>
      <w:r>
        <w:rPr>
          <w:spacing w:val="-2"/>
        </w:rPr>
        <w:t xml:space="preserve"> </w:t>
      </w:r>
      <w:r>
        <w:t>no</w:t>
      </w:r>
      <w:r>
        <w:t>t</w:t>
      </w:r>
      <w:r>
        <w:rPr>
          <w:spacing w:val="-2"/>
        </w:rPr>
        <w:t xml:space="preserve"> </w:t>
      </w:r>
      <w:r>
        <w:t>use</w:t>
      </w:r>
      <w:r>
        <w:rPr>
          <w:spacing w:val="-2"/>
        </w:rPr>
        <w:t xml:space="preserve"> </w:t>
      </w:r>
      <w:r>
        <w:t>graphs</w:t>
      </w:r>
      <w:r>
        <w:rPr>
          <w:spacing w:val="-2"/>
        </w:rPr>
        <w:t xml:space="preserve"> </w:t>
      </w:r>
      <w:r>
        <w:t>or</w:t>
      </w:r>
      <w:r>
        <w:rPr>
          <w:spacing w:val="-2"/>
        </w:rPr>
        <w:t xml:space="preserve"> </w:t>
      </w:r>
      <w:r>
        <w:t>technical</w:t>
      </w:r>
      <w:r>
        <w:rPr>
          <w:spacing w:val="-2"/>
        </w:rPr>
        <w:t xml:space="preserve"> </w:t>
      </w:r>
      <w:r>
        <w:t>notation.</w:t>
      </w:r>
      <w:r>
        <w:rPr>
          <w:spacing w:val="-2"/>
        </w:rPr>
        <w:t xml:space="preserve"> </w:t>
      </w:r>
      <w:r>
        <w:t>Use</w:t>
      </w:r>
      <w:r>
        <w:rPr>
          <w:spacing w:val="-2"/>
        </w:rPr>
        <w:t xml:space="preserve"> </w:t>
      </w:r>
      <w:r>
        <w:t>your</w:t>
      </w:r>
      <w:r>
        <w:rPr>
          <w:spacing w:val="-2"/>
        </w:rPr>
        <w:t xml:space="preserve"> </w:t>
      </w:r>
      <w:r>
        <w:t>own words</w:t>
      </w:r>
      <w:r>
        <w:rPr>
          <w:spacing w:val="-1"/>
        </w:rPr>
        <w:t xml:space="preserve"> </w:t>
      </w:r>
      <w:r>
        <w:t>and</w:t>
      </w:r>
      <w:r>
        <w:rPr>
          <w:spacing w:val="-1"/>
        </w:rPr>
        <w:t xml:space="preserve"> </w:t>
      </w:r>
      <w:r>
        <w:t>write</w:t>
      </w:r>
      <w:r>
        <w:rPr>
          <w:spacing w:val="-1"/>
        </w:rPr>
        <w:t xml:space="preserve"> </w:t>
      </w:r>
      <w:r>
        <w:t>in</w:t>
      </w:r>
      <w:r>
        <w:rPr>
          <w:spacing w:val="-1"/>
        </w:rPr>
        <w:t xml:space="preserve"> </w:t>
      </w:r>
      <w:r>
        <w:t>terms</w:t>
      </w:r>
      <w:r>
        <w:rPr>
          <w:spacing w:val="-1"/>
        </w:rPr>
        <w:t xml:space="preserve"> </w:t>
      </w:r>
      <w:r>
        <w:t>sensible</w:t>
      </w:r>
      <w:r>
        <w:rPr>
          <w:spacing w:val="-1"/>
        </w:rPr>
        <w:t xml:space="preserve"> </w:t>
      </w:r>
      <w:r>
        <w:t>for</w:t>
      </w:r>
      <w:r>
        <w:rPr>
          <w:spacing w:val="-1"/>
        </w:rPr>
        <w:t xml:space="preserve"> </w:t>
      </w:r>
      <w:r>
        <w:t>a</w:t>
      </w:r>
      <w:r>
        <w:rPr>
          <w:spacing w:val="-1"/>
        </w:rPr>
        <w:t xml:space="preserve"> </w:t>
      </w:r>
      <w:r>
        <w:t>layperson.</w:t>
      </w:r>
      <w:r>
        <w:rPr>
          <w:spacing w:val="-1"/>
        </w:rPr>
        <w:t xml:space="preserve"> </w:t>
      </w:r>
      <w:r>
        <w:t>Imagine</w:t>
      </w:r>
      <w:r>
        <w:rPr>
          <w:spacing w:val="-1"/>
        </w:rPr>
        <w:t xml:space="preserve"> </w:t>
      </w:r>
      <w:r>
        <w:t>that</w:t>
      </w:r>
      <w:r>
        <w:rPr>
          <w:spacing w:val="-1"/>
        </w:rPr>
        <w:t xml:space="preserve"> </w:t>
      </w:r>
      <w:r>
        <w:t>you</w:t>
      </w:r>
      <w:r>
        <w:rPr>
          <w:spacing w:val="-1"/>
        </w:rPr>
        <w:t xml:space="preserve"> </w:t>
      </w:r>
      <w:r>
        <w:t>are</w:t>
      </w:r>
      <w:r>
        <w:rPr>
          <w:spacing w:val="-1"/>
        </w:rPr>
        <w:t xml:space="preserve"> </w:t>
      </w:r>
      <w:r>
        <w:t>writing</w:t>
      </w:r>
      <w:r>
        <w:rPr>
          <w:spacing w:val="-1"/>
        </w:rPr>
        <w:t xml:space="preserve"> </w:t>
      </w:r>
      <w:r>
        <w:t>to</w:t>
      </w:r>
      <w:r>
        <w:rPr>
          <w:spacing w:val="-1"/>
        </w:rPr>
        <w:t xml:space="preserve"> </w:t>
      </w:r>
      <w:r>
        <w:t>the</w:t>
      </w:r>
      <w:r>
        <w:rPr>
          <w:spacing w:val="-1"/>
        </w:rPr>
        <w:t xml:space="preserve"> </w:t>
      </w:r>
      <w:r>
        <w:t>mayor</w:t>
      </w:r>
      <w:r>
        <w:rPr>
          <w:spacing w:val="-1"/>
        </w:rPr>
        <w:t xml:space="preserve"> </w:t>
      </w:r>
      <w:r>
        <w:t>or</w:t>
      </w:r>
      <w:r>
        <w:rPr>
          <w:spacing w:val="-1"/>
        </w:rPr>
        <w:t xml:space="preserve"> </w:t>
      </w:r>
      <w:r>
        <w:t>to the chair of an emergency department.</w:t>
      </w:r>
    </w:p>
    <w:p w:rsidR="006D7609" w:rsidRDefault="005D7EDA">
      <w:pPr>
        <w:pStyle w:val="Heading4"/>
        <w:numPr>
          <w:ilvl w:val="0"/>
          <w:numId w:val="4"/>
        </w:numPr>
        <w:tabs>
          <w:tab w:val="left" w:pos="820"/>
        </w:tabs>
        <w:ind w:left="820" w:right="334"/>
        <w:rPr>
          <w:rFonts w:ascii="Arial" w:hAnsi="Arial"/>
          <w:color w:val="202021"/>
        </w:rPr>
      </w:pPr>
      <w:r>
        <w:rPr>
          <w:color w:val="202021"/>
        </w:rPr>
        <w:t>What</w:t>
      </w:r>
      <w:r>
        <w:rPr>
          <w:color w:val="202021"/>
          <w:spacing w:val="-3"/>
        </w:rPr>
        <w:t xml:space="preserve"> </w:t>
      </w:r>
      <w:r>
        <w:rPr>
          <w:color w:val="202021"/>
        </w:rPr>
        <w:t>price(s)</w:t>
      </w:r>
      <w:r>
        <w:rPr>
          <w:color w:val="202021"/>
          <w:spacing w:val="-3"/>
        </w:rPr>
        <w:t xml:space="preserve"> </w:t>
      </w:r>
      <w:r>
        <w:rPr>
          <w:color w:val="202021"/>
        </w:rPr>
        <w:t>in</w:t>
      </w:r>
      <w:r>
        <w:rPr>
          <w:color w:val="202021"/>
          <w:spacing w:val="-3"/>
        </w:rPr>
        <w:t xml:space="preserve"> </w:t>
      </w:r>
      <w:r>
        <w:rPr>
          <w:color w:val="202021"/>
        </w:rPr>
        <w:t>the</w:t>
      </w:r>
      <w:r>
        <w:rPr>
          <w:color w:val="202021"/>
          <w:spacing w:val="-3"/>
        </w:rPr>
        <w:t xml:space="preserve"> </w:t>
      </w:r>
      <w:r>
        <w:rPr>
          <w:color w:val="202021"/>
        </w:rPr>
        <w:t>Grossman</w:t>
      </w:r>
      <w:r>
        <w:rPr>
          <w:color w:val="202021"/>
          <w:spacing w:val="-3"/>
        </w:rPr>
        <w:t xml:space="preserve"> </w:t>
      </w:r>
      <w:r>
        <w:rPr>
          <w:color w:val="202021"/>
        </w:rPr>
        <w:t>model</w:t>
      </w:r>
      <w:r>
        <w:rPr>
          <w:color w:val="202021"/>
          <w:spacing w:val="-3"/>
        </w:rPr>
        <w:t xml:space="preserve"> </w:t>
      </w:r>
      <w:r>
        <w:rPr>
          <w:color w:val="202021"/>
        </w:rPr>
        <w:t>are</w:t>
      </w:r>
      <w:r>
        <w:rPr>
          <w:color w:val="202021"/>
          <w:spacing w:val="-3"/>
        </w:rPr>
        <w:t xml:space="preserve"> </w:t>
      </w:r>
      <w:r>
        <w:rPr>
          <w:color w:val="202021"/>
        </w:rPr>
        <w:t>directly</w:t>
      </w:r>
      <w:r>
        <w:rPr>
          <w:color w:val="202021"/>
          <w:spacing w:val="-3"/>
        </w:rPr>
        <w:t xml:space="preserve"> </w:t>
      </w:r>
      <w:r>
        <w:rPr>
          <w:color w:val="202021"/>
        </w:rPr>
        <w:t>changed</w:t>
      </w:r>
      <w:r>
        <w:rPr>
          <w:color w:val="202021"/>
          <w:spacing w:val="-3"/>
        </w:rPr>
        <w:t xml:space="preserve"> </w:t>
      </w:r>
      <w:r>
        <w:rPr>
          <w:color w:val="202021"/>
        </w:rPr>
        <w:t>by</w:t>
      </w:r>
      <w:r>
        <w:rPr>
          <w:color w:val="202021"/>
          <w:spacing w:val="-3"/>
        </w:rPr>
        <w:t xml:space="preserve"> </w:t>
      </w:r>
      <w:r>
        <w:rPr>
          <w:color w:val="202021"/>
        </w:rPr>
        <w:t>the</w:t>
      </w:r>
      <w:r>
        <w:rPr>
          <w:color w:val="202021"/>
          <w:spacing w:val="-3"/>
        </w:rPr>
        <w:t xml:space="preserve"> </w:t>
      </w:r>
      <w:r>
        <w:rPr>
          <w:color w:val="202021"/>
        </w:rPr>
        <w:t>policy?</w:t>
      </w:r>
      <w:r>
        <w:rPr>
          <w:color w:val="202021"/>
          <w:spacing w:val="40"/>
        </w:rPr>
        <w:t xml:space="preserve"> </w:t>
      </w:r>
      <w:r>
        <w:rPr>
          <w:color w:val="202021"/>
        </w:rPr>
        <w:t>[hint:</w:t>
      </w:r>
      <w:r>
        <w:rPr>
          <w:color w:val="202021"/>
          <w:spacing w:val="-3"/>
        </w:rPr>
        <w:t xml:space="preserve"> </w:t>
      </w:r>
      <w:r>
        <w:rPr>
          <w:color w:val="202021"/>
        </w:rPr>
        <w:t>as</w:t>
      </w:r>
      <w:r>
        <w:rPr>
          <w:color w:val="202021"/>
          <w:spacing w:val="-3"/>
        </w:rPr>
        <w:t xml:space="preserve"> </w:t>
      </w:r>
      <w:r>
        <w:rPr>
          <w:color w:val="202021"/>
        </w:rPr>
        <w:t>many as 3]</w:t>
      </w:r>
    </w:p>
    <w:p w:rsidR="006D7609" w:rsidRDefault="005D7EDA">
      <w:pPr>
        <w:pStyle w:val="ListParagraph"/>
        <w:numPr>
          <w:ilvl w:val="0"/>
          <w:numId w:val="4"/>
        </w:numPr>
        <w:tabs>
          <w:tab w:val="left" w:pos="874"/>
        </w:tabs>
        <w:ind w:left="874" w:hanging="414"/>
        <w:rPr>
          <w:rFonts w:ascii="Arial" w:hAnsi="Arial"/>
        </w:rPr>
      </w:pPr>
      <w:r>
        <w:t>(Remember</w:t>
      </w:r>
      <w:r>
        <w:rPr>
          <w:spacing w:val="-7"/>
        </w:rPr>
        <w:t xml:space="preserve"> </w:t>
      </w:r>
      <w:r>
        <w:t>that</w:t>
      </w:r>
      <w:r>
        <w:rPr>
          <w:spacing w:val="-5"/>
        </w:rPr>
        <w:t xml:space="preserve"> </w:t>
      </w:r>
      <w:r>
        <w:t>not</w:t>
      </w:r>
      <w:r>
        <w:rPr>
          <w:spacing w:val="-5"/>
        </w:rPr>
        <w:t xml:space="preserve"> </w:t>
      </w:r>
      <w:r>
        <w:t>all</w:t>
      </w:r>
      <w:r>
        <w:rPr>
          <w:spacing w:val="-5"/>
        </w:rPr>
        <w:t xml:space="preserve"> </w:t>
      </w:r>
      <w:r>
        <w:t>prevention</w:t>
      </w:r>
      <w:r>
        <w:rPr>
          <w:spacing w:val="-5"/>
        </w:rPr>
        <w:t xml:space="preserve"> </w:t>
      </w:r>
      <w:r>
        <w:t>requires</w:t>
      </w:r>
      <w:r>
        <w:rPr>
          <w:spacing w:val="-5"/>
        </w:rPr>
        <w:t xml:space="preserve"> </w:t>
      </w:r>
      <w:r>
        <w:t>doctors</w:t>
      </w:r>
      <w:r>
        <w:rPr>
          <w:spacing w:val="-5"/>
        </w:rPr>
        <w:t xml:space="preserve"> </w:t>
      </w:r>
      <w:r>
        <w:t>and</w:t>
      </w:r>
      <w:r>
        <w:rPr>
          <w:spacing w:val="-5"/>
        </w:rPr>
        <w:t xml:space="preserve"> </w:t>
      </w:r>
      <w:r>
        <w:t>that</w:t>
      </w:r>
      <w:r>
        <w:rPr>
          <w:spacing w:val="-5"/>
        </w:rPr>
        <w:t xml:space="preserve"> </w:t>
      </w:r>
      <w:r>
        <w:t>not</w:t>
      </w:r>
      <w:r>
        <w:rPr>
          <w:spacing w:val="-5"/>
        </w:rPr>
        <w:t xml:space="preserve"> </w:t>
      </w:r>
      <w:r>
        <w:t>all</w:t>
      </w:r>
      <w:r>
        <w:rPr>
          <w:spacing w:val="-5"/>
        </w:rPr>
        <w:t xml:space="preserve"> </w:t>
      </w:r>
      <w:r>
        <w:t>illness</w:t>
      </w:r>
      <w:r>
        <w:rPr>
          <w:spacing w:val="-5"/>
        </w:rPr>
        <w:t xml:space="preserve"> </w:t>
      </w:r>
      <w:r>
        <w:t>can</w:t>
      </w:r>
      <w:r>
        <w:rPr>
          <w:spacing w:val="-5"/>
        </w:rPr>
        <w:t xml:space="preserve"> </w:t>
      </w:r>
      <w:r>
        <w:t>be</w:t>
      </w:r>
      <w:r>
        <w:rPr>
          <w:spacing w:val="-4"/>
        </w:rPr>
        <w:t xml:space="preserve"> </w:t>
      </w:r>
      <w:r>
        <w:rPr>
          <w:spacing w:val="-2"/>
        </w:rPr>
        <w:t>prevented.)</w:t>
      </w:r>
    </w:p>
    <w:p w:rsidR="006D7609" w:rsidRDefault="005D7EDA">
      <w:pPr>
        <w:pStyle w:val="Heading4"/>
        <w:numPr>
          <w:ilvl w:val="0"/>
          <w:numId w:val="4"/>
        </w:numPr>
        <w:tabs>
          <w:tab w:val="left" w:pos="820"/>
        </w:tabs>
        <w:spacing w:before="38"/>
        <w:ind w:left="820" w:right="312"/>
        <w:rPr>
          <w:rFonts w:ascii="Arial" w:hAnsi="Arial"/>
          <w:color w:val="202021"/>
        </w:rPr>
      </w:pPr>
      <w:r>
        <w:rPr>
          <w:color w:val="444444"/>
        </w:rPr>
        <w:t>What</w:t>
      </w:r>
      <w:r>
        <w:rPr>
          <w:color w:val="444444"/>
          <w:spacing w:val="-4"/>
        </w:rPr>
        <w:t xml:space="preserve"> </w:t>
      </w:r>
      <w:r>
        <w:rPr>
          <w:color w:val="444444"/>
        </w:rPr>
        <w:t>are</w:t>
      </w:r>
      <w:r>
        <w:rPr>
          <w:color w:val="444444"/>
          <w:spacing w:val="-4"/>
        </w:rPr>
        <w:t xml:space="preserve"> </w:t>
      </w:r>
      <w:r>
        <w:rPr>
          <w:color w:val="444444"/>
        </w:rPr>
        <w:t>the</w:t>
      </w:r>
      <w:r>
        <w:rPr>
          <w:color w:val="444444"/>
          <w:spacing w:val="-4"/>
        </w:rPr>
        <w:t xml:space="preserve"> </w:t>
      </w:r>
      <w:r>
        <w:rPr>
          <w:color w:val="444444"/>
        </w:rPr>
        <w:t>characteristics</w:t>
      </w:r>
      <w:r>
        <w:rPr>
          <w:color w:val="444444"/>
          <w:spacing w:val="-4"/>
        </w:rPr>
        <w:t xml:space="preserve"> </w:t>
      </w:r>
      <w:r>
        <w:rPr>
          <w:color w:val="444444"/>
        </w:rPr>
        <w:t>of</w:t>
      </w:r>
      <w:r>
        <w:rPr>
          <w:color w:val="444444"/>
          <w:spacing w:val="-4"/>
        </w:rPr>
        <w:t xml:space="preserve"> </w:t>
      </w:r>
      <w:r>
        <w:rPr>
          <w:color w:val="444444"/>
        </w:rPr>
        <w:t>emergency</w:t>
      </w:r>
      <w:r>
        <w:rPr>
          <w:color w:val="444444"/>
          <w:spacing w:val="-4"/>
        </w:rPr>
        <w:t xml:space="preserve"> </w:t>
      </w:r>
      <w:r>
        <w:rPr>
          <w:color w:val="444444"/>
        </w:rPr>
        <w:t>rooms</w:t>
      </w:r>
      <w:r>
        <w:rPr>
          <w:color w:val="444444"/>
          <w:spacing w:val="-4"/>
        </w:rPr>
        <w:t xml:space="preserve"> </w:t>
      </w:r>
      <w:r>
        <w:rPr>
          <w:color w:val="444444"/>
        </w:rPr>
        <w:t>in</w:t>
      </w:r>
      <w:r>
        <w:rPr>
          <w:color w:val="444444"/>
          <w:spacing w:val="-4"/>
        </w:rPr>
        <w:t xml:space="preserve"> </w:t>
      </w:r>
      <w:r>
        <w:rPr>
          <w:color w:val="444444"/>
        </w:rPr>
        <w:t>the</w:t>
      </w:r>
      <w:r>
        <w:rPr>
          <w:color w:val="444444"/>
          <w:spacing w:val="-4"/>
        </w:rPr>
        <w:t xml:space="preserve"> </w:t>
      </w:r>
      <w:r>
        <w:rPr>
          <w:color w:val="444444"/>
        </w:rPr>
        <w:t>production</w:t>
      </w:r>
      <w:r>
        <w:rPr>
          <w:color w:val="444444"/>
          <w:spacing w:val="-4"/>
        </w:rPr>
        <w:t xml:space="preserve"> </w:t>
      </w:r>
      <w:r>
        <w:rPr>
          <w:color w:val="444444"/>
        </w:rPr>
        <w:t>function?</w:t>
      </w:r>
      <w:r>
        <w:rPr>
          <w:color w:val="444444"/>
          <w:spacing w:val="-4"/>
        </w:rPr>
        <w:t xml:space="preserve"> </w:t>
      </w:r>
      <w:r>
        <w:rPr>
          <w:color w:val="444444"/>
        </w:rPr>
        <w:t>Hint:</w:t>
      </w:r>
      <w:r>
        <w:rPr>
          <w:color w:val="444444"/>
          <w:spacing w:val="40"/>
        </w:rPr>
        <w:t xml:space="preserve"> </w:t>
      </w:r>
      <w:r>
        <w:rPr>
          <w:color w:val="444444"/>
        </w:rPr>
        <w:t>What might they substitute for?</w:t>
      </w:r>
    </w:p>
    <w:p w:rsidR="006D7609" w:rsidRDefault="005D7EDA">
      <w:pPr>
        <w:pStyle w:val="ListParagraph"/>
        <w:numPr>
          <w:ilvl w:val="0"/>
          <w:numId w:val="4"/>
        </w:numPr>
        <w:tabs>
          <w:tab w:val="left" w:pos="819"/>
        </w:tabs>
        <w:ind w:left="819" w:hanging="359"/>
        <w:rPr>
          <w:rFonts w:ascii="Arial" w:hAnsi="Arial"/>
          <w:color w:val="202021"/>
          <w:sz w:val="24"/>
        </w:rPr>
      </w:pPr>
      <w:r>
        <w:rPr>
          <w:color w:val="202021"/>
          <w:sz w:val="24"/>
        </w:rPr>
        <w:t>Given</w:t>
      </w:r>
      <w:r>
        <w:rPr>
          <w:color w:val="202021"/>
          <w:spacing w:val="-1"/>
          <w:sz w:val="24"/>
        </w:rPr>
        <w:t xml:space="preserve"> </w:t>
      </w:r>
      <w:r>
        <w:rPr>
          <w:color w:val="202021"/>
          <w:sz w:val="24"/>
        </w:rPr>
        <w:t>what ERs do</w:t>
      </w:r>
      <w:r>
        <w:rPr>
          <w:color w:val="202021"/>
          <w:spacing w:val="-1"/>
          <w:sz w:val="24"/>
        </w:rPr>
        <w:t xml:space="preserve"> </w:t>
      </w:r>
      <w:r>
        <w:rPr>
          <w:color w:val="202021"/>
          <w:sz w:val="24"/>
        </w:rPr>
        <w:t>and what prices</w:t>
      </w:r>
      <w:r>
        <w:rPr>
          <w:color w:val="202021"/>
          <w:spacing w:val="-1"/>
          <w:sz w:val="24"/>
        </w:rPr>
        <w:t xml:space="preserve"> </w:t>
      </w:r>
      <w:r>
        <w:rPr>
          <w:color w:val="202021"/>
          <w:sz w:val="24"/>
        </w:rPr>
        <w:t>have changed, what</w:t>
      </w:r>
      <w:r>
        <w:rPr>
          <w:color w:val="202021"/>
          <w:spacing w:val="-1"/>
          <w:sz w:val="24"/>
        </w:rPr>
        <w:t xml:space="preserve"> </w:t>
      </w:r>
      <w:r>
        <w:rPr>
          <w:color w:val="202021"/>
          <w:sz w:val="24"/>
        </w:rPr>
        <w:t>is the likely</w:t>
      </w:r>
      <w:r>
        <w:rPr>
          <w:color w:val="202021"/>
          <w:spacing w:val="-1"/>
          <w:sz w:val="24"/>
        </w:rPr>
        <w:t xml:space="preserve"> </w:t>
      </w:r>
      <w:r>
        <w:rPr>
          <w:color w:val="202021"/>
          <w:sz w:val="24"/>
        </w:rPr>
        <w:t xml:space="preserve">effect on </w:t>
      </w:r>
      <w:r>
        <w:rPr>
          <w:color w:val="202021"/>
          <w:spacing w:val="-4"/>
          <w:sz w:val="24"/>
        </w:rPr>
        <w:t>ERs?</w:t>
      </w:r>
    </w:p>
    <w:p w:rsidR="006D7609" w:rsidRDefault="006D7609">
      <w:pPr>
        <w:pStyle w:val="BodyText"/>
        <w:spacing w:before="4"/>
        <w:rPr>
          <w:sz w:val="24"/>
        </w:rPr>
      </w:pPr>
    </w:p>
    <w:p w:rsidR="006D7609" w:rsidRDefault="005D7EDA">
      <w:pPr>
        <w:ind w:left="100"/>
        <w:rPr>
          <w:i/>
          <w:sz w:val="24"/>
        </w:rPr>
      </w:pPr>
      <w:bookmarkStart w:id="26" w:name="Rubric_(out_of_9_points)_"/>
      <w:bookmarkEnd w:id="26"/>
      <w:r>
        <w:rPr>
          <w:color w:val="666666"/>
          <w:sz w:val="24"/>
        </w:rPr>
        <w:t xml:space="preserve">Rubric </w:t>
      </w:r>
      <w:r>
        <w:rPr>
          <w:i/>
          <w:color w:val="666666"/>
          <w:sz w:val="24"/>
        </w:rPr>
        <w:t xml:space="preserve">(out of 9 </w:t>
      </w:r>
      <w:r>
        <w:rPr>
          <w:i/>
          <w:color w:val="666666"/>
          <w:spacing w:val="-2"/>
          <w:sz w:val="24"/>
        </w:rPr>
        <w:t>points)</w:t>
      </w:r>
    </w:p>
    <w:p w:rsidR="006D7609" w:rsidRDefault="006D7609">
      <w:pPr>
        <w:pStyle w:val="BodyText"/>
        <w:spacing w:before="7"/>
        <w:rPr>
          <w:i/>
          <w:sz w:val="9"/>
        </w:rPr>
      </w:pPr>
    </w:p>
    <w:tbl>
      <w:tblPr>
        <w:tblW w:w="0" w:type="auto"/>
        <w:tblInd w:w="1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900"/>
        <w:gridCol w:w="1880"/>
        <w:gridCol w:w="1980"/>
        <w:gridCol w:w="2160"/>
        <w:gridCol w:w="1520"/>
      </w:tblGrid>
      <w:tr w:rsidR="006D7609">
        <w:trPr>
          <w:trHeight w:val="1199"/>
        </w:trPr>
        <w:tc>
          <w:tcPr>
            <w:tcW w:w="1900" w:type="dxa"/>
          </w:tcPr>
          <w:p w:rsidR="006D7609" w:rsidRDefault="006D7609">
            <w:pPr>
              <w:pStyle w:val="TableParagraph"/>
              <w:spacing w:before="98"/>
              <w:rPr>
                <w:i/>
              </w:rPr>
            </w:pPr>
          </w:p>
          <w:p w:rsidR="006D7609" w:rsidRDefault="005D7EDA">
            <w:pPr>
              <w:pStyle w:val="TableParagraph"/>
              <w:ind w:left="94"/>
            </w:pPr>
            <w:r>
              <w:rPr>
                <w:spacing w:val="-2"/>
              </w:rPr>
              <w:t>RUBRIC</w:t>
            </w:r>
          </w:p>
        </w:tc>
        <w:tc>
          <w:tcPr>
            <w:tcW w:w="1880" w:type="dxa"/>
          </w:tcPr>
          <w:p w:rsidR="006D7609" w:rsidRDefault="006D7609">
            <w:pPr>
              <w:pStyle w:val="TableParagraph"/>
              <w:spacing w:before="98"/>
              <w:rPr>
                <w:i/>
              </w:rPr>
            </w:pPr>
          </w:p>
          <w:p w:rsidR="006D7609" w:rsidRDefault="005D7EDA">
            <w:pPr>
              <w:pStyle w:val="TableParagraph"/>
              <w:ind w:left="99"/>
            </w:pPr>
            <w:r>
              <w:rPr>
                <w:spacing w:val="-10"/>
              </w:rPr>
              <w:t>1</w:t>
            </w:r>
          </w:p>
        </w:tc>
        <w:tc>
          <w:tcPr>
            <w:tcW w:w="1980" w:type="dxa"/>
          </w:tcPr>
          <w:p w:rsidR="006D7609" w:rsidRDefault="006D7609">
            <w:pPr>
              <w:pStyle w:val="TableParagraph"/>
              <w:spacing w:before="98"/>
              <w:rPr>
                <w:i/>
              </w:rPr>
            </w:pPr>
          </w:p>
          <w:p w:rsidR="006D7609" w:rsidRDefault="005D7EDA">
            <w:pPr>
              <w:pStyle w:val="TableParagraph"/>
              <w:ind w:left="94"/>
            </w:pPr>
            <w:r>
              <w:rPr>
                <w:spacing w:val="-10"/>
              </w:rPr>
              <w:t>2</w:t>
            </w:r>
          </w:p>
        </w:tc>
        <w:tc>
          <w:tcPr>
            <w:tcW w:w="2160" w:type="dxa"/>
          </w:tcPr>
          <w:p w:rsidR="006D7609" w:rsidRDefault="006D7609">
            <w:pPr>
              <w:pStyle w:val="TableParagraph"/>
              <w:spacing w:before="98"/>
              <w:rPr>
                <w:i/>
              </w:rPr>
            </w:pPr>
          </w:p>
          <w:p w:rsidR="006D7609" w:rsidRDefault="005D7EDA">
            <w:pPr>
              <w:pStyle w:val="TableParagraph"/>
              <w:ind w:left="94"/>
            </w:pPr>
            <w:r>
              <w:rPr>
                <w:spacing w:val="-10"/>
              </w:rPr>
              <w:t>3</w:t>
            </w:r>
          </w:p>
        </w:tc>
        <w:tc>
          <w:tcPr>
            <w:tcW w:w="1520" w:type="dxa"/>
          </w:tcPr>
          <w:p w:rsidR="006D7609" w:rsidRDefault="006D7609">
            <w:pPr>
              <w:pStyle w:val="TableParagraph"/>
              <w:spacing w:before="98"/>
              <w:rPr>
                <w:i/>
              </w:rPr>
            </w:pPr>
          </w:p>
          <w:p w:rsidR="006D7609" w:rsidRDefault="005D7EDA">
            <w:pPr>
              <w:pStyle w:val="TableParagraph"/>
              <w:ind w:left="94"/>
            </w:pPr>
            <w:r>
              <w:rPr>
                <w:spacing w:val="-2"/>
              </w:rPr>
              <w:t>Total</w:t>
            </w:r>
            <w:r>
              <w:rPr>
                <w:spacing w:val="-12"/>
              </w:rPr>
              <w:t xml:space="preserve"> </w:t>
            </w:r>
            <w:r>
              <w:rPr>
                <w:spacing w:val="-2"/>
              </w:rPr>
              <w:t>possible points</w:t>
            </w:r>
          </w:p>
        </w:tc>
      </w:tr>
      <w:tr w:rsidR="006D7609">
        <w:trPr>
          <w:trHeight w:val="1440"/>
        </w:trPr>
        <w:tc>
          <w:tcPr>
            <w:tcW w:w="1900" w:type="dxa"/>
          </w:tcPr>
          <w:p w:rsidR="006D7609" w:rsidRDefault="006D7609">
            <w:pPr>
              <w:pStyle w:val="TableParagraph"/>
              <w:spacing w:before="89"/>
              <w:rPr>
                <w:i/>
              </w:rPr>
            </w:pPr>
          </w:p>
          <w:p w:rsidR="006D7609" w:rsidRDefault="005D7EDA">
            <w:pPr>
              <w:pStyle w:val="TableParagraph"/>
              <w:ind w:left="94" w:right="173"/>
            </w:pPr>
            <w:r>
              <w:t>Overall</w:t>
            </w:r>
            <w:r>
              <w:rPr>
                <w:spacing w:val="-14"/>
              </w:rPr>
              <w:t xml:space="preserve"> </w:t>
            </w:r>
            <w:r>
              <w:t>coherence of argument</w:t>
            </w:r>
          </w:p>
        </w:tc>
        <w:tc>
          <w:tcPr>
            <w:tcW w:w="1880" w:type="dxa"/>
          </w:tcPr>
          <w:p w:rsidR="006D7609" w:rsidRDefault="006D7609">
            <w:pPr>
              <w:pStyle w:val="TableParagraph"/>
              <w:spacing w:before="89"/>
              <w:rPr>
                <w:i/>
              </w:rPr>
            </w:pPr>
          </w:p>
          <w:p w:rsidR="006D7609" w:rsidRDefault="005D7EDA">
            <w:pPr>
              <w:pStyle w:val="TableParagraph"/>
              <w:ind w:left="99" w:right="257"/>
            </w:pPr>
            <w:r>
              <w:rPr>
                <w:spacing w:val="-2"/>
              </w:rPr>
              <w:t xml:space="preserve">Restates </w:t>
            </w:r>
            <w:r>
              <w:t>Grossman</w:t>
            </w:r>
            <w:r>
              <w:rPr>
                <w:spacing w:val="-14"/>
              </w:rPr>
              <w:t xml:space="preserve"> </w:t>
            </w:r>
            <w:r>
              <w:t>model</w:t>
            </w:r>
          </w:p>
        </w:tc>
        <w:tc>
          <w:tcPr>
            <w:tcW w:w="1980" w:type="dxa"/>
          </w:tcPr>
          <w:p w:rsidR="006D7609" w:rsidRDefault="006D7609">
            <w:pPr>
              <w:pStyle w:val="TableParagraph"/>
              <w:spacing w:before="89"/>
              <w:rPr>
                <w:i/>
              </w:rPr>
            </w:pPr>
          </w:p>
          <w:p w:rsidR="006D7609" w:rsidRDefault="005D7EDA">
            <w:pPr>
              <w:pStyle w:val="TableParagraph"/>
              <w:ind w:left="94" w:right="199"/>
            </w:pPr>
            <w:r>
              <w:rPr>
                <w:spacing w:val="-2"/>
              </w:rPr>
              <w:t>References readings</w:t>
            </w:r>
          </w:p>
        </w:tc>
        <w:tc>
          <w:tcPr>
            <w:tcW w:w="2160" w:type="dxa"/>
          </w:tcPr>
          <w:p w:rsidR="006D7609" w:rsidRDefault="006D7609">
            <w:pPr>
              <w:pStyle w:val="TableParagraph"/>
              <w:spacing w:before="89"/>
              <w:rPr>
                <w:i/>
              </w:rPr>
            </w:pPr>
          </w:p>
          <w:p w:rsidR="006D7609" w:rsidRDefault="005D7EDA">
            <w:pPr>
              <w:pStyle w:val="TableParagraph"/>
              <w:ind w:left="94"/>
            </w:pPr>
            <w:r>
              <w:t>Clear</w:t>
            </w:r>
            <w:r>
              <w:rPr>
                <w:spacing w:val="-14"/>
              </w:rPr>
              <w:t xml:space="preserve"> </w:t>
            </w:r>
            <w:r>
              <w:t>and</w:t>
            </w:r>
            <w:r>
              <w:rPr>
                <w:spacing w:val="-14"/>
              </w:rPr>
              <w:t xml:space="preserve"> </w:t>
            </w:r>
            <w:r>
              <w:t xml:space="preserve">compelling argument using </w:t>
            </w:r>
            <w:r>
              <w:rPr>
                <w:spacing w:val="-2"/>
              </w:rPr>
              <w:t>readings</w:t>
            </w:r>
          </w:p>
        </w:tc>
        <w:tc>
          <w:tcPr>
            <w:tcW w:w="1520" w:type="dxa"/>
          </w:tcPr>
          <w:p w:rsidR="006D7609" w:rsidRDefault="006D7609">
            <w:pPr>
              <w:pStyle w:val="TableParagraph"/>
              <w:spacing w:before="89"/>
              <w:rPr>
                <w:i/>
              </w:rPr>
            </w:pPr>
          </w:p>
          <w:p w:rsidR="006D7609" w:rsidRDefault="005D7EDA">
            <w:pPr>
              <w:pStyle w:val="TableParagraph"/>
              <w:ind w:left="94"/>
            </w:pPr>
            <w:r>
              <w:rPr>
                <w:spacing w:val="-10"/>
              </w:rPr>
              <w:t>3</w:t>
            </w:r>
          </w:p>
        </w:tc>
      </w:tr>
      <w:tr w:rsidR="006D7609">
        <w:trPr>
          <w:trHeight w:val="1940"/>
        </w:trPr>
        <w:tc>
          <w:tcPr>
            <w:tcW w:w="1900" w:type="dxa"/>
          </w:tcPr>
          <w:p w:rsidR="006D7609" w:rsidRDefault="006D7609">
            <w:pPr>
              <w:pStyle w:val="TableParagraph"/>
              <w:spacing w:before="93"/>
              <w:rPr>
                <w:i/>
              </w:rPr>
            </w:pPr>
          </w:p>
          <w:p w:rsidR="006D7609" w:rsidRDefault="005D7EDA">
            <w:pPr>
              <w:pStyle w:val="TableParagraph"/>
              <w:ind w:left="94"/>
            </w:pPr>
            <w:r>
              <w:t>Each</w:t>
            </w:r>
            <w:r>
              <w:rPr>
                <w:spacing w:val="-14"/>
              </w:rPr>
              <w:t xml:space="preserve"> </w:t>
            </w:r>
            <w:r>
              <w:t>of</w:t>
            </w:r>
            <w:r>
              <w:rPr>
                <w:spacing w:val="-14"/>
              </w:rPr>
              <w:t xml:space="preserve"> </w:t>
            </w:r>
            <w:r>
              <w:t xml:space="preserve">three </w:t>
            </w:r>
            <w:r>
              <w:rPr>
                <w:spacing w:val="-2"/>
              </w:rPr>
              <w:t>mechanisms</w:t>
            </w:r>
          </w:p>
        </w:tc>
        <w:tc>
          <w:tcPr>
            <w:tcW w:w="1880" w:type="dxa"/>
          </w:tcPr>
          <w:p w:rsidR="006D7609" w:rsidRDefault="006D7609">
            <w:pPr>
              <w:pStyle w:val="TableParagraph"/>
              <w:spacing w:before="93"/>
              <w:rPr>
                <w:i/>
              </w:rPr>
            </w:pPr>
          </w:p>
          <w:p w:rsidR="006D7609" w:rsidRDefault="005D7EDA">
            <w:pPr>
              <w:pStyle w:val="TableParagraph"/>
              <w:ind w:left="99"/>
            </w:pPr>
            <w:r>
              <w:t>Notes</w:t>
            </w:r>
            <w:r>
              <w:rPr>
                <w:spacing w:val="-5"/>
              </w:rPr>
              <w:t xml:space="preserve"> </w:t>
            </w:r>
            <w:r>
              <w:rPr>
                <w:spacing w:val="-2"/>
              </w:rPr>
              <w:t>mechanism</w:t>
            </w:r>
          </w:p>
        </w:tc>
        <w:tc>
          <w:tcPr>
            <w:tcW w:w="1980" w:type="dxa"/>
          </w:tcPr>
          <w:p w:rsidR="006D7609" w:rsidRDefault="006D7609">
            <w:pPr>
              <w:pStyle w:val="TableParagraph"/>
              <w:spacing w:before="93"/>
              <w:rPr>
                <w:i/>
              </w:rPr>
            </w:pPr>
          </w:p>
          <w:p w:rsidR="006D7609" w:rsidRDefault="005D7EDA">
            <w:pPr>
              <w:pStyle w:val="TableParagraph"/>
              <w:ind w:left="94" w:right="169"/>
            </w:pPr>
            <w:r>
              <w:t xml:space="preserve">Explains how </w:t>
            </w:r>
            <w:r>
              <w:rPr>
                <w:spacing w:val="-2"/>
              </w:rPr>
              <w:t xml:space="preserve">mechanism </w:t>
            </w:r>
            <w:r>
              <w:t>operates within model</w:t>
            </w:r>
            <w:r>
              <w:rPr>
                <w:spacing w:val="-14"/>
              </w:rPr>
              <w:t xml:space="preserve"> </w:t>
            </w:r>
            <w:r>
              <w:t>and</w:t>
            </w:r>
            <w:r>
              <w:rPr>
                <w:spacing w:val="-14"/>
              </w:rPr>
              <w:t xml:space="preserve"> </w:t>
            </w:r>
            <w:r>
              <w:t xml:space="preserve">changes </w:t>
            </w:r>
            <w:r>
              <w:rPr>
                <w:spacing w:val="-2"/>
              </w:rPr>
              <w:t>health</w:t>
            </w:r>
          </w:p>
        </w:tc>
        <w:tc>
          <w:tcPr>
            <w:tcW w:w="2160" w:type="dxa"/>
          </w:tcPr>
          <w:p w:rsidR="006D7609" w:rsidRDefault="006D7609">
            <w:pPr>
              <w:pStyle w:val="TableParagraph"/>
              <w:spacing w:before="93"/>
              <w:rPr>
                <w:i/>
              </w:rPr>
            </w:pPr>
          </w:p>
          <w:p w:rsidR="006D7609" w:rsidRDefault="005D7EDA">
            <w:pPr>
              <w:pStyle w:val="TableParagraph"/>
              <w:ind w:left="94"/>
            </w:pPr>
            <w:r>
              <w:t>Explains how mechanism</w:t>
            </w:r>
            <w:r>
              <w:rPr>
                <w:spacing w:val="-14"/>
              </w:rPr>
              <w:t xml:space="preserve"> </w:t>
            </w:r>
            <w:r>
              <w:t>relates</w:t>
            </w:r>
            <w:r>
              <w:rPr>
                <w:spacing w:val="-14"/>
              </w:rPr>
              <w:t xml:space="preserve"> </w:t>
            </w:r>
            <w:r>
              <w:t>to ER use</w:t>
            </w:r>
          </w:p>
        </w:tc>
        <w:tc>
          <w:tcPr>
            <w:tcW w:w="1520" w:type="dxa"/>
          </w:tcPr>
          <w:p w:rsidR="006D7609" w:rsidRDefault="006D7609">
            <w:pPr>
              <w:pStyle w:val="TableParagraph"/>
              <w:spacing w:before="93"/>
              <w:rPr>
                <w:i/>
              </w:rPr>
            </w:pPr>
          </w:p>
          <w:p w:rsidR="006D7609" w:rsidRDefault="005D7EDA">
            <w:pPr>
              <w:pStyle w:val="TableParagraph"/>
              <w:ind w:left="94"/>
            </w:pPr>
            <w:r>
              <w:rPr>
                <w:spacing w:val="-10"/>
              </w:rPr>
              <w:t>3</w:t>
            </w:r>
          </w:p>
        </w:tc>
      </w:tr>
      <w:tr w:rsidR="006D7609">
        <w:trPr>
          <w:trHeight w:val="1199"/>
        </w:trPr>
        <w:tc>
          <w:tcPr>
            <w:tcW w:w="1900" w:type="dxa"/>
          </w:tcPr>
          <w:p w:rsidR="006D7609" w:rsidRDefault="006D7609">
            <w:pPr>
              <w:pStyle w:val="TableParagraph"/>
              <w:spacing w:before="102"/>
              <w:rPr>
                <w:i/>
              </w:rPr>
            </w:pPr>
          </w:p>
          <w:p w:rsidR="006D7609" w:rsidRDefault="005D7EDA">
            <w:pPr>
              <w:pStyle w:val="TableParagraph"/>
              <w:spacing w:before="1"/>
              <w:ind w:left="94"/>
            </w:pPr>
            <w:r>
              <w:rPr>
                <w:spacing w:val="-2"/>
              </w:rPr>
              <w:t>Evidence</w:t>
            </w:r>
          </w:p>
        </w:tc>
        <w:tc>
          <w:tcPr>
            <w:tcW w:w="1880" w:type="dxa"/>
          </w:tcPr>
          <w:p w:rsidR="006D7609" w:rsidRDefault="006D7609">
            <w:pPr>
              <w:pStyle w:val="TableParagraph"/>
              <w:spacing w:before="102"/>
              <w:rPr>
                <w:i/>
              </w:rPr>
            </w:pPr>
          </w:p>
          <w:p w:rsidR="006D7609" w:rsidRDefault="005D7EDA">
            <w:pPr>
              <w:pStyle w:val="TableParagraph"/>
              <w:spacing w:before="1"/>
              <w:ind w:left="99"/>
            </w:pPr>
            <w:r>
              <w:t>Notes</w:t>
            </w:r>
            <w:r>
              <w:rPr>
                <w:spacing w:val="-5"/>
              </w:rPr>
              <w:t xml:space="preserve"> </w:t>
            </w:r>
            <w:r>
              <w:rPr>
                <w:spacing w:val="-2"/>
              </w:rPr>
              <w:t>evidence</w:t>
            </w:r>
          </w:p>
        </w:tc>
        <w:tc>
          <w:tcPr>
            <w:tcW w:w="1980" w:type="dxa"/>
          </w:tcPr>
          <w:p w:rsidR="006D7609" w:rsidRDefault="006D7609">
            <w:pPr>
              <w:pStyle w:val="TableParagraph"/>
              <w:spacing w:before="102"/>
              <w:rPr>
                <w:i/>
              </w:rPr>
            </w:pPr>
          </w:p>
          <w:p w:rsidR="006D7609" w:rsidRDefault="005D7EDA">
            <w:pPr>
              <w:pStyle w:val="TableParagraph"/>
              <w:spacing w:before="1"/>
              <w:ind w:left="94"/>
            </w:pPr>
            <w:r>
              <w:t>Connects</w:t>
            </w:r>
            <w:r>
              <w:rPr>
                <w:spacing w:val="-8"/>
              </w:rPr>
              <w:t xml:space="preserve"> </w:t>
            </w:r>
            <w:r>
              <w:rPr>
                <w:spacing w:val="-2"/>
              </w:rPr>
              <w:t>evidence</w:t>
            </w:r>
          </w:p>
        </w:tc>
        <w:tc>
          <w:tcPr>
            <w:tcW w:w="2160" w:type="dxa"/>
          </w:tcPr>
          <w:p w:rsidR="006D7609" w:rsidRDefault="006D7609">
            <w:pPr>
              <w:pStyle w:val="TableParagraph"/>
              <w:spacing w:before="102"/>
              <w:rPr>
                <w:i/>
              </w:rPr>
            </w:pPr>
          </w:p>
          <w:p w:rsidR="006D7609" w:rsidRDefault="005D7EDA">
            <w:pPr>
              <w:pStyle w:val="TableParagraph"/>
              <w:spacing w:before="1"/>
              <w:ind w:left="94" w:right="335"/>
            </w:pPr>
            <w:r>
              <w:t>Integrates</w:t>
            </w:r>
            <w:r>
              <w:rPr>
                <w:spacing w:val="-14"/>
              </w:rPr>
              <w:t xml:space="preserve"> </w:t>
            </w:r>
            <w:r>
              <w:t>evidence into answer</w:t>
            </w:r>
          </w:p>
        </w:tc>
        <w:tc>
          <w:tcPr>
            <w:tcW w:w="1520" w:type="dxa"/>
          </w:tcPr>
          <w:p w:rsidR="006D7609" w:rsidRDefault="006D7609">
            <w:pPr>
              <w:pStyle w:val="TableParagraph"/>
              <w:spacing w:before="102"/>
              <w:rPr>
                <w:i/>
              </w:rPr>
            </w:pPr>
          </w:p>
          <w:p w:rsidR="006D7609" w:rsidRDefault="005D7EDA">
            <w:pPr>
              <w:pStyle w:val="TableParagraph"/>
              <w:spacing w:before="1"/>
              <w:ind w:left="94"/>
            </w:pPr>
            <w:r>
              <w:rPr>
                <w:spacing w:val="-10"/>
              </w:rPr>
              <w:t>3</w:t>
            </w:r>
          </w:p>
        </w:tc>
      </w:tr>
    </w:tbl>
    <w:p w:rsidR="006D7609" w:rsidRDefault="006D7609">
      <w:pPr>
        <w:pStyle w:val="BodyText"/>
        <w:rPr>
          <w:i/>
          <w:sz w:val="24"/>
        </w:rPr>
      </w:pPr>
    </w:p>
    <w:p w:rsidR="006D7609" w:rsidRDefault="006D7609">
      <w:pPr>
        <w:pStyle w:val="BodyText"/>
        <w:spacing w:before="62"/>
        <w:rPr>
          <w:i/>
          <w:sz w:val="24"/>
        </w:rPr>
      </w:pPr>
    </w:p>
    <w:p w:rsidR="006D7609" w:rsidRDefault="005D7EDA">
      <w:pPr>
        <w:pStyle w:val="Heading2"/>
        <w:spacing w:before="1"/>
      </w:pPr>
      <w:bookmarkStart w:id="27" w:name="Session_3:_February_10,_2025___"/>
      <w:bookmarkEnd w:id="27"/>
      <w:r>
        <w:rPr>
          <w:color w:val="424242"/>
        </w:rPr>
        <w:t xml:space="preserve">Session 3: February 10, </w:t>
      </w:r>
      <w:r>
        <w:rPr>
          <w:color w:val="424242"/>
          <w:spacing w:val="-4"/>
        </w:rPr>
        <w:t>2025</w:t>
      </w:r>
    </w:p>
    <w:p w:rsidR="006D7609" w:rsidRDefault="005D7EDA">
      <w:pPr>
        <w:pStyle w:val="Heading3"/>
        <w:spacing w:before="131" w:line="276" w:lineRule="auto"/>
      </w:pPr>
      <w:r>
        <w:t>Demand</w:t>
      </w:r>
      <w:r>
        <w:rPr>
          <w:spacing w:val="-4"/>
        </w:rPr>
        <w:t xml:space="preserve"> </w:t>
      </w:r>
      <w:r>
        <w:t>for</w:t>
      </w:r>
      <w:r>
        <w:rPr>
          <w:spacing w:val="-4"/>
        </w:rPr>
        <w:t xml:space="preserve"> </w:t>
      </w:r>
      <w:r>
        <w:t>health</w:t>
      </w:r>
      <w:r>
        <w:rPr>
          <w:spacing w:val="-4"/>
        </w:rPr>
        <w:t xml:space="preserve"> </w:t>
      </w:r>
      <w:r>
        <w:t>–</w:t>
      </w:r>
      <w:r>
        <w:rPr>
          <w:spacing w:val="-4"/>
        </w:rPr>
        <w:t xml:space="preserve"> </w:t>
      </w:r>
      <w:r>
        <w:t>demand</w:t>
      </w:r>
      <w:r>
        <w:rPr>
          <w:spacing w:val="-4"/>
        </w:rPr>
        <w:t xml:space="preserve"> </w:t>
      </w:r>
      <w:r>
        <w:t>for</w:t>
      </w:r>
      <w:r>
        <w:rPr>
          <w:spacing w:val="-4"/>
        </w:rPr>
        <w:t xml:space="preserve"> </w:t>
      </w:r>
      <w:r>
        <w:t>medical</w:t>
      </w:r>
      <w:r>
        <w:rPr>
          <w:spacing w:val="-4"/>
        </w:rPr>
        <w:t xml:space="preserve"> </w:t>
      </w:r>
      <w:r>
        <w:t>care</w:t>
      </w:r>
      <w:r>
        <w:rPr>
          <w:spacing w:val="-4"/>
        </w:rPr>
        <w:t xml:space="preserve"> </w:t>
      </w:r>
      <w:r>
        <w:t>–</w:t>
      </w:r>
      <w:r>
        <w:rPr>
          <w:spacing w:val="-4"/>
        </w:rPr>
        <w:t xml:space="preserve"> </w:t>
      </w:r>
      <w:r>
        <w:t>demand</w:t>
      </w:r>
      <w:r>
        <w:rPr>
          <w:spacing w:val="-4"/>
        </w:rPr>
        <w:t xml:space="preserve"> </w:t>
      </w:r>
      <w:r>
        <w:t>for</w:t>
      </w:r>
      <w:r>
        <w:rPr>
          <w:spacing w:val="-4"/>
        </w:rPr>
        <w:t xml:space="preserve"> </w:t>
      </w:r>
      <w:r>
        <w:t>health</w:t>
      </w:r>
      <w:r>
        <w:rPr>
          <w:spacing w:val="-4"/>
        </w:rPr>
        <w:t xml:space="preserve"> </w:t>
      </w:r>
      <w:r>
        <w:t>insurance</w:t>
      </w:r>
      <w:r>
        <w:rPr>
          <w:spacing w:val="-4"/>
        </w:rPr>
        <w:t xml:space="preserve"> </w:t>
      </w:r>
      <w:r>
        <w:t>-- adverse selection</w:t>
      </w:r>
    </w:p>
    <w:p w:rsidR="006D7609" w:rsidRDefault="006D7609">
      <w:pPr>
        <w:spacing w:line="276" w:lineRule="auto"/>
        <w:sectPr w:rsidR="006D7609">
          <w:pgSz w:w="12240" w:h="15840"/>
          <w:pgMar w:top="1360" w:right="1220" w:bottom="980" w:left="1340" w:header="0" w:footer="788" w:gutter="0"/>
          <w:cols w:space="720"/>
        </w:sectPr>
      </w:pPr>
    </w:p>
    <w:p w:rsidR="006D7609" w:rsidRDefault="005D7EDA">
      <w:pPr>
        <w:pStyle w:val="Heading4"/>
        <w:spacing w:before="60"/>
      </w:pPr>
      <w:r>
        <w:rPr>
          <w:color w:val="666666"/>
          <w:spacing w:val="-2"/>
        </w:rPr>
        <w:lastRenderedPageBreak/>
        <w:t>Deliverables:</w:t>
      </w:r>
    </w:p>
    <w:p w:rsidR="006D7609" w:rsidRDefault="005D7EDA">
      <w:pPr>
        <w:pStyle w:val="BodyText"/>
        <w:spacing w:before="121"/>
        <w:ind w:left="100"/>
      </w:pPr>
      <w:r>
        <w:t>Assignment</w:t>
      </w:r>
      <w:r>
        <w:rPr>
          <w:spacing w:val="-7"/>
        </w:rPr>
        <w:t xml:space="preserve"> </w:t>
      </w:r>
      <w:r>
        <w:t>2</w:t>
      </w:r>
      <w:r>
        <w:rPr>
          <w:spacing w:val="-4"/>
        </w:rPr>
        <w:t xml:space="preserve"> </w:t>
      </w:r>
      <w:r>
        <w:t>due</w:t>
      </w:r>
      <w:r>
        <w:rPr>
          <w:spacing w:val="-5"/>
        </w:rPr>
        <w:t xml:space="preserve"> </w:t>
      </w:r>
      <w:r>
        <w:t>before</w:t>
      </w:r>
      <w:r>
        <w:rPr>
          <w:spacing w:val="-4"/>
        </w:rPr>
        <w:t xml:space="preserve"> </w:t>
      </w:r>
      <w:r>
        <w:t>start</w:t>
      </w:r>
      <w:r>
        <w:rPr>
          <w:spacing w:val="-5"/>
        </w:rPr>
        <w:t xml:space="preserve"> </w:t>
      </w:r>
      <w:r>
        <w:t>of</w:t>
      </w:r>
      <w:r>
        <w:rPr>
          <w:spacing w:val="-4"/>
        </w:rPr>
        <w:t xml:space="preserve"> </w:t>
      </w:r>
      <w:r>
        <w:rPr>
          <w:spacing w:val="-2"/>
        </w:rPr>
        <w:t>class.</w:t>
      </w:r>
    </w:p>
    <w:p w:rsidR="006D7609" w:rsidRDefault="006D7609">
      <w:pPr>
        <w:pStyle w:val="BodyText"/>
        <w:spacing w:before="65"/>
      </w:pPr>
    </w:p>
    <w:p w:rsidR="006D7609" w:rsidRDefault="005D7EDA">
      <w:pPr>
        <w:pStyle w:val="Heading4"/>
      </w:pPr>
      <w:r>
        <w:rPr>
          <w:color w:val="666666"/>
          <w:spacing w:val="-2"/>
        </w:rPr>
        <w:t>Objectives:</w:t>
      </w:r>
    </w:p>
    <w:p w:rsidR="006D7609" w:rsidRDefault="005D7EDA">
      <w:pPr>
        <w:pStyle w:val="ListParagraph"/>
        <w:numPr>
          <w:ilvl w:val="0"/>
          <w:numId w:val="4"/>
        </w:numPr>
        <w:tabs>
          <w:tab w:val="left" w:pos="819"/>
        </w:tabs>
        <w:spacing w:before="121"/>
        <w:ind w:left="819" w:hanging="359"/>
        <w:rPr>
          <w:rFonts w:ascii="Arial" w:hAnsi="Arial"/>
        </w:rPr>
      </w:pPr>
      <w:r>
        <w:t>Understand</w:t>
      </w:r>
      <w:r>
        <w:rPr>
          <w:spacing w:val="-6"/>
        </w:rPr>
        <w:t xml:space="preserve"> </w:t>
      </w:r>
      <w:r>
        <w:t>the</w:t>
      </w:r>
      <w:r>
        <w:rPr>
          <w:spacing w:val="-5"/>
        </w:rPr>
        <w:t xml:space="preserve"> </w:t>
      </w:r>
      <w:r>
        <w:t>sources</w:t>
      </w:r>
      <w:r>
        <w:rPr>
          <w:spacing w:val="-5"/>
        </w:rPr>
        <w:t xml:space="preserve"> </w:t>
      </w:r>
      <w:r>
        <w:t>of</w:t>
      </w:r>
      <w:r>
        <w:rPr>
          <w:spacing w:val="-6"/>
        </w:rPr>
        <w:t xml:space="preserve"> </w:t>
      </w:r>
      <w:r>
        <w:t>demand</w:t>
      </w:r>
      <w:r>
        <w:rPr>
          <w:spacing w:val="-5"/>
        </w:rPr>
        <w:t xml:space="preserve"> </w:t>
      </w:r>
      <w:r>
        <w:t>for</w:t>
      </w:r>
      <w:r>
        <w:rPr>
          <w:spacing w:val="-5"/>
        </w:rPr>
        <w:t xml:space="preserve"> </w:t>
      </w:r>
      <w:r>
        <w:t>health</w:t>
      </w:r>
      <w:r>
        <w:rPr>
          <w:spacing w:val="-5"/>
        </w:rPr>
        <w:t xml:space="preserve"> </w:t>
      </w:r>
      <w:r>
        <w:rPr>
          <w:spacing w:val="-2"/>
        </w:rPr>
        <w:t>insurance</w:t>
      </w:r>
    </w:p>
    <w:p w:rsidR="006D7609" w:rsidRDefault="005D7EDA">
      <w:pPr>
        <w:pStyle w:val="ListParagraph"/>
        <w:numPr>
          <w:ilvl w:val="0"/>
          <w:numId w:val="4"/>
        </w:numPr>
        <w:tabs>
          <w:tab w:val="left" w:pos="819"/>
        </w:tabs>
        <w:spacing w:before="39"/>
        <w:ind w:left="819" w:hanging="359"/>
        <w:rPr>
          <w:rFonts w:ascii="Arial" w:hAnsi="Arial"/>
        </w:rPr>
      </w:pPr>
      <w:r>
        <w:t>Be</w:t>
      </w:r>
      <w:r>
        <w:rPr>
          <w:spacing w:val="-7"/>
        </w:rPr>
        <w:t xml:space="preserve"> </w:t>
      </w:r>
      <w:r>
        <w:t>able</w:t>
      </w:r>
      <w:r>
        <w:rPr>
          <w:spacing w:val="-4"/>
        </w:rPr>
        <w:t xml:space="preserve"> </w:t>
      </w:r>
      <w:r>
        <w:t>to</w:t>
      </w:r>
      <w:r>
        <w:rPr>
          <w:spacing w:val="-5"/>
        </w:rPr>
        <w:t xml:space="preserve"> </w:t>
      </w:r>
      <w:r>
        <w:t>apply</w:t>
      </w:r>
      <w:r>
        <w:rPr>
          <w:spacing w:val="-4"/>
        </w:rPr>
        <w:t xml:space="preserve"> </w:t>
      </w:r>
      <w:r>
        <w:t>the</w:t>
      </w:r>
      <w:r>
        <w:rPr>
          <w:spacing w:val="-5"/>
        </w:rPr>
        <w:t xml:space="preserve"> </w:t>
      </w:r>
      <w:r>
        <w:t>idea</w:t>
      </w:r>
      <w:r>
        <w:rPr>
          <w:spacing w:val="-4"/>
        </w:rPr>
        <w:t xml:space="preserve"> </w:t>
      </w:r>
      <w:r>
        <w:t>of</w:t>
      </w:r>
      <w:r>
        <w:rPr>
          <w:spacing w:val="-5"/>
        </w:rPr>
        <w:t xml:space="preserve"> </w:t>
      </w:r>
      <w:r>
        <w:t>utility</w:t>
      </w:r>
      <w:r>
        <w:rPr>
          <w:spacing w:val="-4"/>
        </w:rPr>
        <w:t xml:space="preserve"> </w:t>
      </w:r>
      <w:r>
        <w:t>maximization</w:t>
      </w:r>
      <w:r>
        <w:rPr>
          <w:spacing w:val="-5"/>
        </w:rPr>
        <w:t xml:space="preserve"> </w:t>
      </w:r>
      <w:r>
        <w:t>to</w:t>
      </w:r>
      <w:r>
        <w:rPr>
          <w:spacing w:val="-4"/>
        </w:rPr>
        <w:t xml:space="preserve"> </w:t>
      </w:r>
      <w:r>
        <w:t>potential</w:t>
      </w:r>
      <w:r>
        <w:rPr>
          <w:spacing w:val="-5"/>
        </w:rPr>
        <w:t xml:space="preserve"> </w:t>
      </w:r>
      <w:r>
        <w:t>states</w:t>
      </w:r>
      <w:r>
        <w:rPr>
          <w:spacing w:val="-4"/>
        </w:rPr>
        <w:t xml:space="preserve"> </w:t>
      </w:r>
      <w:r>
        <w:t>of</w:t>
      </w:r>
      <w:r>
        <w:rPr>
          <w:spacing w:val="-5"/>
        </w:rPr>
        <w:t xml:space="preserve"> </w:t>
      </w:r>
      <w:r>
        <w:t>the</w:t>
      </w:r>
      <w:r>
        <w:rPr>
          <w:spacing w:val="-4"/>
        </w:rPr>
        <w:t xml:space="preserve"> </w:t>
      </w:r>
      <w:r>
        <w:rPr>
          <w:spacing w:val="-2"/>
        </w:rPr>
        <w:t>world</w:t>
      </w:r>
    </w:p>
    <w:p w:rsidR="006D7609" w:rsidRDefault="006D7609">
      <w:pPr>
        <w:pStyle w:val="BodyText"/>
        <w:spacing w:before="64"/>
      </w:pPr>
    </w:p>
    <w:p w:rsidR="006D7609" w:rsidRDefault="005D7EDA">
      <w:pPr>
        <w:pStyle w:val="Heading4"/>
        <w:spacing w:before="1"/>
      </w:pPr>
      <w:r>
        <w:rPr>
          <w:color w:val="666666"/>
          <w:spacing w:val="-2"/>
        </w:rPr>
        <w:t>Videos:</w:t>
      </w:r>
    </w:p>
    <w:p w:rsidR="006D7609" w:rsidRDefault="005D7EDA">
      <w:pPr>
        <w:pStyle w:val="ListParagraph"/>
        <w:numPr>
          <w:ilvl w:val="1"/>
          <w:numId w:val="4"/>
        </w:numPr>
        <w:tabs>
          <w:tab w:val="left" w:pos="924"/>
        </w:tabs>
        <w:spacing w:before="121"/>
        <w:ind w:left="924" w:hanging="359"/>
      </w:pPr>
      <w:hyperlink r:id="rId34">
        <w:r>
          <w:rPr>
            <w:color w:val="1153CC"/>
            <w:u w:val="thick" w:color="1153CC"/>
          </w:rPr>
          <w:t>Risk</w:t>
        </w:r>
        <w:r>
          <w:rPr>
            <w:color w:val="1153CC"/>
            <w:spacing w:val="-5"/>
            <w:u w:val="thick" w:color="1153CC"/>
          </w:rPr>
          <w:t xml:space="preserve"> </w:t>
        </w:r>
        <w:r>
          <w:rPr>
            <w:color w:val="1153CC"/>
            <w:u w:val="thick" w:color="1153CC"/>
          </w:rPr>
          <w:t>and</w:t>
        </w:r>
        <w:r>
          <w:rPr>
            <w:color w:val="1153CC"/>
            <w:spacing w:val="-5"/>
            <w:u w:val="thick" w:color="1153CC"/>
          </w:rPr>
          <w:t xml:space="preserve"> </w:t>
        </w:r>
        <w:r>
          <w:rPr>
            <w:color w:val="1153CC"/>
            <w:u w:val="thick" w:color="1153CC"/>
          </w:rPr>
          <w:t>return</w:t>
        </w:r>
        <w:r>
          <w:rPr>
            <w:color w:val="1153CC"/>
            <w:spacing w:val="-5"/>
            <w:u w:val="thick" w:color="1153CC"/>
          </w:rPr>
          <w:t xml:space="preserve"> </w:t>
        </w:r>
        <w:r>
          <w:rPr>
            <w:color w:val="1153CC"/>
            <w:u w:val="thick" w:color="1153CC"/>
          </w:rPr>
          <w:t>in</w:t>
        </w:r>
        <w:r>
          <w:rPr>
            <w:color w:val="1153CC"/>
            <w:spacing w:val="-5"/>
            <w:u w:val="thick" w:color="1153CC"/>
          </w:rPr>
          <w:t xml:space="preserve"> </w:t>
        </w:r>
        <w:r>
          <w:rPr>
            <w:color w:val="1153CC"/>
            <w:u w:val="thick" w:color="1153CC"/>
          </w:rPr>
          <w:t>financial</w:t>
        </w:r>
        <w:r>
          <w:rPr>
            <w:color w:val="1153CC"/>
            <w:spacing w:val="-5"/>
            <w:u w:val="thick" w:color="1153CC"/>
          </w:rPr>
          <w:t xml:space="preserve"> </w:t>
        </w:r>
        <w:r>
          <w:rPr>
            <w:color w:val="1153CC"/>
            <w:u w:val="thick" w:color="1153CC"/>
          </w:rPr>
          <w:t>markets</w:t>
        </w:r>
        <w:r>
          <w:rPr>
            <w:color w:val="1153CC"/>
            <w:spacing w:val="-5"/>
            <w:u w:val="thick" w:color="1153CC"/>
          </w:rPr>
          <w:t xml:space="preserve"> </w:t>
        </w:r>
        <w:r>
          <w:rPr>
            <w:color w:val="1153CC"/>
            <w:u w:val="thick" w:color="1153CC"/>
          </w:rPr>
          <w:t>–</w:t>
        </w:r>
        <w:r>
          <w:rPr>
            <w:color w:val="1153CC"/>
            <w:spacing w:val="-5"/>
            <w:u w:val="thick" w:color="1153CC"/>
          </w:rPr>
          <w:t xml:space="preserve"> </w:t>
        </w:r>
        <w:r>
          <w:rPr>
            <w:color w:val="1153CC"/>
            <w:u w:val="thick" w:color="1153CC"/>
          </w:rPr>
          <w:t>expected</w:t>
        </w:r>
        <w:r>
          <w:rPr>
            <w:color w:val="1153CC"/>
            <w:spacing w:val="-5"/>
            <w:u w:val="thick" w:color="1153CC"/>
          </w:rPr>
          <w:t xml:space="preserve"> </w:t>
        </w:r>
        <w:r>
          <w:rPr>
            <w:color w:val="1153CC"/>
            <w:spacing w:val="-2"/>
            <w:u w:val="thick" w:color="1153CC"/>
          </w:rPr>
          <w:t>value;</w:t>
        </w:r>
      </w:hyperlink>
    </w:p>
    <w:p w:rsidR="006D7609" w:rsidRDefault="005D7EDA">
      <w:pPr>
        <w:pStyle w:val="ListParagraph"/>
        <w:numPr>
          <w:ilvl w:val="1"/>
          <w:numId w:val="4"/>
        </w:numPr>
        <w:tabs>
          <w:tab w:val="left" w:pos="924"/>
        </w:tabs>
        <w:spacing w:before="13"/>
        <w:ind w:left="924" w:hanging="359"/>
      </w:pPr>
      <w:hyperlink r:id="rId35">
        <w:r>
          <w:rPr>
            <w:color w:val="1153CC"/>
            <w:u w:val="thick" w:color="1153CC"/>
          </w:rPr>
          <w:t>Risk</w:t>
        </w:r>
        <w:r>
          <w:rPr>
            <w:color w:val="1153CC"/>
            <w:spacing w:val="-5"/>
            <w:u w:val="thick" w:color="1153CC"/>
          </w:rPr>
          <w:t xml:space="preserve"> </w:t>
        </w:r>
        <w:r>
          <w:rPr>
            <w:color w:val="1153CC"/>
            <w:u w:val="thick" w:color="1153CC"/>
          </w:rPr>
          <w:t>and</w:t>
        </w:r>
        <w:r>
          <w:rPr>
            <w:color w:val="1153CC"/>
            <w:spacing w:val="-5"/>
            <w:u w:val="thick" w:color="1153CC"/>
          </w:rPr>
          <w:t xml:space="preserve"> </w:t>
        </w:r>
        <w:r>
          <w:rPr>
            <w:color w:val="1153CC"/>
            <w:u w:val="thick" w:color="1153CC"/>
          </w:rPr>
          <w:t>return</w:t>
        </w:r>
        <w:r>
          <w:rPr>
            <w:color w:val="1153CC"/>
            <w:spacing w:val="-5"/>
            <w:u w:val="thick" w:color="1153CC"/>
          </w:rPr>
          <w:t xml:space="preserve"> </w:t>
        </w:r>
        <w:r>
          <w:rPr>
            <w:color w:val="1153CC"/>
            <w:u w:val="thick" w:color="1153CC"/>
          </w:rPr>
          <w:t>in</w:t>
        </w:r>
        <w:r>
          <w:rPr>
            <w:color w:val="1153CC"/>
            <w:spacing w:val="-5"/>
            <w:u w:val="thick" w:color="1153CC"/>
          </w:rPr>
          <w:t xml:space="preserve"> </w:t>
        </w:r>
        <w:r>
          <w:rPr>
            <w:color w:val="1153CC"/>
            <w:u w:val="thick" w:color="1153CC"/>
          </w:rPr>
          <w:t>financial</w:t>
        </w:r>
        <w:r>
          <w:rPr>
            <w:color w:val="1153CC"/>
            <w:spacing w:val="-5"/>
            <w:u w:val="thick" w:color="1153CC"/>
          </w:rPr>
          <w:t xml:space="preserve"> </w:t>
        </w:r>
        <w:r>
          <w:rPr>
            <w:color w:val="1153CC"/>
            <w:u w:val="thick" w:color="1153CC"/>
          </w:rPr>
          <w:t>markets</w:t>
        </w:r>
        <w:r>
          <w:rPr>
            <w:color w:val="1153CC"/>
            <w:spacing w:val="-5"/>
            <w:u w:val="thick" w:color="1153CC"/>
          </w:rPr>
          <w:t xml:space="preserve"> </w:t>
        </w:r>
        <w:r>
          <w:rPr>
            <w:color w:val="1153CC"/>
            <w:u w:val="thick" w:color="1153CC"/>
          </w:rPr>
          <w:t>and</w:t>
        </w:r>
        <w:r>
          <w:rPr>
            <w:color w:val="1153CC"/>
            <w:spacing w:val="-4"/>
            <w:u w:val="thick" w:color="1153CC"/>
          </w:rPr>
          <w:t xml:space="preserve"> </w:t>
        </w:r>
        <w:r>
          <w:rPr>
            <w:color w:val="1153CC"/>
            <w:spacing w:val="-2"/>
            <w:u w:val="thick" w:color="1153CC"/>
          </w:rPr>
          <w:t>utility</w:t>
        </w:r>
      </w:hyperlink>
      <w:r>
        <w:rPr>
          <w:spacing w:val="-2"/>
        </w:rPr>
        <w:t>;</w:t>
      </w:r>
    </w:p>
    <w:p w:rsidR="006D7609" w:rsidRDefault="005D7EDA">
      <w:pPr>
        <w:pStyle w:val="ListParagraph"/>
        <w:numPr>
          <w:ilvl w:val="1"/>
          <w:numId w:val="4"/>
        </w:numPr>
        <w:tabs>
          <w:tab w:val="left" w:pos="924"/>
        </w:tabs>
        <w:spacing w:before="13"/>
        <w:ind w:left="924" w:hanging="359"/>
      </w:pPr>
      <w:hyperlink r:id="rId36">
        <w:r>
          <w:rPr>
            <w:color w:val="1153CC"/>
            <w:u w:val="thick" w:color="1153CC"/>
          </w:rPr>
          <w:t>Hi</w:t>
        </w:r>
        <w:r>
          <w:rPr>
            <w:color w:val="1153CC"/>
            <w:u w:val="thick" w:color="1153CC"/>
          </w:rPr>
          <w:t>story</w:t>
        </w:r>
        <w:r>
          <w:rPr>
            <w:color w:val="1153CC"/>
            <w:spacing w:val="-5"/>
            <w:u w:val="thick" w:color="1153CC"/>
          </w:rPr>
          <w:t xml:space="preserve"> </w:t>
        </w:r>
        <w:r>
          <w:rPr>
            <w:color w:val="1153CC"/>
            <w:u w:val="thick" w:color="1153CC"/>
          </w:rPr>
          <w:t>of</w:t>
        </w:r>
        <w:r>
          <w:rPr>
            <w:color w:val="1153CC"/>
            <w:spacing w:val="-4"/>
            <w:u w:val="thick" w:color="1153CC"/>
          </w:rPr>
          <w:t xml:space="preserve"> </w:t>
        </w:r>
        <w:r>
          <w:rPr>
            <w:color w:val="1153CC"/>
            <w:spacing w:val="-2"/>
            <w:u w:val="thick" w:color="1153CC"/>
          </w:rPr>
          <w:t>Insurance</w:t>
        </w:r>
      </w:hyperlink>
      <w:r>
        <w:rPr>
          <w:spacing w:val="-2"/>
        </w:rPr>
        <w:t>;</w:t>
      </w:r>
    </w:p>
    <w:p w:rsidR="006D7609" w:rsidRDefault="005D7EDA">
      <w:pPr>
        <w:pStyle w:val="ListParagraph"/>
        <w:numPr>
          <w:ilvl w:val="1"/>
          <w:numId w:val="4"/>
        </w:numPr>
        <w:tabs>
          <w:tab w:val="left" w:pos="924"/>
        </w:tabs>
        <w:spacing w:before="13"/>
        <w:ind w:left="924" w:hanging="359"/>
      </w:pPr>
      <w:hyperlink r:id="rId37">
        <w:r>
          <w:rPr>
            <w:color w:val="1153CC"/>
            <w:u w:val="thick" w:color="1153CC"/>
          </w:rPr>
          <w:t>Law</w:t>
        </w:r>
        <w:r>
          <w:rPr>
            <w:color w:val="1153CC"/>
            <w:spacing w:val="-5"/>
            <w:u w:val="thick" w:color="1153CC"/>
          </w:rPr>
          <w:t xml:space="preserve"> </w:t>
        </w:r>
        <w:r>
          <w:rPr>
            <w:color w:val="1153CC"/>
            <w:u w:val="thick" w:color="1153CC"/>
          </w:rPr>
          <w:t>of</w:t>
        </w:r>
        <w:r>
          <w:rPr>
            <w:color w:val="1153CC"/>
            <w:spacing w:val="-5"/>
            <w:u w:val="thick" w:color="1153CC"/>
          </w:rPr>
          <w:t xml:space="preserve"> </w:t>
        </w:r>
        <w:r>
          <w:rPr>
            <w:color w:val="1153CC"/>
            <w:u w:val="thick" w:color="1153CC"/>
          </w:rPr>
          <w:t>Large</w:t>
        </w:r>
        <w:r>
          <w:rPr>
            <w:color w:val="1153CC"/>
            <w:spacing w:val="-4"/>
            <w:u w:val="thick" w:color="1153CC"/>
          </w:rPr>
          <w:t xml:space="preserve"> </w:t>
        </w:r>
        <w:r>
          <w:rPr>
            <w:color w:val="1153CC"/>
            <w:spacing w:val="-2"/>
            <w:u w:val="thick" w:color="1153CC"/>
          </w:rPr>
          <w:t>Numbers</w:t>
        </w:r>
      </w:hyperlink>
      <w:r>
        <w:rPr>
          <w:spacing w:val="-2"/>
        </w:rPr>
        <w:t>;</w:t>
      </w:r>
    </w:p>
    <w:p w:rsidR="006D7609" w:rsidRDefault="005D7EDA">
      <w:pPr>
        <w:pStyle w:val="ListParagraph"/>
        <w:numPr>
          <w:ilvl w:val="1"/>
          <w:numId w:val="4"/>
        </w:numPr>
        <w:tabs>
          <w:tab w:val="left" w:pos="924"/>
        </w:tabs>
        <w:spacing w:before="13"/>
        <w:ind w:left="924" w:hanging="359"/>
      </w:pPr>
      <w:hyperlink r:id="rId38">
        <w:r>
          <w:rPr>
            <w:color w:val="1153CC"/>
            <w:u w:val="thick" w:color="1153CC"/>
          </w:rPr>
          <w:t>Insurance</w:t>
        </w:r>
        <w:r>
          <w:rPr>
            <w:color w:val="1153CC"/>
            <w:spacing w:val="-8"/>
            <w:u w:val="thick" w:color="1153CC"/>
          </w:rPr>
          <w:t xml:space="preserve"> </w:t>
        </w:r>
        <w:r>
          <w:rPr>
            <w:color w:val="1153CC"/>
            <w:u w:val="thick" w:color="1153CC"/>
          </w:rPr>
          <w:t>and</w:t>
        </w:r>
        <w:r>
          <w:rPr>
            <w:color w:val="1153CC"/>
            <w:spacing w:val="-6"/>
            <w:u w:val="thick" w:color="1153CC"/>
          </w:rPr>
          <w:t xml:space="preserve"> </w:t>
        </w:r>
        <w:r>
          <w:rPr>
            <w:color w:val="1153CC"/>
            <w:u w:val="thick" w:color="1153CC"/>
          </w:rPr>
          <w:t>the</w:t>
        </w:r>
        <w:r>
          <w:rPr>
            <w:color w:val="1153CC"/>
            <w:spacing w:val="-6"/>
            <w:u w:val="thick" w:color="1153CC"/>
          </w:rPr>
          <w:t xml:space="preserve"> </w:t>
        </w:r>
        <w:r>
          <w:rPr>
            <w:color w:val="1153CC"/>
            <w:u w:val="thick" w:color="1153CC"/>
          </w:rPr>
          <w:t>Distribution</w:t>
        </w:r>
        <w:r>
          <w:rPr>
            <w:color w:val="1153CC"/>
            <w:spacing w:val="-6"/>
            <w:u w:val="thick" w:color="1153CC"/>
          </w:rPr>
          <w:t xml:space="preserve"> </w:t>
        </w:r>
        <w:r>
          <w:rPr>
            <w:color w:val="1153CC"/>
            <w:u w:val="thick" w:color="1153CC"/>
          </w:rPr>
          <w:t>of</w:t>
        </w:r>
        <w:r>
          <w:rPr>
            <w:color w:val="1153CC"/>
            <w:spacing w:val="-5"/>
            <w:u w:val="thick" w:color="1153CC"/>
          </w:rPr>
          <w:t xml:space="preserve"> </w:t>
        </w:r>
        <w:r>
          <w:rPr>
            <w:color w:val="1153CC"/>
            <w:spacing w:val="-2"/>
            <w:u w:val="thick" w:color="1153CC"/>
          </w:rPr>
          <w:t>Risk</w:t>
        </w:r>
      </w:hyperlink>
      <w:r>
        <w:rPr>
          <w:spacing w:val="-2"/>
        </w:rPr>
        <w:t>;</w:t>
      </w:r>
    </w:p>
    <w:p w:rsidR="006D7609" w:rsidRDefault="005D7EDA">
      <w:pPr>
        <w:pStyle w:val="ListParagraph"/>
        <w:numPr>
          <w:ilvl w:val="1"/>
          <w:numId w:val="4"/>
        </w:numPr>
        <w:tabs>
          <w:tab w:val="left" w:pos="924"/>
        </w:tabs>
        <w:spacing w:before="92"/>
        <w:ind w:left="924" w:hanging="359"/>
      </w:pPr>
      <w:hyperlink r:id="rId39">
        <w:r>
          <w:rPr>
            <w:color w:val="1153CC"/>
            <w:u w:val="thick" w:color="1153CC"/>
          </w:rPr>
          <w:t>Expected</w:t>
        </w:r>
        <w:r>
          <w:rPr>
            <w:color w:val="1153CC"/>
            <w:spacing w:val="-8"/>
            <w:u w:val="thick" w:color="1153CC"/>
          </w:rPr>
          <w:t xml:space="preserve"> </w:t>
        </w:r>
        <w:r>
          <w:rPr>
            <w:color w:val="1153CC"/>
            <w:spacing w:val="-2"/>
            <w:u w:val="thick" w:color="1153CC"/>
          </w:rPr>
          <w:t>Utility</w:t>
        </w:r>
      </w:hyperlink>
      <w:r>
        <w:rPr>
          <w:spacing w:val="-2"/>
        </w:rPr>
        <w:t>;</w:t>
      </w:r>
    </w:p>
    <w:p w:rsidR="006D7609" w:rsidRDefault="005D7EDA">
      <w:pPr>
        <w:pStyle w:val="ListParagraph"/>
        <w:numPr>
          <w:ilvl w:val="1"/>
          <w:numId w:val="4"/>
        </w:numPr>
        <w:tabs>
          <w:tab w:val="left" w:pos="924"/>
        </w:tabs>
        <w:spacing w:before="12"/>
        <w:ind w:left="924" w:hanging="359"/>
      </w:pPr>
      <w:hyperlink r:id="rId40">
        <w:r>
          <w:rPr>
            <w:color w:val="1153CC"/>
            <w:u w:val="thick" w:color="1153CC"/>
          </w:rPr>
          <w:t>Insurance</w:t>
        </w:r>
        <w:r>
          <w:rPr>
            <w:color w:val="1153CC"/>
            <w:spacing w:val="-7"/>
            <w:u w:val="thick" w:color="1153CC"/>
          </w:rPr>
          <w:t xml:space="preserve"> </w:t>
        </w:r>
        <w:r>
          <w:rPr>
            <w:color w:val="1153CC"/>
            <w:u w:val="thick" w:color="1153CC"/>
          </w:rPr>
          <w:t>and</w:t>
        </w:r>
        <w:r>
          <w:rPr>
            <w:color w:val="1153CC"/>
            <w:spacing w:val="-6"/>
            <w:u w:val="thick" w:color="1153CC"/>
          </w:rPr>
          <w:t xml:space="preserve"> </w:t>
        </w:r>
        <w:r>
          <w:rPr>
            <w:color w:val="1153CC"/>
            <w:u w:val="thick" w:color="1153CC"/>
          </w:rPr>
          <w:t>Utility</w:t>
        </w:r>
        <w:r>
          <w:rPr>
            <w:color w:val="1153CC"/>
            <w:spacing w:val="-6"/>
            <w:u w:val="thick" w:color="1153CC"/>
          </w:rPr>
          <w:t xml:space="preserve"> </w:t>
        </w:r>
        <w:r>
          <w:rPr>
            <w:color w:val="1153CC"/>
            <w:spacing w:val="-2"/>
            <w:u w:val="thick" w:color="1153CC"/>
          </w:rPr>
          <w:t>Maximization</w:t>
        </w:r>
      </w:hyperlink>
    </w:p>
    <w:p w:rsidR="006D7609" w:rsidRDefault="005D7EDA">
      <w:pPr>
        <w:pStyle w:val="ListParagraph"/>
        <w:numPr>
          <w:ilvl w:val="1"/>
          <w:numId w:val="4"/>
        </w:numPr>
        <w:tabs>
          <w:tab w:val="left" w:pos="925"/>
        </w:tabs>
        <w:spacing w:before="25" w:line="261" w:lineRule="auto"/>
        <w:ind w:right="1630"/>
        <w:rPr>
          <w:sz w:val="21"/>
        </w:rPr>
      </w:pPr>
      <w:r>
        <w:rPr>
          <w:color w:val="333333"/>
          <w:sz w:val="21"/>
        </w:rPr>
        <w:t>Blitz-Jones,</w:t>
      </w:r>
      <w:r>
        <w:rPr>
          <w:color w:val="333333"/>
          <w:spacing w:val="-10"/>
          <w:sz w:val="21"/>
        </w:rPr>
        <w:t xml:space="preserve"> </w:t>
      </w:r>
      <w:r>
        <w:rPr>
          <w:color w:val="333333"/>
          <w:sz w:val="21"/>
        </w:rPr>
        <w:t>Jeremy.</w:t>
      </w:r>
      <w:r>
        <w:rPr>
          <w:color w:val="333333"/>
          <w:spacing w:val="-10"/>
          <w:sz w:val="21"/>
        </w:rPr>
        <w:t xml:space="preserve"> </w:t>
      </w:r>
      <w:r>
        <w:rPr>
          <w:color w:val="333333"/>
          <w:sz w:val="21"/>
        </w:rPr>
        <w:t>"Law</w:t>
      </w:r>
      <w:r>
        <w:rPr>
          <w:color w:val="333333"/>
          <w:spacing w:val="-10"/>
          <w:sz w:val="21"/>
        </w:rPr>
        <w:t xml:space="preserve"> </w:t>
      </w:r>
      <w:r>
        <w:rPr>
          <w:color w:val="333333"/>
          <w:sz w:val="21"/>
        </w:rPr>
        <w:t>of</w:t>
      </w:r>
      <w:r>
        <w:rPr>
          <w:color w:val="333333"/>
          <w:spacing w:val="-10"/>
          <w:sz w:val="21"/>
        </w:rPr>
        <w:t xml:space="preserve"> </w:t>
      </w:r>
      <w:r>
        <w:rPr>
          <w:color w:val="333333"/>
          <w:sz w:val="21"/>
        </w:rPr>
        <w:t>Large</w:t>
      </w:r>
      <w:r>
        <w:rPr>
          <w:color w:val="333333"/>
          <w:spacing w:val="-10"/>
          <w:sz w:val="21"/>
        </w:rPr>
        <w:t xml:space="preserve"> </w:t>
      </w:r>
      <w:r>
        <w:rPr>
          <w:color w:val="333333"/>
          <w:sz w:val="21"/>
        </w:rPr>
        <w:t>Numbers</w:t>
      </w:r>
      <w:r>
        <w:rPr>
          <w:color w:val="333333"/>
          <w:spacing w:val="-10"/>
          <w:sz w:val="21"/>
        </w:rPr>
        <w:t xml:space="preserve"> </w:t>
      </w:r>
      <w:r>
        <w:rPr>
          <w:color w:val="333333"/>
          <w:sz w:val="21"/>
        </w:rPr>
        <w:t>-</w:t>
      </w:r>
      <w:r>
        <w:rPr>
          <w:color w:val="333333"/>
          <w:spacing w:val="-10"/>
          <w:sz w:val="21"/>
        </w:rPr>
        <w:t xml:space="preserve"> </w:t>
      </w:r>
      <w:r>
        <w:rPr>
          <w:color w:val="333333"/>
          <w:sz w:val="21"/>
        </w:rPr>
        <w:t>Explained</w:t>
      </w:r>
      <w:r>
        <w:rPr>
          <w:color w:val="333333"/>
          <w:spacing w:val="-10"/>
          <w:sz w:val="21"/>
        </w:rPr>
        <w:t xml:space="preserve"> </w:t>
      </w:r>
      <w:r>
        <w:rPr>
          <w:color w:val="333333"/>
          <w:sz w:val="21"/>
        </w:rPr>
        <w:t>and</w:t>
      </w:r>
      <w:r>
        <w:rPr>
          <w:color w:val="333333"/>
          <w:spacing w:val="-10"/>
          <w:sz w:val="21"/>
        </w:rPr>
        <w:t xml:space="preserve"> </w:t>
      </w:r>
      <w:r>
        <w:rPr>
          <w:color w:val="333333"/>
          <w:sz w:val="21"/>
        </w:rPr>
        <w:t>Visualized."</w:t>
      </w:r>
      <w:r>
        <w:rPr>
          <w:color w:val="333333"/>
          <w:spacing w:val="-10"/>
          <w:sz w:val="21"/>
        </w:rPr>
        <w:t xml:space="preserve"> </w:t>
      </w:r>
      <w:r>
        <w:rPr>
          <w:color w:val="333333"/>
          <w:sz w:val="21"/>
        </w:rPr>
        <w:t xml:space="preserve">YouTube, November 25, 2015. Video, 4:17. </w:t>
      </w:r>
      <w:hyperlink r:id="rId41">
        <w:r>
          <w:rPr>
            <w:color w:val="0000FF"/>
            <w:sz w:val="21"/>
            <w:u w:val="thick" w:color="0000FF"/>
          </w:rPr>
          <w:t>https://youtu.be/MntX3zWNWec</w:t>
        </w:r>
        <w:r>
          <w:rPr>
            <w:color w:val="333333"/>
            <w:sz w:val="21"/>
          </w:rPr>
          <w:t>.</w:t>
        </w:r>
      </w:hyperlink>
    </w:p>
    <w:p w:rsidR="006D7609" w:rsidRDefault="006D7609">
      <w:pPr>
        <w:pStyle w:val="BodyText"/>
        <w:spacing w:before="37"/>
        <w:rPr>
          <w:sz w:val="21"/>
        </w:rPr>
      </w:pPr>
    </w:p>
    <w:p w:rsidR="006D7609" w:rsidRDefault="005D7EDA">
      <w:pPr>
        <w:ind w:left="100"/>
        <w:rPr>
          <w:b/>
          <w:sz w:val="24"/>
        </w:rPr>
      </w:pPr>
      <w:bookmarkStart w:id="28" w:name="Knowledge_check_#3_[Complete_BEFORE_clas"/>
      <w:bookmarkEnd w:id="28"/>
      <w:r>
        <w:rPr>
          <w:color w:val="666666"/>
          <w:sz w:val="24"/>
        </w:rPr>
        <w:t xml:space="preserve">Knowledge check #3 </w:t>
      </w:r>
      <w:r>
        <w:rPr>
          <w:b/>
          <w:color w:val="666666"/>
          <w:sz w:val="24"/>
        </w:rPr>
        <w:t xml:space="preserve">[Complete BEFORE class on </w:t>
      </w:r>
      <w:r>
        <w:rPr>
          <w:b/>
          <w:color w:val="666666"/>
          <w:spacing w:val="-2"/>
          <w:sz w:val="24"/>
        </w:rPr>
        <w:t>2/10]</w:t>
      </w:r>
    </w:p>
    <w:p w:rsidR="006D7609" w:rsidRDefault="006D7609">
      <w:pPr>
        <w:pStyle w:val="BodyText"/>
        <w:spacing w:before="45"/>
        <w:rPr>
          <w:b/>
          <w:sz w:val="24"/>
        </w:rPr>
      </w:pPr>
    </w:p>
    <w:p w:rsidR="006D7609" w:rsidRDefault="005D7EDA">
      <w:pPr>
        <w:pStyle w:val="Heading4"/>
        <w:spacing w:before="1"/>
      </w:pPr>
      <w:r>
        <w:rPr>
          <w:color w:val="666666"/>
          <w:spacing w:val="-2"/>
        </w:rPr>
        <w:t>Readings:</w:t>
      </w:r>
    </w:p>
    <w:p w:rsidR="006D7609" w:rsidRDefault="005D7EDA">
      <w:pPr>
        <w:pStyle w:val="ListParagraph"/>
        <w:numPr>
          <w:ilvl w:val="0"/>
          <w:numId w:val="4"/>
        </w:numPr>
        <w:tabs>
          <w:tab w:val="left" w:pos="819"/>
        </w:tabs>
        <w:spacing w:before="121"/>
        <w:ind w:left="819" w:hanging="359"/>
        <w:rPr>
          <w:rFonts w:ascii="Arial" w:hAnsi="Arial"/>
        </w:rPr>
      </w:pPr>
      <w:r>
        <w:t>Review</w:t>
      </w:r>
      <w:r>
        <w:rPr>
          <w:spacing w:val="-14"/>
        </w:rPr>
        <w:t xml:space="preserve"> </w:t>
      </w:r>
      <w:r>
        <w:t>Microeconomics</w:t>
      </w:r>
      <w:r>
        <w:rPr>
          <w:spacing w:val="-14"/>
        </w:rPr>
        <w:t xml:space="preserve"> </w:t>
      </w:r>
      <w:r>
        <w:t>Week</w:t>
      </w:r>
      <w:r>
        <w:rPr>
          <w:spacing w:val="-13"/>
        </w:rPr>
        <w:t xml:space="preserve"> </w:t>
      </w:r>
      <w:r>
        <w:rPr>
          <w:spacing w:val="-5"/>
        </w:rPr>
        <w:t>12</w:t>
      </w:r>
    </w:p>
    <w:p w:rsidR="006D7609" w:rsidRDefault="005D7EDA">
      <w:pPr>
        <w:pStyle w:val="ListParagraph"/>
        <w:numPr>
          <w:ilvl w:val="0"/>
          <w:numId w:val="4"/>
        </w:numPr>
        <w:tabs>
          <w:tab w:val="left" w:pos="819"/>
        </w:tabs>
        <w:spacing w:before="38"/>
        <w:ind w:left="819" w:hanging="359"/>
        <w:rPr>
          <w:rFonts w:ascii="Arial" w:hAnsi="Arial"/>
        </w:rPr>
      </w:pPr>
      <w:r>
        <w:rPr>
          <w:spacing w:val="-2"/>
        </w:rPr>
        <w:t>Textbook,</w:t>
      </w:r>
      <w:r>
        <w:t xml:space="preserve"> </w:t>
      </w:r>
      <w:r>
        <w:rPr>
          <w:spacing w:val="-2"/>
        </w:rPr>
        <w:t>Chapter</w:t>
      </w:r>
      <w:r>
        <w:rPr>
          <w:spacing w:val="1"/>
        </w:rPr>
        <w:t xml:space="preserve"> </w:t>
      </w:r>
      <w:r>
        <w:rPr>
          <w:spacing w:val="-10"/>
        </w:rPr>
        <w:t>7</w:t>
      </w:r>
    </w:p>
    <w:p w:rsidR="006D7609" w:rsidRDefault="005D7EDA">
      <w:pPr>
        <w:pStyle w:val="ListParagraph"/>
        <w:numPr>
          <w:ilvl w:val="0"/>
          <w:numId w:val="4"/>
        </w:numPr>
        <w:tabs>
          <w:tab w:val="left" w:pos="820"/>
        </w:tabs>
        <w:spacing w:before="156" w:line="264" w:lineRule="auto"/>
        <w:ind w:left="820" w:right="2772"/>
        <w:rPr>
          <w:rFonts w:ascii="Arial" w:hAnsi="Arial"/>
          <w:color w:val="333333"/>
          <w:sz w:val="21"/>
        </w:rPr>
      </w:pPr>
      <w:r>
        <w:t>Intuitive</w:t>
      </w:r>
      <w:r>
        <w:rPr>
          <w:spacing w:val="-13"/>
        </w:rPr>
        <w:t xml:space="preserve"> </w:t>
      </w:r>
      <w:r>
        <w:t>Explanation</w:t>
      </w:r>
      <w:r>
        <w:rPr>
          <w:spacing w:val="-13"/>
        </w:rPr>
        <w:t xml:space="preserve"> </w:t>
      </w:r>
      <w:r>
        <w:t>of</w:t>
      </w:r>
      <w:r>
        <w:rPr>
          <w:spacing w:val="-13"/>
        </w:rPr>
        <w:t xml:space="preserve"> </w:t>
      </w:r>
      <w:r>
        <w:t>Expected</w:t>
      </w:r>
      <w:r>
        <w:rPr>
          <w:spacing w:val="-13"/>
        </w:rPr>
        <w:t xml:space="preserve"> </w:t>
      </w:r>
      <w:r>
        <w:t>Value,"</w:t>
      </w:r>
      <w:r>
        <w:rPr>
          <w:spacing w:val="-13"/>
        </w:rPr>
        <w:t xml:space="preserve"> </w:t>
      </w:r>
      <w:r>
        <w:t>Probabilistic</w:t>
      </w:r>
      <w:r>
        <w:rPr>
          <w:spacing w:val="-13"/>
        </w:rPr>
        <w:t xml:space="preserve"> </w:t>
      </w:r>
      <w:r>
        <w:t>World</w:t>
      </w:r>
      <w:r>
        <w:rPr>
          <w:spacing w:val="-13"/>
        </w:rPr>
        <w:t xml:space="preserve"> </w:t>
      </w:r>
      <w:r>
        <w:t>(blog), November 24, 2018.</w:t>
      </w:r>
    </w:p>
    <w:p w:rsidR="006D7609" w:rsidRDefault="005D7EDA">
      <w:pPr>
        <w:ind w:left="820"/>
        <w:rPr>
          <w:sz w:val="21"/>
        </w:rPr>
      </w:pPr>
      <w:hyperlink r:id="rId42">
        <w:r>
          <w:rPr>
            <w:color w:val="0000FF"/>
            <w:spacing w:val="-2"/>
            <w:sz w:val="21"/>
            <w:u w:val="thick" w:color="0000FF"/>
          </w:rPr>
          <w:t>https://www.probabilisticworld.com/intuitive-explanatio</w:t>
        </w:r>
        <w:r>
          <w:rPr>
            <w:color w:val="0000FF"/>
            <w:spacing w:val="-2"/>
            <w:sz w:val="21"/>
            <w:u w:val="thick" w:color="0000FF"/>
          </w:rPr>
          <w:t>n-expected-value/</w:t>
        </w:r>
        <w:r>
          <w:rPr>
            <w:color w:val="333333"/>
            <w:spacing w:val="-2"/>
            <w:sz w:val="21"/>
          </w:rPr>
          <w:t>.</w:t>
        </w:r>
      </w:hyperlink>
    </w:p>
    <w:p w:rsidR="006D7609" w:rsidRDefault="006D7609">
      <w:pPr>
        <w:pStyle w:val="BodyText"/>
        <w:spacing w:before="63"/>
        <w:rPr>
          <w:sz w:val="21"/>
        </w:rPr>
      </w:pPr>
    </w:p>
    <w:p w:rsidR="006D7609" w:rsidRDefault="005D7EDA">
      <w:pPr>
        <w:pStyle w:val="Heading4"/>
      </w:pPr>
      <w:bookmarkStart w:id="29" w:name="Discussion_Board_(due_before_Lecture_4,_"/>
      <w:bookmarkEnd w:id="29"/>
      <w:r>
        <w:rPr>
          <w:color w:val="666666"/>
        </w:rPr>
        <w:t xml:space="preserve">Discussion Board (due before Lecture 4, February </w:t>
      </w:r>
      <w:r>
        <w:rPr>
          <w:color w:val="666666"/>
          <w:spacing w:val="-4"/>
        </w:rPr>
        <w:t>18):</w:t>
      </w:r>
    </w:p>
    <w:p w:rsidR="006D7609" w:rsidRDefault="006D7609">
      <w:pPr>
        <w:pStyle w:val="BodyText"/>
        <w:spacing w:before="4"/>
        <w:rPr>
          <w:sz w:val="24"/>
        </w:rPr>
      </w:pPr>
    </w:p>
    <w:p w:rsidR="006D7609" w:rsidRDefault="005D7EDA">
      <w:pPr>
        <w:ind w:left="100" w:right="236"/>
        <w:rPr>
          <w:sz w:val="24"/>
        </w:rPr>
      </w:pPr>
      <w:r>
        <w:t>Play</w:t>
      </w:r>
      <w:r>
        <w:rPr>
          <w:spacing w:val="-5"/>
        </w:rPr>
        <w:t xml:space="preserve"> </w:t>
      </w:r>
      <w:r>
        <w:t>the</w:t>
      </w:r>
      <w:r>
        <w:rPr>
          <w:spacing w:val="-5"/>
        </w:rPr>
        <w:t xml:space="preserve"> </w:t>
      </w:r>
      <w:r>
        <w:t>adverse</w:t>
      </w:r>
      <w:r>
        <w:rPr>
          <w:spacing w:val="-5"/>
        </w:rPr>
        <w:t xml:space="preserve"> </w:t>
      </w:r>
      <w:r>
        <w:t>selection</w:t>
      </w:r>
      <w:r>
        <w:rPr>
          <w:spacing w:val="-5"/>
        </w:rPr>
        <w:t xml:space="preserve"> </w:t>
      </w:r>
      <w:r>
        <w:t>game.</w:t>
      </w:r>
      <w:r>
        <w:rPr>
          <w:spacing w:val="40"/>
        </w:rPr>
        <w:t xml:space="preserve"> </w:t>
      </w:r>
      <w:r>
        <w:rPr>
          <w:sz w:val="24"/>
        </w:rPr>
        <w:t>After</w:t>
      </w:r>
      <w:r>
        <w:rPr>
          <w:spacing w:val="-4"/>
          <w:sz w:val="24"/>
        </w:rPr>
        <w:t xml:space="preserve"> </w:t>
      </w:r>
      <w:r>
        <w:rPr>
          <w:sz w:val="24"/>
        </w:rPr>
        <w:t>completing</w:t>
      </w:r>
      <w:r>
        <w:rPr>
          <w:spacing w:val="-4"/>
          <w:sz w:val="24"/>
        </w:rPr>
        <w:t xml:space="preserve"> </w:t>
      </w:r>
      <w:r>
        <w:rPr>
          <w:sz w:val="24"/>
        </w:rPr>
        <w:t>the</w:t>
      </w:r>
      <w:r>
        <w:rPr>
          <w:spacing w:val="-4"/>
          <w:sz w:val="24"/>
        </w:rPr>
        <w:t xml:space="preserve"> </w:t>
      </w:r>
      <w:r>
        <w:rPr>
          <w:sz w:val="24"/>
        </w:rPr>
        <w:t>activity,</w:t>
      </w:r>
      <w:r>
        <w:rPr>
          <w:spacing w:val="-4"/>
          <w:sz w:val="24"/>
        </w:rPr>
        <w:t xml:space="preserve"> </w:t>
      </w:r>
      <w:r>
        <w:rPr>
          <w:sz w:val="24"/>
        </w:rPr>
        <w:t>write</w:t>
      </w:r>
      <w:r>
        <w:rPr>
          <w:spacing w:val="-4"/>
          <w:sz w:val="24"/>
        </w:rPr>
        <w:t xml:space="preserve"> </w:t>
      </w:r>
      <w:r>
        <w:rPr>
          <w:sz w:val="24"/>
        </w:rPr>
        <w:t>a</w:t>
      </w:r>
      <w:r>
        <w:rPr>
          <w:spacing w:val="-4"/>
          <w:sz w:val="24"/>
        </w:rPr>
        <w:t xml:space="preserve"> </w:t>
      </w:r>
      <w:r>
        <w:rPr>
          <w:sz w:val="24"/>
        </w:rPr>
        <w:t>1-</w:t>
      </w:r>
      <w:r>
        <w:rPr>
          <w:spacing w:val="-4"/>
          <w:sz w:val="24"/>
        </w:rPr>
        <w:t xml:space="preserve"> </w:t>
      </w:r>
      <w:r>
        <w:rPr>
          <w:sz w:val="24"/>
        </w:rPr>
        <w:t>to</w:t>
      </w:r>
      <w:r>
        <w:rPr>
          <w:spacing w:val="-4"/>
          <w:sz w:val="24"/>
        </w:rPr>
        <w:t xml:space="preserve"> </w:t>
      </w:r>
      <w:r>
        <w:rPr>
          <w:sz w:val="24"/>
        </w:rPr>
        <w:t>2-paragraph</w:t>
      </w:r>
      <w:r>
        <w:rPr>
          <w:spacing w:val="-4"/>
          <w:sz w:val="24"/>
        </w:rPr>
        <w:t xml:space="preserve"> </w:t>
      </w:r>
      <w:r>
        <w:rPr>
          <w:sz w:val="24"/>
        </w:rPr>
        <w:t>experience summary response on your group’s discussion board.</w:t>
      </w:r>
      <w:r>
        <w:rPr>
          <w:spacing w:val="79"/>
          <w:sz w:val="24"/>
        </w:rPr>
        <w:t xml:space="preserve"> </w:t>
      </w:r>
      <w:r>
        <w:rPr>
          <w:sz w:val="24"/>
        </w:rPr>
        <w:t>Describe how you did in the game and how</w:t>
      </w:r>
      <w:r>
        <w:rPr>
          <w:spacing w:val="-2"/>
          <w:sz w:val="24"/>
        </w:rPr>
        <w:t xml:space="preserve"> </w:t>
      </w:r>
      <w:r>
        <w:rPr>
          <w:sz w:val="24"/>
        </w:rPr>
        <w:t>your</w:t>
      </w:r>
      <w:r>
        <w:rPr>
          <w:spacing w:val="-2"/>
          <w:sz w:val="24"/>
        </w:rPr>
        <w:t xml:space="preserve"> </w:t>
      </w:r>
      <w:r>
        <w:rPr>
          <w:sz w:val="24"/>
        </w:rPr>
        <w:t>strategy</w:t>
      </w:r>
      <w:r>
        <w:rPr>
          <w:spacing w:val="-2"/>
          <w:sz w:val="24"/>
        </w:rPr>
        <w:t xml:space="preserve"> </w:t>
      </w:r>
      <w:r>
        <w:rPr>
          <w:sz w:val="24"/>
        </w:rPr>
        <w:t>and</w:t>
      </w:r>
      <w:r>
        <w:rPr>
          <w:spacing w:val="-2"/>
          <w:sz w:val="24"/>
        </w:rPr>
        <w:t xml:space="preserve"> </w:t>
      </w:r>
      <w:r>
        <w:rPr>
          <w:sz w:val="24"/>
        </w:rPr>
        <w:t>performance</w:t>
      </w:r>
      <w:r>
        <w:rPr>
          <w:spacing w:val="-2"/>
          <w:sz w:val="24"/>
        </w:rPr>
        <w:t xml:space="preserve"> </w:t>
      </w:r>
      <w:r>
        <w:rPr>
          <w:sz w:val="24"/>
        </w:rPr>
        <w:t>changed</w:t>
      </w:r>
      <w:r>
        <w:rPr>
          <w:spacing w:val="-2"/>
          <w:sz w:val="24"/>
        </w:rPr>
        <w:t xml:space="preserve"> </w:t>
      </w:r>
      <w:r>
        <w:rPr>
          <w:sz w:val="24"/>
        </w:rPr>
        <w:t>between</w:t>
      </w:r>
      <w:r>
        <w:rPr>
          <w:spacing w:val="-2"/>
          <w:sz w:val="24"/>
        </w:rPr>
        <w:t xml:space="preserve"> </w:t>
      </w:r>
      <w:r>
        <w:rPr>
          <w:sz w:val="24"/>
        </w:rPr>
        <w:t>the</w:t>
      </w:r>
      <w:r>
        <w:rPr>
          <w:spacing w:val="-2"/>
          <w:sz w:val="24"/>
        </w:rPr>
        <w:t xml:space="preserve"> </w:t>
      </w:r>
      <w:r>
        <w:rPr>
          <w:sz w:val="24"/>
        </w:rPr>
        <w:t>first</w:t>
      </w:r>
      <w:r>
        <w:rPr>
          <w:spacing w:val="-2"/>
          <w:sz w:val="24"/>
        </w:rPr>
        <w:t xml:space="preserve"> </w:t>
      </w:r>
      <w:r>
        <w:rPr>
          <w:sz w:val="24"/>
        </w:rPr>
        <w:t>round</w:t>
      </w:r>
      <w:r>
        <w:rPr>
          <w:spacing w:val="-2"/>
          <w:sz w:val="24"/>
        </w:rPr>
        <w:t xml:space="preserve"> </w:t>
      </w:r>
      <w:r>
        <w:rPr>
          <w:sz w:val="24"/>
        </w:rPr>
        <w:t>and</w:t>
      </w:r>
      <w:r>
        <w:rPr>
          <w:spacing w:val="-2"/>
          <w:sz w:val="24"/>
        </w:rPr>
        <w:t xml:space="preserve"> </w:t>
      </w:r>
      <w:r>
        <w:rPr>
          <w:sz w:val="24"/>
        </w:rPr>
        <w:t>the</w:t>
      </w:r>
      <w:r>
        <w:rPr>
          <w:spacing w:val="-2"/>
          <w:sz w:val="24"/>
        </w:rPr>
        <w:t xml:space="preserve"> </w:t>
      </w:r>
      <w:r>
        <w:rPr>
          <w:sz w:val="24"/>
        </w:rPr>
        <w:t>second</w:t>
      </w:r>
      <w:r>
        <w:rPr>
          <w:spacing w:val="-2"/>
          <w:sz w:val="24"/>
        </w:rPr>
        <w:t xml:space="preserve"> </w:t>
      </w:r>
      <w:r>
        <w:rPr>
          <w:sz w:val="24"/>
        </w:rPr>
        <w:t>round.</w:t>
      </w:r>
      <w:r>
        <w:rPr>
          <w:spacing w:val="40"/>
          <w:sz w:val="24"/>
        </w:rPr>
        <w:t xml:space="preserve"> </w:t>
      </w:r>
      <w:r>
        <w:rPr>
          <w:sz w:val="24"/>
        </w:rPr>
        <w:t xml:space="preserve">Read others’ experiences and write a second post explaining how the group’s results related to adverse </w:t>
      </w:r>
      <w:r>
        <w:rPr>
          <w:spacing w:val="-2"/>
          <w:sz w:val="24"/>
        </w:rPr>
        <w:t>selection.</w:t>
      </w:r>
    </w:p>
    <w:p w:rsidR="006D7609" w:rsidRDefault="006D7609">
      <w:pPr>
        <w:rPr>
          <w:sz w:val="24"/>
        </w:rPr>
        <w:sectPr w:rsidR="006D7609">
          <w:pgSz w:w="12240" w:h="15840"/>
          <w:pgMar w:top="1380" w:right="1220" w:bottom="980" w:left="1340" w:header="0" w:footer="788" w:gutter="0"/>
          <w:cols w:space="720"/>
        </w:sectPr>
      </w:pPr>
    </w:p>
    <w:p w:rsidR="006D7609" w:rsidRDefault="006D7609">
      <w:pPr>
        <w:pStyle w:val="BodyText"/>
        <w:rPr>
          <w:sz w:val="30"/>
        </w:rPr>
      </w:pPr>
    </w:p>
    <w:p w:rsidR="006D7609" w:rsidRDefault="006D7609">
      <w:pPr>
        <w:pStyle w:val="BodyText"/>
        <w:spacing w:before="310"/>
        <w:rPr>
          <w:sz w:val="30"/>
        </w:rPr>
      </w:pPr>
    </w:p>
    <w:p w:rsidR="006D7609" w:rsidRDefault="005D7EDA">
      <w:pPr>
        <w:spacing w:line="276" w:lineRule="auto"/>
        <w:ind w:left="100" w:right="218"/>
        <w:rPr>
          <w:b/>
          <w:sz w:val="30"/>
        </w:rPr>
      </w:pPr>
      <w:bookmarkStart w:id="30" w:name="Session_4:_February_18,_2025_*Note:_Mond"/>
      <w:bookmarkEnd w:id="30"/>
      <w:r>
        <w:rPr>
          <w:color w:val="424242"/>
          <w:sz w:val="30"/>
        </w:rPr>
        <w:t>Session</w:t>
      </w:r>
      <w:r>
        <w:rPr>
          <w:color w:val="424242"/>
          <w:spacing w:val="-6"/>
          <w:sz w:val="30"/>
        </w:rPr>
        <w:t xml:space="preserve"> </w:t>
      </w:r>
      <w:r>
        <w:rPr>
          <w:color w:val="424242"/>
          <w:sz w:val="30"/>
        </w:rPr>
        <w:t>4:</w:t>
      </w:r>
      <w:r>
        <w:rPr>
          <w:color w:val="424242"/>
          <w:spacing w:val="-6"/>
          <w:sz w:val="30"/>
        </w:rPr>
        <w:t xml:space="preserve"> </w:t>
      </w:r>
      <w:r>
        <w:rPr>
          <w:color w:val="424242"/>
          <w:sz w:val="30"/>
        </w:rPr>
        <w:t>February</w:t>
      </w:r>
      <w:r>
        <w:rPr>
          <w:color w:val="424242"/>
          <w:spacing w:val="-6"/>
          <w:sz w:val="30"/>
        </w:rPr>
        <w:t xml:space="preserve"> </w:t>
      </w:r>
      <w:r>
        <w:rPr>
          <w:color w:val="424242"/>
          <w:sz w:val="30"/>
        </w:rPr>
        <w:t>18,</w:t>
      </w:r>
      <w:r>
        <w:rPr>
          <w:color w:val="424242"/>
          <w:spacing w:val="-6"/>
          <w:sz w:val="30"/>
        </w:rPr>
        <w:t xml:space="preserve"> </w:t>
      </w:r>
      <w:r>
        <w:rPr>
          <w:color w:val="424242"/>
          <w:sz w:val="30"/>
        </w:rPr>
        <w:t>2025</w:t>
      </w:r>
      <w:r>
        <w:rPr>
          <w:color w:val="424242"/>
          <w:spacing w:val="-6"/>
          <w:sz w:val="30"/>
        </w:rPr>
        <w:t xml:space="preserve"> </w:t>
      </w:r>
      <w:r>
        <w:rPr>
          <w:b/>
          <w:color w:val="424242"/>
          <w:sz w:val="30"/>
          <w:u w:val="single" w:color="424242"/>
        </w:rPr>
        <w:t>*Note:</w:t>
      </w:r>
      <w:r>
        <w:rPr>
          <w:b/>
          <w:color w:val="424242"/>
          <w:spacing w:val="-6"/>
          <w:sz w:val="30"/>
          <w:u w:val="single" w:color="424242"/>
        </w:rPr>
        <w:t xml:space="preserve"> </w:t>
      </w:r>
      <w:r>
        <w:rPr>
          <w:b/>
          <w:color w:val="424242"/>
          <w:sz w:val="30"/>
          <w:u w:val="single" w:color="424242"/>
        </w:rPr>
        <w:t>Monday</w:t>
      </w:r>
      <w:r>
        <w:rPr>
          <w:b/>
          <w:color w:val="424242"/>
          <w:spacing w:val="-6"/>
          <w:sz w:val="30"/>
          <w:u w:val="single" w:color="424242"/>
        </w:rPr>
        <w:t xml:space="preserve"> </w:t>
      </w:r>
      <w:r>
        <w:rPr>
          <w:b/>
          <w:color w:val="424242"/>
          <w:sz w:val="30"/>
          <w:u w:val="single" w:color="424242"/>
        </w:rPr>
        <w:t>classes</w:t>
      </w:r>
      <w:r>
        <w:rPr>
          <w:b/>
          <w:color w:val="424242"/>
          <w:spacing w:val="-6"/>
          <w:sz w:val="30"/>
          <w:u w:val="single" w:color="424242"/>
        </w:rPr>
        <w:t xml:space="preserve"> </w:t>
      </w:r>
      <w:r>
        <w:rPr>
          <w:b/>
          <w:color w:val="424242"/>
          <w:sz w:val="30"/>
          <w:u w:val="single" w:color="424242"/>
        </w:rPr>
        <w:t>meet</w:t>
      </w:r>
      <w:r>
        <w:rPr>
          <w:b/>
          <w:color w:val="424242"/>
          <w:spacing w:val="-6"/>
          <w:sz w:val="30"/>
          <w:u w:val="single" w:color="424242"/>
        </w:rPr>
        <w:t xml:space="preserve"> </w:t>
      </w:r>
      <w:r>
        <w:rPr>
          <w:b/>
          <w:color w:val="424242"/>
          <w:sz w:val="30"/>
          <w:u w:val="single" w:color="424242"/>
        </w:rPr>
        <w:t>on</w:t>
      </w:r>
      <w:r>
        <w:rPr>
          <w:b/>
          <w:color w:val="424242"/>
          <w:spacing w:val="-6"/>
          <w:sz w:val="30"/>
          <w:u w:val="single" w:color="424242"/>
        </w:rPr>
        <w:t xml:space="preserve"> </w:t>
      </w:r>
      <w:r>
        <w:rPr>
          <w:b/>
          <w:color w:val="424242"/>
          <w:sz w:val="30"/>
          <w:u w:val="single" w:color="424242"/>
        </w:rPr>
        <w:t>the</w:t>
      </w:r>
      <w:r>
        <w:rPr>
          <w:b/>
          <w:color w:val="424242"/>
          <w:spacing w:val="-6"/>
          <w:sz w:val="30"/>
          <w:u w:val="single" w:color="424242"/>
        </w:rPr>
        <w:t xml:space="preserve"> </w:t>
      </w:r>
      <w:r>
        <w:rPr>
          <w:b/>
          <w:color w:val="424242"/>
          <w:sz w:val="30"/>
          <w:u w:val="single" w:color="424242"/>
        </w:rPr>
        <w:t>Tuesday</w:t>
      </w:r>
      <w:r>
        <w:rPr>
          <w:b/>
          <w:color w:val="424242"/>
          <w:sz w:val="30"/>
        </w:rPr>
        <w:t xml:space="preserve"> </w:t>
      </w:r>
      <w:r>
        <w:rPr>
          <w:b/>
          <w:color w:val="424242"/>
          <w:sz w:val="30"/>
          <w:u w:val="single" w:color="424242"/>
        </w:rPr>
        <w:t>of this week.</w:t>
      </w:r>
    </w:p>
    <w:p w:rsidR="006D7609" w:rsidRDefault="005D7EDA">
      <w:pPr>
        <w:pStyle w:val="Heading4"/>
        <w:spacing w:before="280"/>
      </w:pPr>
      <w:r>
        <w:rPr>
          <w:color w:val="666666"/>
          <w:spacing w:val="-2"/>
        </w:rPr>
        <w:t>Deliverables:</w:t>
      </w:r>
    </w:p>
    <w:p w:rsidR="006D7609" w:rsidRDefault="005D7EDA">
      <w:pPr>
        <w:pStyle w:val="BodyText"/>
        <w:spacing w:before="122"/>
        <w:ind w:left="820"/>
      </w:pPr>
      <w:r>
        <w:t>Discussion</w:t>
      </w:r>
      <w:r>
        <w:rPr>
          <w:spacing w:val="-7"/>
        </w:rPr>
        <w:t xml:space="preserve"> </w:t>
      </w:r>
      <w:r>
        <w:t>board</w:t>
      </w:r>
      <w:r>
        <w:rPr>
          <w:spacing w:val="-5"/>
        </w:rPr>
        <w:t xml:space="preserve"> </w:t>
      </w:r>
      <w:r>
        <w:t>due</w:t>
      </w:r>
      <w:r>
        <w:rPr>
          <w:spacing w:val="-5"/>
        </w:rPr>
        <w:t xml:space="preserve"> </w:t>
      </w:r>
      <w:r>
        <w:t>before</w:t>
      </w:r>
      <w:r>
        <w:rPr>
          <w:spacing w:val="-5"/>
        </w:rPr>
        <w:t xml:space="preserve"> </w:t>
      </w:r>
      <w:r>
        <w:t>the</w:t>
      </w:r>
      <w:r>
        <w:rPr>
          <w:spacing w:val="-5"/>
        </w:rPr>
        <w:t xml:space="preserve"> </w:t>
      </w:r>
      <w:r>
        <w:t>start</w:t>
      </w:r>
      <w:r>
        <w:rPr>
          <w:spacing w:val="-5"/>
        </w:rPr>
        <w:t xml:space="preserve"> </w:t>
      </w:r>
      <w:r>
        <w:t>of</w:t>
      </w:r>
      <w:r>
        <w:rPr>
          <w:spacing w:val="-4"/>
        </w:rPr>
        <w:t xml:space="preserve"> </w:t>
      </w:r>
      <w:r>
        <w:rPr>
          <w:spacing w:val="-2"/>
        </w:rPr>
        <w:t>class.</w:t>
      </w:r>
    </w:p>
    <w:p w:rsidR="006D7609" w:rsidRDefault="006D7609">
      <w:pPr>
        <w:pStyle w:val="BodyText"/>
        <w:spacing w:before="75"/>
      </w:pPr>
    </w:p>
    <w:p w:rsidR="006D7609" w:rsidRDefault="005D7EDA">
      <w:pPr>
        <w:pStyle w:val="Heading3"/>
        <w:spacing w:before="1"/>
      </w:pPr>
      <w:r>
        <w:t>Adverse</w:t>
      </w:r>
      <w:r>
        <w:rPr>
          <w:spacing w:val="-7"/>
        </w:rPr>
        <w:t xml:space="preserve"> </w:t>
      </w:r>
      <w:r>
        <w:rPr>
          <w:spacing w:val="-2"/>
        </w:rPr>
        <w:t>selection</w:t>
      </w:r>
    </w:p>
    <w:p w:rsidR="006D7609" w:rsidRDefault="006D7609">
      <w:pPr>
        <w:pStyle w:val="BodyText"/>
        <w:spacing w:before="6"/>
        <w:rPr>
          <w:sz w:val="28"/>
        </w:rPr>
      </w:pPr>
    </w:p>
    <w:p w:rsidR="006D7609" w:rsidRDefault="005D7EDA">
      <w:pPr>
        <w:pStyle w:val="Heading4"/>
      </w:pPr>
      <w:r>
        <w:rPr>
          <w:color w:val="666666"/>
          <w:spacing w:val="-2"/>
        </w:rPr>
        <w:t>Objectives:</w:t>
      </w:r>
    </w:p>
    <w:p w:rsidR="006D7609" w:rsidRDefault="005D7EDA">
      <w:pPr>
        <w:pStyle w:val="ListParagraph"/>
        <w:numPr>
          <w:ilvl w:val="0"/>
          <w:numId w:val="4"/>
        </w:numPr>
        <w:tabs>
          <w:tab w:val="left" w:pos="819"/>
        </w:tabs>
        <w:spacing w:before="121"/>
        <w:ind w:left="819" w:hanging="359"/>
        <w:rPr>
          <w:rFonts w:ascii="Arial" w:hAnsi="Arial"/>
        </w:rPr>
      </w:pPr>
      <w:r>
        <w:t>Understand</w:t>
      </w:r>
      <w:r>
        <w:rPr>
          <w:spacing w:val="-8"/>
        </w:rPr>
        <w:t xml:space="preserve"> </w:t>
      </w:r>
      <w:r>
        <w:t>strategies</w:t>
      </w:r>
      <w:r>
        <w:rPr>
          <w:spacing w:val="-8"/>
        </w:rPr>
        <w:t xml:space="preserve"> </w:t>
      </w:r>
      <w:r>
        <w:t>for</w:t>
      </w:r>
      <w:r>
        <w:rPr>
          <w:spacing w:val="-8"/>
        </w:rPr>
        <w:t xml:space="preserve"> </w:t>
      </w:r>
      <w:r>
        <w:t>addressing</w:t>
      </w:r>
      <w:r>
        <w:rPr>
          <w:spacing w:val="-8"/>
        </w:rPr>
        <w:t xml:space="preserve"> </w:t>
      </w:r>
      <w:r>
        <w:t>adverse</w:t>
      </w:r>
      <w:r>
        <w:rPr>
          <w:spacing w:val="-8"/>
        </w:rPr>
        <w:t xml:space="preserve"> </w:t>
      </w:r>
      <w:r>
        <w:rPr>
          <w:spacing w:val="-2"/>
        </w:rPr>
        <w:t>selection</w:t>
      </w:r>
    </w:p>
    <w:p w:rsidR="006D7609" w:rsidRDefault="005D7EDA">
      <w:pPr>
        <w:pStyle w:val="ListParagraph"/>
        <w:numPr>
          <w:ilvl w:val="0"/>
          <w:numId w:val="4"/>
        </w:numPr>
        <w:tabs>
          <w:tab w:val="left" w:pos="819"/>
        </w:tabs>
        <w:spacing w:before="38"/>
        <w:ind w:left="819" w:hanging="359"/>
        <w:rPr>
          <w:rFonts w:ascii="Arial" w:hAnsi="Arial"/>
        </w:rPr>
      </w:pPr>
      <w:r>
        <w:t>Be</w:t>
      </w:r>
      <w:r>
        <w:rPr>
          <w:spacing w:val="-8"/>
        </w:rPr>
        <w:t xml:space="preserve"> </w:t>
      </w:r>
      <w:r>
        <w:t>familiar</w:t>
      </w:r>
      <w:r>
        <w:rPr>
          <w:spacing w:val="-5"/>
        </w:rPr>
        <w:t xml:space="preserve"> </w:t>
      </w:r>
      <w:r>
        <w:t>with</w:t>
      </w:r>
      <w:r>
        <w:rPr>
          <w:spacing w:val="-5"/>
        </w:rPr>
        <w:t xml:space="preserve"> </w:t>
      </w:r>
      <w:r>
        <w:t>the</w:t>
      </w:r>
      <w:r>
        <w:rPr>
          <w:spacing w:val="-5"/>
        </w:rPr>
        <w:t xml:space="preserve"> </w:t>
      </w:r>
      <w:r>
        <w:t>model</w:t>
      </w:r>
      <w:r>
        <w:rPr>
          <w:spacing w:val="-6"/>
        </w:rPr>
        <w:t xml:space="preserve"> </w:t>
      </w:r>
      <w:r>
        <w:t>of</w:t>
      </w:r>
      <w:r>
        <w:rPr>
          <w:spacing w:val="-5"/>
        </w:rPr>
        <w:t xml:space="preserve"> </w:t>
      </w:r>
      <w:r>
        <w:t>efficient</w:t>
      </w:r>
      <w:r>
        <w:rPr>
          <w:spacing w:val="-5"/>
        </w:rPr>
        <w:t xml:space="preserve"> </w:t>
      </w:r>
      <w:r>
        <w:t>moral</w:t>
      </w:r>
      <w:r>
        <w:rPr>
          <w:spacing w:val="-5"/>
        </w:rPr>
        <w:t xml:space="preserve"> </w:t>
      </w:r>
      <w:r>
        <w:rPr>
          <w:spacing w:val="-2"/>
        </w:rPr>
        <w:t>hazard</w:t>
      </w:r>
    </w:p>
    <w:p w:rsidR="006D7609" w:rsidRDefault="006D7609">
      <w:pPr>
        <w:pStyle w:val="BodyText"/>
        <w:spacing w:before="65"/>
      </w:pPr>
    </w:p>
    <w:p w:rsidR="006D7609" w:rsidRDefault="005D7EDA">
      <w:pPr>
        <w:pStyle w:val="Heading4"/>
        <w:spacing w:before="1"/>
      </w:pPr>
      <w:r>
        <w:rPr>
          <w:color w:val="666666"/>
          <w:spacing w:val="-2"/>
        </w:rPr>
        <w:t>Videos:</w:t>
      </w:r>
    </w:p>
    <w:p w:rsidR="006D7609" w:rsidRDefault="006D7609">
      <w:pPr>
        <w:pStyle w:val="BodyText"/>
        <w:spacing w:before="45"/>
        <w:rPr>
          <w:sz w:val="24"/>
        </w:rPr>
      </w:pPr>
    </w:p>
    <w:p w:rsidR="006D7609" w:rsidRDefault="005D7EDA">
      <w:pPr>
        <w:pStyle w:val="ListParagraph"/>
        <w:numPr>
          <w:ilvl w:val="0"/>
          <w:numId w:val="4"/>
        </w:numPr>
        <w:tabs>
          <w:tab w:val="left" w:pos="820"/>
        </w:tabs>
        <w:ind w:left="820" w:right="695"/>
        <w:rPr>
          <w:rFonts w:ascii="Arial" w:hAnsi="Arial"/>
          <w:color w:val="333333"/>
          <w:sz w:val="21"/>
        </w:rPr>
      </w:pPr>
      <w:r>
        <w:rPr>
          <w:color w:val="333333"/>
          <w:sz w:val="21"/>
        </w:rPr>
        <w:t>Marginal</w:t>
      </w:r>
      <w:r>
        <w:rPr>
          <w:color w:val="333333"/>
          <w:spacing w:val="-9"/>
          <w:sz w:val="21"/>
        </w:rPr>
        <w:t xml:space="preserve"> </w:t>
      </w:r>
      <w:r>
        <w:rPr>
          <w:color w:val="333333"/>
          <w:sz w:val="21"/>
        </w:rPr>
        <w:t>Revolution</w:t>
      </w:r>
      <w:r>
        <w:rPr>
          <w:color w:val="333333"/>
          <w:spacing w:val="-9"/>
          <w:sz w:val="21"/>
        </w:rPr>
        <w:t xml:space="preserve"> </w:t>
      </w:r>
      <w:r>
        <w:rPr>
          <w:color w:val="333333"/>
          <w:sz w:val="21"/>
        </w:rPr>
        <w:t>University.</w:t>
      </w:r>
      <w:r>
        <w:rPr>
          <w:color w:val="333333"/>
          <w:spacing w:val="-9"/>
          <w:sz w:val="21"/>
        </w:rPr>
        <w:t xml:space="preserve"> </w:t>
      </w:r>
      <w:r>
        <w:rPr>
          <w:color w:val="333333"/>
          <w:sz w:val="21"/>
        </w:rPr>
        <w:t>"Asymmetric</w:t>
      </w:r>
      <w:r>
        <w:rPr>
          <w:color w:val="333333"/>
          <w:spacing w:val="-9"/>
          <w:sz w:val="21"/>
        </w:rPr>
        <w:t xml:space="preserve"> </w:t>
      </w:r>
      <w:r>
        <w:rPr>
          <w:color w:val="333333"/>
          <w:sz w:val="21"/>
        </w:rPr>
        <w:t>Information</w:t>
      </w:r>
      <w:r>
        <w:rPr>
          <w:color w:val="333333"/>
          <w:spacing w:val="-9"/>
          <w:sz w:val="21"/>
        </w:rPr>
        <w:t xml:space="preserve"> </w:t>
      </w:r>
      <w:r>
        <w:rPr>
          <w:color w:val="333333"/>
          <w:sz w:val="21"/>
        </w:rPr>
        <w:t>and</w:t>
      </w:r>
      <w:r>
        <w:rPr>
          <w:color w:val="333333"/>
          <w:spacing w:val="-9"/>
          <w:sz w:val="21"/>
        </w:rPr>
        <w:t xml:space="preserve"> </w:t>
      </w:r>
      <w:r>
        <w:rPr>
          <w:color w:val="333333"/>
          <w:sz w:val="21"/>
        </w:rPr>
        <w:t>Used</w:t>
      </w:r>
      <w:r>
        <w:rPr>
          <w:color w:val="333333"/>
          <w:spacing w:val="-9"/>
          <w:sz w:val="21"/>
        </w:rPr>
        <w:t xml:space="preserve"> </w:t>
      </w:r>
      <w:r>
        <w:rPr>
          <w:color w:val="333333"/>
          <w:sz w:val="21"/>
        </w:rPr>
        <w:t>Cars."</w:t>
      </w:r>
      <w:r>
        <w:rPr>
          <w:color w:val="333333"/>
          <w:spacing w:val="-9"/>
          <w:sz w:val="21"/>
        </w:rPr>
        <w:t xml:space="preserve"> </w:t>
      </w:r>
      <w:r>
        <w:rPr>
          <w:color w:val="333333"/>
          <w:sz w:val="21"/>
        </w:rPr>
        <w:t>YouTube,</w:t>
      </w:r>
      <w:r>
        <w:rPr>
          <w:color w:val="333333"/>
          <w:spacing w:val="-9"/>
          <w:sz w:val="21"/>
        </w:rPr>
        <w:t xml:space="preserve"> </w:t>
      </w:r>
      <w:r>
        <w:rPr>
          <w:color w:val="333333"/>
          <w:sz w:val="21"/>
        </w:rPr>
        <w:t>January</w:t>
      </w:r>
      <w:r>
        <w:rPr>
          <w:color w:val="333333"/>
          <w:spacing w:val="-9"/>
          <w:sz w:val="21"/>
        </w:rPr>
        <w:t xml:space="preserve"> </w:t>
      </w:r>
      <w:r>
        <w:rPr>
          <w:color w:val="333333"/>
          <w:sz w:val="21"/>
        </w:rPr>
        <w:t xml:space="preserve">8, 2015. Video, 2:39. </w:t>
      </w:r>
      <w:hyperlink r:id="rId43">
        <w:r>
          <w:rPr>
            <w:color w:val="0000FF"/>
            <w:sz w:val="21"/>
            <w:u w:val="thick" w:color="0000FF"/>
          </w:rPr>
          <w:t>https://youtu.be/sXPXpJ5vMnU</w:t>
        </w:r>
      </w:hyperlink>
      <w:r>
        <w:rPr>
          <w:color w:val="333333"/>
          <w:sz w:val="21"/>
        </w:rPr>
        <w:t>.</w:t>
      </w:r>
    </w:p>
    <w:p w:rsidR="006D7609" w:rsidRDefault="005D7EDA">
      <w:pPr>
        <w:pStyle w:val="ListParagraph"/>
        <w:numPr>
          <w:ilvl w:val="0"/>
          <w:numId w:val="4"/>
        </w:numPr>
        <w:tabs>
          <w:tab w:val="left" w:pos="820"/>
        </w:tabs>
        <w:ind w:left="820" w:right="349"/>
        <w:rPr>
          <w:rFonts w:ascii="Arial" w:hAnsi="Arial"/>
          <w:sz w:val="24"/>
        </w:rPr>
      </w:pPr>
      <w:r>
        <w:rPr>
          <w:color w:val="333333"/>
          <w:sz w:val="21"/>
        </w:rPr>
        <w:t>Learn</w:t>
      </w:r>
      <w:r>
        <w:rPr>
          <w:color w:val="333333"/>
          <w:spacing w:val="-8"/>
          <w:sz w:val="21"/>
        </w:rPr>
        <w:t xml:space="preserve"> </w:t>
      </w:r>
      <w:r>
        <w:rPr>
          <w:color w:val="333333"/>
          <w:sz w:val="21"/>
        </w:rPr>
        <w:t>Liberty.</w:t>
      </w:r>
      <w:r>
        <w:rPr>
          <w:color w:val="333333"/>
          <w:spacing w:val="-8"/>
          <w:sz w:val="21"/>
        </w:rPr>
        <w:t xml:space="preserve"> </w:t>
      </w:r>
      <w:r>
        <w:rPr>
          <w:color w:val="333333"/>
          <w:sz w:val="21"/>
        </w:rPr>
        <w:t>"What</w:t>
      </w:r>
      <w:r>
        <w:rPr>
          <w:color w:val="333333"/>
          <w:spacing w:val="-8"/>
          <w:sz w:val="21"/>
        </w:rPr>
        <w:t xml:space="preserve"> </w:t>
      </w:r>
      <w:r>
        <w:rPr>
          <w:color w:val="333333"/>
          <w:sz w:val="21"/>
        </w:rPr>
        <w:t>Are</w:t>
      </w:r>
      <w:r>
        <w:rPr>
          <w:color w:val="333333"/>
          <w:spacing w:val="-8"/>
          <w:sz w:val="21"/>
        </w:rPr>
        <w:t xml:space="preserve"> </w:t>
      </w:r>
      <w:r>
        <w:rPr>
          <w:color w:val="333333"/>
          <w:sz w:val="21"/>
        </w:rPr>
        <w:t>Health</w:t>
      </w:r>
      <w:r>
        <w:rPr>
          <w:color w:val="333333"/>
          <w:spacing w:val="-8"/>
          <w:sz w:val="21"/>
        </w:rPr>
        <w:t xml:space="preserve"> </w:t>
      </w:r>
      <w:r>
        <w:rPr>
          <w:color w:val="333333"/>
          <w:sz w:val="21"/>
        </w:rPr>
        <w:t>Insurance</w:t>
      </w:r>
      <w:r>
        <w:rPr>
          <w:color w:val="333333"/>
          <w:spacing w:val="-8"/>
          <w:sz w:val="21"/>
        </w:rPr>
        <w:t xml:space="preserve"> </w:t>
      </w:r>
      <w:r>
        <w:rPr>
          <w:color w:val="333333"/>
          <w:sz w:val="21"/>
        </w:rPr>
        <w:t>Death</w:t>
      </w:r>
      <w:r>
        <w:rPr>
          <w:color w:val="333333"/>
          <w:spacing w:val="-8"/>
          <w:sz w:val="21"/>
        </w:rPr>
        <w:t xml:space="preserve"> </w:t>
      </w:r>
      <w:r>
        <w:rPr>
          <w:color w:val="333333"/>
          <w:sz w:val="21"/>
        </w:rPr>
        <w:t>Spirals?"</w:t>
      </w:r>
      <w:r>
        <w:rPr>
          <w:color w:val="333333"/>
          <w:spacing w:val="-8"/>
          <w:sz w:val="21"/>
        </w:rPr>
        <w:t xml:space="preserve"> </w:t>
      </w:r>
      <w:r>
        <w:rPr>
          <w:color w:val="333333"/>
          <w:sz w:val="21"/>
        </w:rPr>
        <w:t>YouTube,</w:t>
      </w:r>
      <w:r>
        <w:rPr>
          <w:color w:val="333333"/>
          <w:spacing w:val="-8"/>
          <w:sz w:val="21"/>
        </w:rPr>
        <w:t xml:space="preserve"> </w:t>
      </w:r>
      <w:r>
        <w:rPr>
          <w:color w:val="333333"/>
          <w:sz w:val="21"/>
        </w:rPr>
        <w:t>January</w:t>
      </w:r>
      <w:r>
        <w:rPr>
          <w:color w:val="333333"/>
          <w:spacing w:val="-8"/>
          <w:sz w:val="21"/>
        </w:rPr>
        <w:t xml:space="preserve"> </w:t>
      </w:r>
      <w:r>
        <w:rPr>
          <w:color w:val="333333"/>
          <w:sz w:val="21"/>
        </w:rPr>
        <w:t>17,</w:t>
      </w:r>
      <w:r>
        <w:rPr>
          <w:color w:val="333333"/>
          <w:spacing w:val="-8"/>
          <w:sz w:val="21"/>
        </w:rPr>
        <w:t xml:space="preserve"> </w:t>
      </w:r>
      <w:r>
        <w:rPr>
          <w:color w:val="333333"/>
          <w:sz w:val="21"/>
        </w:rPr>
        <w:t>2017.</w:t>
      </w:r>
      <w:r>
        <w:rPr>
          <w:color w:val="333333"/>
          <w:spacing w:val="-8"/>
          <w:sz w:val="21"/>
        </w:rPr>
        <w:t xml:space="preserve"> </w:t>
      </w:r>
      <w:r>
        <w:rPr>
          <w:color w:val="333333"/>
          <w:sz w:val="21"/>
        </w:rPr>
        <w:t>Video,</w:t>
      </w:r>
      <w:r>
        <w:rPr>
          <w:color w:val="333333"/>
          <w:spacing w:val="-8"/>
          <w:sz w:val="21"/>
        </w:rPr>
        <w:t xml:space="preserve"> </w:t>
      </w:r>
      <w:r>
        <w:rPr>
          <w:color w:val="333333"/>
          <w:sz w:val="21"/>
        </w:rPr>
        <w:t xml:space="preserve">1:35. </w:t>
      </w:r>
      <w:hyperlink r:id="rId44">
        <w:r>
          <w:rPr>
            <w:color w:val="0000FF"/>
            <w:spacing w:val="-2"/>
            <w:sz w:val="21"/>
            <w:u w:val="thick" w:color="0000FF"/>
          </w:rPr>
          <w:t>https://youtu.be/SjtDAZnYi_A</w:t>
        </w:r>
      </w:hyperlink>
      <w:r>
        <w:rPr>
          <w:color w:val="333333"/>
          <w:spacing w:val="-2"/>
          <w:sz w:val="21"/>
        </w:rPr>
        <w:t>.</w:t>
      </w:r>
    </w:p>
    <w:p w:rsidR="006D7609" w:rsidRDefault="005D7EDA">
      <w:pPr>
        <w:pStyle w:val="ListParagraph"/>
        <w:numPr>
          <w:ilvl w:val="0"/>
          <w:numId w:val="4"/>
        </w:numPr>
        <w:tabs>
          <w:tab w:val="left" w:pos="819"/>
        </w:tabs>
        <w:ind w:left="819" w:hanging="359"/>
        <w:rPr>
          <w:rFonts w:ascii="Arial" w:hAnsi="Arial"/>
          <w:color w:val="333333"/>
          <w:sz w:val="21"/>
        </w:rPr>
      </w:pPr>
      <w:hyperlink r:id="rId45">
        <w:proofErr w:type="spellStart"/>
        <w:r>
          <w:rPr>
            <w:color w:val="1153CC"/>
            <w:sz w:val="21"/>
            <w:u w:val="thick" w:color="1153CC"/>
          </w:rPr>
          <w:t>Glied</w:t>
        </w:r>
        <w:proofErr w:type="spellEnd"/>
        <w:r>
          <w:rPr>
            <w:color w:val="1153CC"/>
            <w:sz w:val="21"/>
            <w:u w:val="thick" w:color="1153CC"/>
          </w:rPr>
          <w:t>,</w:t>
        </w:r>
        <w:r>
          <w:rPr>
            <w:color w:val="1153CC"/>
            <w:spacing w:val="-5"/>
            <w:sz w:val="21"/>
            <w:u w:val="thick" w:color="1153CC"/>
          </w:rPr>
          <w:t xml:space="preserve"> </w:t>
        </w:r>
        <w:r>
          <w:rPr>
            <w:color w:val="1153CC"/>
            <w:sz w:val="21"/>
            <w:u w:val="thick" w:color="1153CC"/>
          </w:rPr>
          <w:t>Sher</w:t>
        </w:r>
        <w:r>
          <w:rPr>
            <w:color w:val="1153CC"/>
            <w:sz w:val="21"/>
            <w:u w:val="thick" w:color="1153CC"/>
          </w:rPr>
          <w:t>ry.</w:t>
        </w:r>
        <w:r>
          <w:rPr>
            <w:color w:val="1153CC"/>
            <w:spacing w:val="-4"/>
            <w:sz w:val="21"/>
            <w:u w:val="thick" w:color="1153CC"/>
          </w:rPr>
          <w:t xml:space="preserve"> </w:t>
        </w:r>
        <w:r>
          <w:rPr>
            <w:color w:val="1153CC"/>
            <w:sz w:val="21"/>
            <w:u w:val="thick" w:color="1153CC"/>
          </w:rPr>
          <w:t>"Insurance</w:t>
        </w:r>
        <w:r>
          <w:rPr>
            <w:color w:val="1153CC"/>
            <w:spacing w:val="-5"/>
            <w:sz w:val="21"/>
            <w:u w:val="thick" w:color="1153CC"/>
          </w:rPr>
          <w:t xml:space="preserve"> </w:t>
        </w:r>
        <w:r>
          <w:rPr>
            <w:color w:val="1153CC"/>
            <w:sz w:val="21"/>
            <w:u w:val="thick" w:color="1153CC"/>
          </w:rPr>
          <w:t>with</w:t>
        </w:r>
        <w:r>
          <w:rPr>
            <w:color w:val="1153CC"/>
            <w:spacing w:val="-4"/>
            <w:sz w:val="21"/>
            <w:u w:val="thick" w:color="1153CC"/>
          </w:rPr>
          <w:t xml:space="preserve"> </w:t>
        </w:r>
        <w:r>
          <w:rPr>
            <w:color w:val="1153CC"/>
            <w:sz w:val="21"/>
            <w:u w:val="thick" w:color="1153CC"/>
          </w:rPr>
          <w:t>Heterogeneous</w:t>
        </w:r>
        <w:r>
          <w:rPr>
            <w:color w:val="1153CC"/>
            <w:spacing w:val="-5"/>
            <w:sz w:val="21"/>
            <w:u w:val="thick" w:color="1153CC"/>
          </w:rPr>
          <w:t xml:space="preserve"> </w:t>
        </w:r>
        <w:r>
          <w:rPr>
            <w:color w:val="1153CC"/>
            <w:sz w:val="21"/>
            <w:u w:val="thick" w:color="1153CC"/>
          </w:rPr>
          <w:t>Risks."</w:t>
        </w:r>
        <w:r>
          <w:rPr>
            <w:color w:val="1153CC"/>
            <w:spacing w:val="-4"/>
            <w:sz w:val="21"/>
            <w:u w:val="thick" w:color="1153CC"/>
          </w:rPr>
          <w:t xml:space="preserve"> </w:t>
        </w:r>
        <w:r>
          <w:rPr>
            <w:color w:val="1153CC"/>
            <w:sz w:val="21"/>
            <w:u w:val="thick" w:color="1153CC"/>
          </w:rPr>
          <w:t>Lecture,</w:t>
        </w:r>
        <w:r>
          <w:rPr>
            <w:color w:val="1153CC"/>
            <w:spacing w:val="-5"/>
            <w:sz w:val="21"/>
            <w:u w:val="thick" w:color="1153CC"/>
          </w:rPr>
          <w:t xml:space="preserve"> </w:t>
        </w:r>
        <w:r>
          <w:rPr>
            <w:color w:val="1153CC"/>
            <w:sz w:val="21"/>
            <w:u w:val="thick" w:color="1153CC"/>
          </w:rPr>
          <w:t>NYU</w:t>
        </w:r>
        <w:r>
          <w:rPr>
            <w:color w:val="1153CC"/>
            <w:spacing w:val="-4"/>
            <w:sz w:val="21"/>
            <w:u w:val="thick" w:color="1153CC"/>
          </w:rPr>
          <w:t xml:space="preserve"> </w:t>
        </w:r>
        <w:r>
          <w:rPr>
            <w:color w:val="1153CC"/>
            <w:sz w:val="21"/>
            <w:u w:val="thick" w:color="1153CC"/>
          </w:rPr>
          <w:t>Wagner,</w:t>
        </w:r>
        <w:r>
          <w:rPr>
            <w:color w:val="1153CC"/>
            <w:spacing w:val="-4"/>
            <w:sz w:val="21"/>
            <w:u w:val="thick" w:color="1153CC"/>
          </w:rPr>
          <w:t xml:space="preserve"> </w:t>
        </w:r>
        <w:r>
          <w:rPr>
            <w:color w:val="1153CC"/>
            <w:spacing w:val="-2"/>
            <w:sz w:val="21"/>
            <w:u w:val="thick" w:color="1153CC"/>
          </w:rPr>
          <w:t>2023.</w:t>
        </w:r>
      </w:hyperlink>
    </w:p>
    <w:p w:rsidR="006D7609" w:rsidRDefault="005D7EDA">
      <w:pPr>
        <w:pStyle w:val="ListParagraph"/>
        <w:numPr>
          <w:ilvl w:val="0"/>
          <w:numId w:val="4"/>
        </w:numPr>
        <w:tabs>
          <w:tab w:val="left" w:pos="819"/>
        </w:tabs>
        <w:ind w:left="819" w:hanging="359"/>
        <w:rPr>
          <w:rFonts w:ascii="Arial" w:hAnsi="Arial"/>
          <w:color w:val="333333"/>
          <w:sz w:val="21"/>
        </w:rPr>
      </w:pPr>
      <w:hyperlink r:id="rId46">
        <w:proofErr w:type="spellStart"/>
        <w:r>
          <w:rPr>
            <w:color w:val="1153CC"/>
            <w:sz w:val="21"/>
            <w:u w:val="thick" w:color="1153CC"/>
          </w:rPr>
          <w:t>Glied</w:t>
        </w:r>
        <w:proofErr w:type="spellEnd"/>
        <w:r>
          <w:rPr>
            <w:color w:val="1153CC"/>
            <w:sz w:val="21"/>
            <w:u w:val="thick" w:color="1153CC"/>
          </w:rPr>
          <w:t>,</w:t>
        </w:r>
        <w:r>
          <w:rPr>
            <w:color w:val="1153CC"/>
            <w:spacing w:val="-5"/>
            <w:sz w:val="21"/>
            <w:u w:val="thick" w:color="1153CC"/>
          </w:rPr>
          <w:t xml:space="preserve"> </w:t>
        </w:r>
        <w:r>
          <w:rPr>
            <w:color w:val="1153CC"/>
            <w:sz w:val="21"/>
            <w:u w:val="thick" w:color="1153CC"/>
          </w:rPr>
          <w:t>Sherry.</w:t>
        </w:r>
        <w:r>
          <w:rPr>
            <w:color w:val="1153CC"/>
            <w:spacing w:val="-4"/>
            <w:sz w:val="21"/>
            <w:u w:val="thick" w:color="1153CC"/>
          </w:rPr>
          <w:t xml:space="preserve"> </w:t>
        </w:r>
        <w:r>
          <w:rPr>
            <w:color w:val="1153CC"/>
            <w:sz w:val="21"/>
            <w:u w:val="thick" w:color="1153CC"/>
          </w:rPr>
          <w:t>"Insurance</w:t>
        </w:r>
        <w:r>
          <w:rPr>
            <w:color w:val="1153CC"/>
            <w:spacing w:val="-5"/>
            <w:sz w:val="21"/>
            <w:u w:val="thick" w:color="1153CC"/>
          </w:rPr>
          <w:t xml:space="preserve"> </w:t>
        </w:r>
        <w:r>
          <w:rPr>
            <w:color w:val="1153CC"/>
            <w:sz w:val="21"/>
            <w:u w:val="thick" w:color="1153CC"/>
          </w:rPr>
          <w:t>with</w:t>
        </w:r>
        <w:r>
          <w:rPr>
            <w:color w:val="1153CC"/>
            <w:spacing w:val="-4"/>
            <w:sz w:val="21"/>
            <w:u w:val="thick" w:color="1153CC"/>
          </w:rPr>
          <w:t xml:space="preserve"> </w:t>
        </w:r>
        <w:r>
          <w:rPr>
            <w:color w:val="1153CC"/>
            <w:sz w:val="21"/>
            <w:u w:val="thick" w:color="1153CC"/>
          </w:rPr>
          <w:t>Asymmetric</w:t>
        </w:r>
        <w:r>
          <w:rPr>
            <w:color w:val="1153CC"/>
            <w:spacing w:val="-5"/>
            <w:sz w:val="21"/>
            <w:u w:val="thick" w:color="1153CC"/>
          </w:rPr>
          <w:t xml:space="preserve"> </w:t>
        </w:r>
        <w:r>
          <w:rPr>
            <w:color w:val="1153CC"/>
            <w:sz w:val="21"/>
            <w:u w:val="thick" w:color="1153CC"/>
          </w:rPr>
          <w:t>Information."</w:t>
        </w:r>
        <w:r>
          <w:rPr>
            <w:color w:val="1153CC"/>
            <w:spacing w:val="-4"/>
            <w:sz w:val="21"/>
            <w:u w:val="thick" w:color="1153CC"/>
          </w:rPr>
          <w:t xml:space="preserve"> </w:t>
        </w:r>
        <w:r>
          <w:rPr>
            <w:color w:val="1153CC"/>
            <w:sz w:val="21"/>
            <w:u w:val="thick" w:color="1153CC"/>
          </w:rPr>
          <w:t>Lecture,</w:t>
        </w:r>
        <w:r>
          <w:rPr>
            <w:color w:val="1153CC"/>
            <w:spacing w:val="-5"/>
            <w:sz w:val="21"/>
            <w:u w:val="thick" w:color="1153CC"/>
          </w:rPr>
          <w:t xml:space="preserve"> </w:t>
        </w:r>
        <w:r>
          <w:rPr>
            <w:color w:val="1153CC"/>
            <w:sz w:val="21"/>
            <w:u w:val="thick" w:color="1153CC"/>
          </w:rPr>
          <w:t>NYU</w:t>
        </w:r>
        <w:r>
          <w:rPr>
            <w:color w:val="1153CC"/>
            <w:spacing w:val="-4"/>
            <w:sz w:val="21"/>
            <w:u w:val="thick" w:color="1153CC"/>
          </w:rPr>
          <w:t xml:space="preserve"> </w:t>
        </w:r>
        <w:r>
          <w:rPr>
            <w:color w:val="1153CC"/>
            <w:sz w:val="21"/>
            <w:u w:val="thick" w:color="1153CC"/>
          </w:rPr>
          <w:t>Wagner,</w:t>
        </w:r>
        <w:r>
          <w:rPr>
            <w:color w:val="1153CC"/>
            <w:spacing w:val="-4"/>
            <w:sz w:val="21"/>
            <w:u w:val="thick" w:color="1153CC"/>
          </w:rPr>
          <w:t xml:space="preserve"> </w:t>
        </w:r>
        <w:r>
          <w:rPr>
            <w:color w:val="1153CC"/>
            <w:spacing w:val="-2"/>
            <w:sz w:val="21"/>
            <w:u w:val="thick" w:color="1153CC"/>
          </w:rPr>
          <w:t>2023.</w:t>
        </w:r>
      </w:hyperlink>
    </w:p>
    <w:p w:rsidR="006D7609" w:rsidRDefault="005D7EDA">
      <w:pPr>
        <w:pStyle w:val="ListParagraph"/>
        <w:numPr>
          <w:ilvl w:val="0"/>
          <w:numId w:val="4"/>
        </w:numPr>
        <w:tabs>
          <w:tab w:val="left" w:pos="819"/>
        </w:tabs>
        <w:ind w:left="819" w:hanging="359"/>
        <w:rPr>
          <w:rFonts w:ascii="Arial" w:hAnsi="Arial"/>
          <w:color w:val="333333"/>
          <w:sz w:val="21"/>
        </w:rPr>
      </w:pPr>
      <w:hyperlink r:id="rId47">
        <w:proofErr w:type="spellStart"/>
        <w:r>
          <w:rPr>
            <w:color w:val="1153CC"/>
            <w:sz w:val="21"/>
            <w:u w:val="thick" w:color="1153CC"/>
          </w:rPr>
          <w:t>Glied</w:t>
        </w:r>
        <w:proofErr w:type="spellEnd"/>
        <w:r>
          <w:rPr>
            <w:color w:val="1153CC"/>
            <w:sz w:val="21"/>
            <w:u w:val="thick" w:color="1153CC"/>
          </w:rPr>
          <w:t>,</w:t>
        </w:r>
        <w:r>
          <w:rPr>
            <w:color w:val="1153CC"/>
            <w:spacing w:val="-6"/>
            <w:sz w:val="21"/>
            <w:u w:val="thick" w:color="1153CC"/>
          </w:rPr>
          <w:t xml:space="preserve"> </w:t>
        </w:r>
        <w:r>
          <w:rPr>
            <w:color w:val="1153CC"/>
            <w:sz w:val="21"/>
            <w:u w:val="thick" w:color="1153CC"/>
          </w:rPr>
          <w:t>Sherry.</w:t>
        </w:r>
        <w:r>
          <w:rPr>
            <w:color w:val="1153CC"/>
            <w:spacing w:val="-6"/>
            <w:sz w:val="21"/>
            <w:u w:val="thick" w:color="1153CC"/>
          </w:rPr>
          <w:t xml:space="preserve"> </w:t>
        </w:r>
        <w:r>
          <w:rPr>
            <w:color w:val="1153CC"/>
            <w:sz w:val="21"/>
            <w:u w:val="thick" w:color="1153CC"/>
          </w:rPr>
          <w:t>"Community</w:t>
        </w:r>
        <w:r>
          <w:rPr>
            <w:color w:val="1153CC"/>
            <w:spacing w:val="-6"/>
            <w:sz w:val="21"/>
            <w:u w:val="thick" w:color="1153CC"/>
          </w:rPr>
          <w:t xml:space="preserve"> </w:t>
        </w:r>
        <w:r>
          <w:rPr>
            <w:color w:val="1153CC"/>
            <w:sz w:val="21"/>
            <w:u w:val="thick" w:color="1153CC"/>
          </w:rPr>
          <w:t>Rating."</w:t>
        </w:r>
        <w:r>
          <w:rPr>
            <w:color w:val="1153CC"/>
            <w:spacing w:val="-5"/>
            <w:sz w:val="21"/>
            <w:u w:val="thick" w:color="1153CC"/>
          </w:rPr>
          <w:t xml:space="preserve"> </w:t>
        </w:r>
        <w:r>
          <w:rPr>
            <w:color w:val="1153CC"/>
            <w:sz w:val="21"/>
            <w:u w:val="thick" w:color="1153CC"/>
          </w:rPr>
          <w:t>Lecture,</w:t>
        </w:r>
        <w:r>
          <w:rPr>
            <w:color w:val="1153CC"/>
            <w:spacing w:val="-6"/>
            <w:sz w:val="21"/>
            <w:u w:val="thick" w:color="1153CC"/>
          </w:rPr>
          <w:t xml:space="preserve"> </w:t>
        </w:r>
        <w:r>
          <w:rPr>
            <w:color w:val="1153CC"/>
            <w:sz w:val="21"/>
            <w:u w:val="thick" w:color="1153CC"/>
          </w:rPr>
          <w:t>NYU</w:t>
        </w:r>
        <w:r>
          <w:rPr>
            <w:color w:val="1153CC"/>
            <w:spacing w:val="-6"/>
            <w:sz w:val="21"/>
            <w:u w:val="thick" w:color="1153CC"/>
          </w:rPr>
          <w:t xml:space="preserve"> </w:t>
        </w:r>
        <w:r>
          <w:rPr>
            <w:color w:val="1153CC"/>
            <w:sz w:val="21"/>
            <w:u w:val="thick" w:color="1153CC"/>
          </w:rPr>
          <w:t>Wagner,</w:t>
        </w:r>
        <w:r>
          <w:rPr>
            <w:color w:val="1153CC"/>
            <w:spacing w:val="-5"/>
            <w:sz w:val="21"/>
            <w:u w:val="thick" w:color="1153CC"/>
          </w:rPr>
          <w:t xml:space="preserve"> </w:t>
        </w:r>
        <w:r>
          <w:rPr>
            <w:color w:val="1153CC"/>
            <w:spacing w:val="-2"/>
            <w:sz w:val="21"/>
            <w:u w:val="thick" w:color="1153CC"/>
          </w:rPr>
          <w:t>2023.</w:t>
        </w:r>
      </w:hyperlink>
    </w:p>
    <w:p w:rsidR="006D7609" w:rsidRDefault="005D7EDA">
      <w:pPr>
        <w:pStyle w:val="ListParagraph"/>
        <w:numPr>
          <w:ilvl w:val="0"/>
          <w:numId w:val="4"/>
        </w:numPr>
        <w:tabs>
          <w:tab w:val="left" w:pos="820"/>
        </w:tabs>
        <w:ind w:left="820" w:right="319"/>
        <w:rPr>
          <w:rFonts w:ascii="Arial" w:hAnsi="Arial"/>
          <w:color w:val="333333"/>
          <w:sz w:val="21"/>
        </w:rPr>
      </w:pPr>
      <w:hyperlink r:id="rId48">
        <w:proofErr w:type="spellStart"/>
        <w:r>
          <w:rPr>
            <w:color w:val="1153CC"/>
            <w:sz w:val="21"/>
            <w:u w:val="thick" w:color="1153CC"/>
          </w:rPr>
          <w:t>Glied</w:t>
        </w:r>
        <w:proofErr w:type="spellEnd"/>
        <w:r>
          <w:rPr>
            <w:color w:val="1153CC"/>
            <w:sz w:val="21"/>
            <w:u w:val="thick" w:color="1153CC"/>
          </w:rPr>
          <w:t>,</w:t>
        </w:r>
        <w:r>
          <w:rPr>
            <w:color w:val="1153CC"/>
            <w:spacing w:val="-9"/>
            <w:sz w:val="21"/>
            <w:u w:val="thick" w:color="1153CC"/>
          </w:rPr>
          <w:t xml:space="preserve"> </w:t>
        </w:r>
        <w:r>
          <w:rPr>
            <w:color w:val="1153CC"/>
            <w:sz w:val="21"/>
            <w:u w:val="thick" w:color="1153CC"/>
          </w:rPr>
          <w:t>Sherry.</w:t>
        </w:r>
        <w:r>
          <w:rPr>
            <w:color w:val="1153CC"/>
            <w:spacing w:val="-9"/>
            <w:sz w:val="21"/>
            <w:u w:val="thick" w:color="1153CC"/>
          </w:rPr>
          <w:t xml:space="preserve"> </w:t>
        </w:r>
        <w:r>
          <w:rPr>
            <w:color w:val="1153CC"/>
            <w:sz w:val="21"/>
            <w:u w:val="thick" w:color="1153CC"/>
          </w:rPr>
          <w:t>"Separating</w:t>
        </w:r>
        <w:r>
          <w:rPr>
            <w:color w:val="1153CC"/>
            <w:spacing w:val="-9"/>
            <w:sz w:val="21"/>
            <w:u w:val="thick" w:color="1153CC"/>
          </w:rPr>
          <w:t xml:space="preserve"> </w:t>
        </w:r>
        <w:r>
          <w:rPr>
            <w:color w:val="1153CC"/>
            <w:sz w:val="21"/>
            <w:u w:val="thick" w:color="1153CC"/>
          </w:rPr>
          <w:t>Equilibrium</w:t>
        </w:r>
        <w:r>
          <w:rPr>
            <w:color w:val="1153CC"/>
            <w:sz w:val="21"/>
            <w:u w:val="thick" w:color="1153CC"/>
          </w:rPr>
          <w:t>."</w:t>
        </w:r>
        <w:r>
          <w:rPr>
            <w:color w:val="1153CC"/>
            <w:spacing w:val="-9"/>
            <w:sz w:val="21"/>
            <w:u w:val="thick" w:color="1153CC"/>
          </w:rPr>
          <w:t xml:space="preserve"> </w:t>
        </w:r>
        <w:r>
          <w:rPr>
            <w:color w:val="1153CC"/>
            <w:sz w:val="21"/>
            <w:u w:val="thick" w:color="1153CC"/>
          </w:rPr>
          <w:t>Lecture,</w:t>
        </w:r>
        <w:r>
          <w:rPr>
            <w:color w:val="1153CC"/>
            <w:spacing w:val="-9"/>
            <w:sz w:val="21"/>
            <w:u w:val="thick" w:color="1153CC"/>
          </w:rPr>
          <w:t xml:space="preserve"> </w:t>
        </w:r>
        <w:r>
          <w:rPr>
            <w:color w:val="1153CC"/>
            <w:sz w:val="21"/>
            <w:u w:val="thick" w:color="1153CC"/>
          </w:rPr>
          <w:t>NYU</w:t>
        </w:r>
        <w:r>
          <w:rPr>
            <w:color w:val="1153CC"/>
            <w:spacing w:val="-9"/>
            <w:sz w:val="21"/>
            <w:u w:val="thick" w:color="1153CC"/>
          </w:rPr>
          <w:t xml:space="preserve"> </w:t>
        </w:r>
        <w:r>
          <w:rPr>
            <w:color w:val="1153CC"/>
            <w:sz w:val="21"/>
            <w:u w:val="thick" w:color="1153CC"/>
          </w:rPr>
          <w:t>Wagner,</w:t>
        </w:r>
        <w:r>
          <w:rPr>
            <w:color w:val="1153CC"/>
            <w:spacing w:val="-9"/>
            <w:sz w:val="21"/>
            <w:u w:val="thick" w:color="1153CC"/>
          </w:rPr>
          <w:t xml:space="preserve"> </w:t>
        </w:r>
        <w:r>
          <w:rPr>
            <w:color w:val="1153CC"/>
            <w:sz w:val="21"/>
            <w:u w:val="thick" w:color="1153CC"/>
          </w:rPr>
          <w:t>2023.</w:t>
        </w:r>
      </w:hyperlink>
      <w:hyperlink r:id="rId49">
        <w:r>
          <w:rPr>
            <w:color w:val="1153CC"/>
            <w:sz w:val="21"/>
            <w:u w:val="thick" w:color="1153CC"/>
          </w:rPr>
          <w:t>Glied,</w:t>
        </w:r>
        <w:r>
          <w:rPr>
            <w:color w:val="1153CC"/>
            <w:spacing w:val="-9"/>
            <w:sz w:val="21"/>
            <w:u w:val="thick" w:color="1153CC"/>
          </w:rPr>
          <w:t xml:space="preserve"> </w:t>
        </w:r>
        <w:r>
          <w:rPr>
            <w:color w:val="1153CC"/>
            <w:sz w:val="21"/>
            <w:u w:val="thick" w:color="1153CC"/>
          </w:rPr>
          <w:t>Sherry.</w:t>
        </w:r>
        <w:r>
          <w:rPr>
            <w:color w:val="1153CC"/>
            <w:spacing w:val="-9"/>
            <w:sz w:val="21"/>
            <w:u w:val="thick" w:color="1153CC"/>
          </w:rPr>
          <w:t xml:space="preserve"> </w:t>
        </w:r>
        <w:r>
          <w:rPr>
            <w:color w:val="1153CC"/>
            <w:sz w:val="21"/>
            <w:u w:val="thick" w:color="1153CC"/>
          </w:rPr>
          <w:t>"The</w:t>
        </w:r>
        <w:r>
          <w:rPr>
            <w:color w:val="1153CC"/>
            <w:spacing w:val="-9"/>
            <w:sz w:val="21"/>
            <w:u w:val="thick" w:color="1153CC"/>
          </w:rPr>
          <w:t xml:space="preserve"> </w:t>
        </w:r>
        <w:r>
          <w:rPr>
            <w:color w:val="1153CC"/>
            <w:sz w:val="21"/>
            <w:u w:val="thick" w:color="1153CC"/>
          </w:rPr>
          <w:t>Purple</w:t>
        </w:r>
        <w:r>
          <w:rPr>
            <w:color w:val="1153CC"/>
            <w:spacing w:val="-9"/>
            <w:sz w:val="21"/>
            <w:u w:val="thick" w:color="1153CC"/>
          </w:rPr>
          <w:t xml:space="preserve"> </w:t>
        </w:r>
        <w:r>
          <w:rPr>
            <w:color w:val="1153CC"/>
            <w:sz w:val="21"/>
            <w:u w:val="thick" w:color="1153CC"/>
          </w:rPr>
          <w:t>Dot</w:t>
        </w:r>
      </w:hyperlink>
      <w:r>
        <w:rPr>
          <w:color w:val="1153CC"/>
          <w:sz w:val="21"/>
        </w:rPr>
        <w:t xml:space="preserve"> </w:t>
      </w:r>
      <w:hyperlink r:id="rId50">
        <w:r>
          <w:rPr>
            <w:color w:val="1153CC"/>
            <w:sz w:val="21"/>
            <w:u w:val="thick" w:color="1153CC"/>
          </w:rPr>
          <w:t>Policy." Lecture, NYU Wagner, 2023.</w:t>
        </w:r>
      </w:hyperlink>
    </w:p>
    <w:p w:rsidR="006D7609" w:rsidRDefault="005D7EDA">
      <w:pPr>
        <w:pStyle w:val="ListParagraph"/>
        <w:numPr>
          <w:ilvl w:val="0"/>
          <w:numId w:val="4"/>
        </w:numPr>
        <w:tabs>
          <w:tab w:val="left" w:pos="819"/>
        </w:tabs>
        <w:ind w:left="819" w:hanging="359"/>
        <w:rPr>
          <w:rFonts w:ascii="Arial" w:hAnsi="Arial"/>
          <w:color w:val="333333"/>
          <w:sz w:val="21"/>
        </w:rPr>
      </w:pPr>
      <w:hyperlink r:id="rId51">
        <w:proofErr w:type="spellStart"/>
        <w:r>
          <w:rPr>
            <w:color w:val="1153CC"/>
            <w:sz w:val="21"/>
            <w:u w:val="thick" w:color="1153CC"/>
          </w:rPr>
          <w:t>Glied</w:t>
        </w:r>
        <w:proofErr w:type="spellEnd"/>
        <w:r>
          <w:rPr>
            <w:color w:val="1153CC"/>
            <w:sz w:val="21"/>
            <w:u w:val="thick" w:color="1153CC"/>
          </w:rPr>
          <w:t>,</w:t>
        </w:r>
        <w:r>
          <w:rPr>
            <w:color w:val="1153CC"/>
            <w:spacing w:val="-5"/>
            <w:sz w:val="21"/>
            <w:u w:val="thick" w:color="1153CC"/>
          </w:rPr>
          <w:t xml:space="preserve"> </w:t>
        </w:r>
        <w:r>
          <w:rPr>
            <w:color w:val="1153CC"/>
            <w:sz w:val="21"/>
            <w:u w:val="thick" w:color="1153CC"/>
          </w:rPr>
          <w:t>Sherry.</w:t>
        </w:r>
        <w:r>
          <w:rPr>
            <w:color w:val="1153CC"/>
            <w:spacing w:val="-5"/>
            <w:sz w:val="21"/>
            <w:u w:val="thick" w:color="1153CC"/>
          </w:rPr>
          <w:t xml:space="preserve"> </w:t>
        </w:r>
        <w:r>
          <w:rPr>
            <w:color w:val="1153CC"/>
            <w:sz w:val="21"/>
            <w:u w:val="thick" w:color="1153CC"/>
          </w:rPr>
          <w:t>"Addressing</w:t>
        </w:r>
        <w:r>
          <w:rPr>
            <w:color w:val="1153CC"/>
            <w:spacing w:val="-5"/>
            <w:sz w:val="21"/>
            <w:u w:val="thick" w:color="1153CC"/>
          </w:rPr>
          <w:t xml:space="preserve"> </w:t>
        </w:r>
        <w:r>
          <w:rPr>
            <w:color w:val="1153CC"/>
            <w:sz w:val="21"/>
            <w:u w:val="thick" w:color="1153CC"/>
          </w:rPr>
          <w:t>Adverse</w:t>
        </w:r>
        <w:r>
          <w:rPr>
            <w:color w:val="1153CC"/>
            <w:spacing w:val="-5"/>
            <w:sz w:val="21"/>
            <w:u w:val="thick" w:color="1153CC"/>
          </w:rPr>
          <w:t xml:space="preserve"> </w:t>
        </w:r>
        <w:r>
          <w:rPr>
            <w:color w:val="1153CC"/>
            <w:sz w:val="21"/>
            <w:u w:val="thick" w:color="1153CC"/>
          </w:rPr>
          <w:t>Selection."</w:t>
        </w:r>
        <w:r>
          <w:rPr>
            <w:color w:val="1153CC"/>
            <w:spacing w:val="-5"/>
            <w:sz w:val="21"/>
            <w:u w:val="thick" w:color="1153CC"/>
          </w:rPr>
          <w:t xml:space="preserve"> </w:t>
        </w:r>
        <w:r>
          <w:rPr>
            <w:color w:val="1153CC"/>
            <w:sz w:val="21"/>
            <w:u w:val="thick" w:color="1153CC"/>
          </w:rPr>
          <w:t>Lecture,</w:t>
        </w:r>
        <w:r>
          <w:rPr>
            <w:color w:val="1153CC"/>
            <w:spacing w:val="-5"/>
            <w:sz w:val="21"/>
            <w:u w:val="thick" w:color="1153CC"/>
          </w:rPr>
          <w:t xml:space="preserve"> </w:t>
        </w:r>
        <w:r>
          <w:rPr>
            <w:color w:val="1153CC"/>
            <w:sz w:val="21"/>
            <w:u w:val="thick" w:color="1153CC"/>
          </w:rPr>
          <w:t>NYU</w:t>
        </w:r>
        <w:r>
          <w:rPr>
            <w:color w:val="1153CC"/>
            <w:spacing w:val="-5"/>
            <w:sz w:val="21"/>
            <w:u w:val="thick" w:color="1153CC"/>
          </w:rPr>
          <w:t xml:space="preserve"> </w:t>
        </w:r>
        <w:r>
          <w:rPr>
            <w:color w:val="1153CC"/>
            <w:sz w:val="21"/>
            <w:u w:val="thick" w:color="1153CC"/>
          </w:rPr>
          <w:t>Wagner,</w:t>
        </w:r>
        <w:r>
          <w:rPr>
            <w:color w:val="1153CC"/>
            <w:spacing w:val="-5"/>
            <w:sz w:val="21"/>
            <w:u w:val="thick" w:color="1153CC"/>
          </w:rPr>
          <w:t xml:space="preserve"> </w:t>
        </w:r>
        <w:r>
          <w:rPr>
            <w:color w:val="1153CC"/>
            <w:spacing w:val="-2"/>
            <w:sz w:val="21"/>
            <w:u w:val="thick" w:color="1153CC"/>
          </w:rPr>
          <w:t>2023.</w:t>
        </w:r>
      </w:hyperlink>
    </w:p>
    <w:p w:rsidR="006D7609" w:rsidRDefault="006D7609">
      <w:pPr>
        <w:pStyle w:val="BodyText"/>
        <w:spacing w:before="38"/>
        <w:rPr>
          <w:sz w:val="21"/>
        </w:rPr>
      </w:pPr>
    </w:p>
    <w:p w:rsidR="006D7609" w:rsidRDefault="005D7EDA">
      <w:pPr>
        <w:pStyle w:val="Heading4"/>
      </w:pPr>
      <w:r>
        <w:rPr>
          <w:color w:val="666666"/>
          <w:spacing w:val="-2"/>
        </w:rPr>
        <w:t>Readings:</w:t>
      </w:r>
    </w:p>
    <w:p w:rsidR="006D7609" w:rsidRDefault="005D7EDA">
      <w:pPr>
        <w:pStyle w:val="ListParagraph"/>
        <w:numPr>
          <w:ilvl w:val="0"/>
          <w:numId w:val="4"/>
        </w:numPr>
        <w:tabs>
          <w:tab w:val="left" w:pos="819"/>
        </w:tabs>
        <w:spacing w:before="122"/>
        <w:ind w:left="819" w:hanging="359"/>
        <w:rPr>
          <w:rFonts w:ascii="Arial" w:hAnsi="Arial"/>
        </w:rPr>
      </w:pPr>
      <w:r>
        <w:t>Read</w:t>
      </w:r>
      <w:r>
        <w:rPr>
          <w:spacing w:val="-4"/>
        </w:rPr>
        <w:t xml:space="preserve"> </w:t>
      </w:r>
      <w:r>
        <w:t>Lecture</w:t>
      </w:r>
      <w:r>
        <w:rPr>
          <w:spacing w:val="-4"/>
        </w:rPr>
        <w:t xml:space="preserve"> </w:t>
      </w:r>
      <w:r>
        <w:t>4</w:t>
      </w:r>
      <w:r>
        <w:rPr>
          <w:spacing w:val="-4"/>
        </w:rPr>
        <w:t xml:space="preserve"> </w:t>
      </w:r>
      <w:r>
        <w:rPr>
          <w:spacing w:val="-2"/>
        </w:rPr>
        <w:t>Flipped</w:t>
      </w:r>
    </w:p>
    <w:p w:rsidR="006D7609" w:rsidRDefault="005D7EDA">
      <w:pPr>
        <w:pStyle w:val="ListParagraph"/>
        <w:numPr>
          <w:ilvl w:val="0"/>
          <w:numId w:val="4"/>
        </w:numPr>
        <w:tabs>
          <w:tab w:val="left" w:pos="819"/>
        </w:tabs>
        <w:spacing w:before="38"/>
        <w:ind w:left="819" w:hanging="359"/>
        <w:rPr>
          <w:rFonts w:ascii="Arial" w:hAnsi="Arial"/>
        </w:rPr>
      </w:pPr>
      <w:r>
        <w:t>Textbook,</w:t>
      </w:r>
      <w:r>
        <w:rPr>
          <w:spacing w:val="-11"/>
        </w:rPr>
        <w:t xml:space="preserve"> </w:t>
      </w:r>
      <w:r>
        <w:t>Chapter</w:t>
      </w:r>
      <w:r>
        <w:rPr>
          <w:spacing w:val="-11"/>
        </w:rPr>
        <w:t xml:space="preserve"> </w:t>
      </w:r>
      <w:r>
        <w:t>9</w:t>
      </w:r>
      <w:r>
        <w:rPr>
          <w:spacing w:val="-10"/>
        </w:rPr>
        <w:t xml:space="preserve"> </w:t>
      </w:r>
      <w:r>
        <w:rPr>
          <w:spacing w:val="-2"/>
        </w:rPr>
        <w:t>(optional)</w:t>
      </w:r>
    </w:p>
    <w:p w:rsidR="006D7609" w:rsidRDefault="005D7EDA">
      <w:pPr>
        <w:pStyle w:val="ListParagraph"/>
        <w:numPr>
          <w:ilvl w:val="0"/>
          <w:numId w:val="4"/>
        </w:numPr>
        <w:tabs>
          <w:tab w:val="left" w:pos="820"/>
        </w:tabs>
        <w:spacing w:before="38" w:line="276" w:lineRule="auto"/>
        <w:ind w:left="820" w:right="454"/>
        <w:rPr>
          <w:rFonts w:ascii="Arial" w:hAnsi="Arial"/>
        </w:rPr>
      </w:pPr>
      <w:proofErr w:type="spellStart"/>
      <w:r>
        <w:t>Geruso</w:t>
      </w:r>
      <w:proofErr w:type="spellEnd"/>
      <w:r>
        <w:t>,</w:t>
      </w:r>
      <w:r>
        <w:rPr>
          <w:spacing w:val="-4"/>
        </w:rPr>
        <w:t xml:space="preserve"> </w:t>
      </w:r>
      <w:r>
        <w:t>Michael,</w:t>
      </w:r>
      <w:r>
        <w:rPr>
          <w:spacing w:val="-4"/>
        </w:rPr>
        <w:t xml:space="preserve"> </w:t>
      </w:r>
      <w:r>
        <w:t>and</w:t>
      </w:r>
      <w:r>
        <w:rPr>
          <w:spacing w:val="-4"/>
        </w:rPr>
        <w:t xml:space="preserve"> </w:t>
      </w:r>
      <w:r>
        <w:t>Timothy</w:t>
      </w:r>
      <w:r>
        <w:rPr>
          <w:spacing w:val="-4"/>
        </w:rPr>
        <w:t xml:space="preserve"> </w:t>
      </w:r>
      <w:r>
        <w:t>J.</w:t>
      </w:r>
      <w:r>
        <w:rPr>
          <w:spacing w:val="-4"/>
        </w:rPr>
        <w:t xml:space="preserve"> </w:t>
      </w:r>
      <w:r>
        <w:t>Layton.</w:t>
      </w:r>
      <w:r>
        <w:rPr>
          <w:spacing w:val="-4"/>
        </w:rPr>
        <w:t xml:space="preserve"> </w:t>
      </w:r>
      <w:r>
        <w:t>"Selection</w:t>
      </w:r>
      <w:r>
        <w:rPr>
          <w:spacing w:val="-4"/>
        </w:rPr>
        <w:t xml:space="preserve"> </w:t>
      </w:r>
      <w:r>
        <w:t>in</w:t>
      </w:r>
      <w:r>
        <w:rPr>
          <w:spacing w:val="-4"/>
        </w:rPr>
        <w:t xml:space="preserve"> </w:t>
      </w:r>
      <w:r>
        <w:t>Health</w:t>
      </w:r>
      <w:r>
        <w:rPr>
          <w:spacing w:val="-4"/>
        </w:rPr>
        <w:t xml:space="preserve"> </w:t>
      </w:r>
      <w:r>
        <w:t>Insurance</w:t>
      </w:r>
      <w:r>
        <w:rPr>
          <w:spacing w:val="-4"/>
        </w:rPr>
        <w:t xml:space="preserve"> </w:t>
      </w:r>
      <w:r>
        <w:t>Markets</w:t>
      </w:r>
      <w:r>
        <w:rPr>
          <w:spacing w:val="-4"/>
        </w:rPr>
        <w:t xml:space="preserve"> </w:t>
      </w:r>
      <w:r>
        <w:t>and</w:t>
      </w:r>
      <w:r>
        <w:rPr>
          <w:spacing w:val="-4"/>
        </w:rPr>
        <w:t xml:space="preserve"> </w:t>
      </w:r>
      <w:r>
        <w:t>Its</w:t>
      </w:r>
      <w:r>
        <w:rPr>
          <w:spacing w:val="-4"/>
        </w:rPr>
        <w:t xml:space="preserve"> </w:t>
      </w:r>
      <w:r>
        <w:t>Policy Remedies." Journal of Economic Perspectives 31, no. 4 (2017): 23-32, 45-47.</w:t>
      </w:r>
    </w:p>
    <w:p w:rsidR="006D7609" w:rsidRDefault="005D7EDA">
      <w:pPr>
        <w:pStyle w:val="ListParagraph"/>
        <w:numPr>
          <w:ilvl w:val="0"/>
          <w:numId w:val="4"/>
        </w:numPr>
        <w:tabs>
          <w:tab w:val="left" w:pos="820"/>
        </w:tabs>
        <w:spacing w:line="276" w:lineRule="auto"/>
        <w:ind w:left="820" w:right="302"/>
        <w:rPr>
          <w:rFonts w:ascii="Arial" w:hAnsi="Arial"/>
        </w:rPr>
      </w:pPr>
      <w:r>
        <w:rPr>
          <w:color w:val="333333"/>
          <w:sz w:val="21"/>
        </w:rPr>
        <w:t xml:space="preserve">"Medicare Advantage: A Policy Primer." Commonwealth Fund. Accessed April 26, 2023. </w:t>
      </w:r>
      <w:hyperlink r:id="rId52">
        <w:r>
          <w:rPr>
            <w:color w:val="0000FF"/>
            <w:spacing w:val="-2"/>
            <w:sz w:val="21"/>
            <w:u w:val="thick" w:color="0000FF"/>
          </w:rPr>
          <w:t>https://www.commonwealthfund.org/publications/explainer/</w:t>
        </w:r>
        <w:r>
          <w:rPr>
            <w:color w:val="0000FF"/>
            <w:spacing w:val="-2"/>
            <w:sz w:val="21"/>
            <w:u w:val="thick" w:color="0000FF"/>
          </w:rPr>
          <w:t>2022/may/medicare-advantage-policy-pri</w:t>
        </w:r>
      </w:hyperlink>
      <w:r>
        <w:rPr>
          <w:color w:val="0000FF"/>
          <w:spacing w:val="-2"/>
          <w:sz w:val="21"/>
        </w:rPr>
        <w:t xml:space="preserve"> </w:t>
      </w:r>
      <w:hyperlink r:id="rId53">
        <w:r>
          <w:rPr>
            <w:color w:val="0000FF"/>
            <w:spacing w:val="-4"/>
            <w:sz w:val="21"/>
            <w:u w:val="thick" w:color="0000FF"/>
          </w:rPr>
          <w:t>mer</w:t>
        </w:r>
      </w:hyperlink>
      <w:r>
        <w:rPr>
          <w:color w:val="333333"/>
          <w:spacing w:val="-4"/>
          <w:sz w:val="21"/>
        </w:rPr>
        <w:t>.</w:t>
      </w:r>
    </w:p>
    <w:p w:rsidR="006D7609" w:rsidRDefault="005D7EDA">
      <w:pPr>
        <w:pStyle w:val="ListParagraph"/>
        <w:numPr>
          <w:ilvl w:val="0"/>
          <w:numId w:val="4"/>
        </w:numPr>
        <w:tabs>
          <w:tab w:val="left" w:pos="820"/>
        </w:tabs>
        <w:ind w:left="820" w:right="294"/>
        <w:rPr>
          <w:rFonts w:ascii="Arial" w:hAnsi="Arial"/>
        </w:rPr>
      </w:pPr>
      <w:r>
        <w:rPr>
          <w:color w:val="16465C"/>
          <w:sz w:val="24"/>
        </w:rPr>
        <w:t xml:space="preserve">"Favorable Selection Ups </w:t>
      </w:r>
      <w:proofErr w:type="gramStart"/>
      <w:r>
        <w:rPr>
          <w:color w:val="16465C"/>
          <w:sz w:val="24"/>
        </w:rPr>
        <w:t>The</w:t>
      </w:r>
      <w:proofErr w:type="gramEnd"/>
      <w:r>
        <w:rPr>
          <w:color w:val="16465C"/>
          <w:sz w:val="24"/>
        </w:rPr>
        <w:t xml:space="preserve"> Ante On Medicare Advantage Payment Reform", Health Affairs Forefro</w:t>
      </w:r>
      <w:r>
        <w:rPr>
          <w:color w:val="16465C"/>
          <w:sz w:val="24"/>
        </w:rPr>
        <w:t xml:space="preserve">nt, June 13, 2023. </w:t>
      </w:r>
      <w:hyperlink r:id="rId54">
        <w:r>
          <w:rPr>
            <w:color w:val="0000FF"/>
            <w:spacing w:val="-2"/>
            <w:sz w:val="24"/>
            <w:u w:val="thick" w:color="0000FF"/>
          </w:rPr>
          <w:t>https://www.healthaffairs.</w:t>
        </w:r>
        <w:r>
          <w:rPr>
            <w:color w:val="0000FF"/>
            <w:spacing w:val="-2"/>
            <w:sz w:val="24"/>
            <w:u w:val="thick" w:color="0000FF"/>
          </w:rPr>
          <w:t>org/content/forefront/favorable-selection-ups-ante-medicare-ad</w:t>
        </w:r>
      </w:hyperlink>
      <w:r>
        <w:rPr>
          <w:color w:val="0000FF"/>
          <w:spacing w:val="-2"/>
          <w:sz w:val="24"/>
        </w:rPr>
        <w:t xml:space="preserve"> </w:t>
      </w:r>
      <w:hyperlink r:id="rId55">
        <w:r>
          <w:rPr>
            <w:color w:val="0000FF"/>
            <w:spacing w:val="-2"/>
            <w:sz w:val="24"/>
            <w:u w:val="thick" w:color="0000FF"/>
          </w:rPr>
          <w:t>vantage-payment-reform?utm_medium=social&amp;utm_so</w:t>
        </w:r>
        <w:r>
          <w:rPr>
            <w:color w:val="0000FF"/>
            <w:spacing w:val="-2"/>
            <w:sz w:val="24"/>
            <w:u w:val="thick" w:color="0000FF"/>
          </w:rPr>
          <w:t>urce=twitter&amp;utm_campaign=for</w:t>
        </w:r>
      </w:hyperlink>
      <w:r>
        <w:rPr>
          <w:color w:val="0000FF"/>
          <w:spacing w:val="-2"/>
          <w:sz w:val="24"/>
        </w:rPr>
        <w:t xml:space="preserve"> </w:t>
      </w:r>
      <w:hyperlink r:id="rId56">
        <w:proofErr w:type="spellStart"/>
        <w:r>
          <w:rPr>
            <w:color w:val="0000FF"/>
            <w:spacing w:val="-2"/>
            <w:sz w:val="24"/>
            <w:u w:val="thick" w:color="0000FF"/>
          </w:rPr>
          <w:t>efront&amp;utm_cont</w:t>
        </w:r>
        <w:r>
          <w:rPr>
            <w:color w:val="0000FF"/>
            <w:spacing w:val="-2"/>
            <w:sz w:val="24"/>
            <w:u w:val="thick" w:color="0000FF"/>
          </w:rPr>
          <w:t>ent</w:t>
        </w:r>
        <w:proofErr w:type="spellEnd"/>
        <w:r>
          <w:rPr>
            <w:color w:val="0000FF"/>
            <w:spacing w:val="-2"/>
            <w:sz w:val="24"/>
            <w:u w:val="thick" w:color="0000FF"/>
          </w:rPr>
          <w:t>=</w:t>
        </w:r>
        <w:proofErr w:type="spellStart"/>
        <w:r>
          <w:rPr>
            <w:color w:val="0000FF"/>
            <w:spacing w:val="-2"/>
            <w:sz w:val="24"/>
            <w:u w:val="thick" w:color="0000FF"/>
          </w:rPr>
          <w:t>ginsburg</w:t>
        </w:r>
        <w:proofErr w:type="spellEnd"/>
      </w:hyperlink>
    </w:p>
    <w:p w:rsidR="006D7609" w:rsidRDefault="006D7609">
      <w:pPr>
        <w:rPr>
          <w:rFonts w:ascii="Arial" w:hAnsi="Arial"/>
        </w:rPr>
        <w:sectPr w:rsidR="006D7609">
          <w:pgSz w:w="12240" w:h="15840"/>
          <w:pgMar w:top="1820" w:right="1220" w:bottom="980" w:left="1340" w:header="0" w:footer="788" w:gutter="0"/>
          <w:cols w:space="720"/>
        </w:sectPr>
      </w:pPr>
    </w:p>
    <w:p w:rsidR="006D7609" w:rsidRDefault="005D7EDA">
      <w:pPr>
        <w:pStyle w:val="ListParagraph"/>
        <w:numPr>
          <w:ilvl w:val="0"/>
          <w:numId w:val="4"/>
        </w:numPr>
        <w:tabs>
          <w:tab w:val="left" w:pos="820"/>
        </w:tabs>
        <w:spacing w:before="80"/>
        <w:ind w:left="820" w:right="828"/>
        <w:rPr>
          <w:rFonts w:ascii="Arial" w:hAnsi="Arial"/>
        </w:rPr>
      </w:pPr>
      <w:hyperlink r:id="rId57">
        <w:r>
          <w:rPr>
            <w:color w:val="1154CC"/>
            <w:u w:val="thick" w:color="1154CC"/>
          </w:rPr>
          <w:t>Providers,</w:t>
        </w:r>
        <w:r>
          <w:rPr>
            <w:color w:val="1154CC"/>
            <w:spacing w:val="-4"/>
            <w:u w:val="thick" w:color="1154CC"/>
          </w:rPr>
          <w:t xml:space="preserve"> </w:t>
        </w:r>
        <w:r>
          <w:rPr>
            <w:color w:val="1154CC"/>
            <w:u w:val="thick" w:color="1154CC"/>
          </w:rPr>
          <w:t>Payers</w:t>
        </w:r>
        <w:r>
          <w:rPr>
            <w:color w:val="1154CC"/>
            <w:spacing w:val="-4"/>
            <w:u w:val="thick" w:color="1154CC"/>
          </w:rPr>
          <w:t xml:space="preserve"> </w:t>
        </w:r>
        <w:r>
          <w:rPr>
            <w:color w:val="1154CC"/>
            <w:u w:val="thick" w:color="1154CC"/>
          </w:rPr>
          <w:t>Press</w:t>
        </w:r>
        <w:r>
          <w:rPr>
            <w:color w:val="1154CC"/>
            <w:spacing w:val="-4"/>
            <w:u w:val="thick" w:color="1154CC"/>
          </w:rPr>
          <w:t xml:space="preserve"> </w:t>
        </w:r>
        <w:r>
          <w:rPr>
            <w:color w:val="1154CC"/>
            <w:u w:val="thick" w:color="1154CC"/>
          </w:rPr>
          <w:t>CMS</w:t>
        </w:r>
        <w:r>
          <w:rPr>
            <w:color w:val="1154CC"/>
            <w:spacing w:val="-4"/>
            <w:u w:val="thick" w:color="1154CC"/>
          </w:rPr>
          <w:t xml:space="preserve"> </w:t>
        </w:r>
        <w:r>
          <w:rPr>
            <w:color w:val="1154CC"/>
            <w:u w:val="thick" w:color="1154CC"/>
          </w:rPr>
          <w:t>to</w:t>
        </w:r>
        <w:r>
          <w:rPr>
            <w:color w:val="1154CC"/>
            <w:spacing w:val="-4"/>
            <w:u w:val="thick" w:color="1154CC"/>
          </w:rPr>
          <w:t xml:space="preserve"> </w:t>
        </w:r>
        <w:r>
          <w:rPr>
            <w:color w:val="1154CC"/>
            <w:u w:val="thick" w:color="1154CC"/>
          </w:rPr>
          <w:t>Get</w:t>
        </w:r>
        <w:r>
          <w:rPr>
            <w:color w:val="1154CC"/>
            <w:spacing w:val="-4"/>
            <w:u w:val="thick" w:color="1154CC"/>
          </w:rPr>
          <w:t xml:space="preserve"> </w:t>
        </w:r>
        <w:r>
          <w:rPr>
            <w:color w:val="1154CC"/>
            <w:u w:val="thick" w:color="1154CC"/>
          </w:rPr>
          <w:t>Rid</w:t>
        </w:r>
        <w:r>
          <w:rPr>
            <w:color w:val="1154CC"/>
            <w:spacing w:val="-4"/>
            <w:u w:val="thick" w:color="1154CC"/>
          </w:rPr>
          <w:t xml:space="preserve"> </w:t>
        </w:r>
        <w:r>
          <w:rPr>
            <w:color w:val="1154CC"/>
            <w:u w:val="thick" w:color="1154CC"/>
          </w:rPr>
          <w:t>of</w:t>
        </w:r>
        <w:r>
          <w:rPr>
            <w:color w:val="1154CC"/>
            <w:spacing w:val="-4"/>
            <w:u w:val="thick" w:color="1154CC"/>
          </w:rPr>
          <w:t xml:space="preserve"> </w:t>
        </w:r>
        <w:r>
          <w:rPr>
            <w:color w:val="1154CC"/>
            <w:u w:val="thick" w:color="1154CC"/>
          </w:rPr>
          <w:t>Medicare</w:t>
        </w:r>
        <w:r>
          <w:rPr>
            <w:color w:val="1154CC"/>
            <w:spacing w:val="-4"/>
            <w:u w:val="thick" w:color="1154CC"/>
          </w:rPr>
          <w:t xml:space="preserve"> </w:t>
        </w:r>
        <w:r>
          <w:rPr>
            <w:color w:val="1154CC"/>
            <w:u w:val="thick" w:color="1154CC"/>
          </w:rPr>
          <w:t>Advantage</w:t>
        </w:r>
        <w:r>
          <w:rPr>
            <w:color w:val="1154CC"/>
            <w:spacing w:val="-4"/>
            <w:u w:val="thick" w:color="1154CC"/>
          </w:rPr>
          <w:t xml:space="preserve"> </w:t>
        </w:r>
        <w:r>
          <w:rPr>
            <w:color w:val="1154CC"/>
            <w:u w:val="thick" w:color="1154CC"/>
          </w:rPr>
          <w:t>Risk</w:t>
        </w:r>
        <w:r>
          <w:rPr>
            <w:color w:val="1154CC"/>
            <w:spacing w:val="-4"/>
            <w:u w:val="thick" w:color="1154CC"/>
          </w:rPr>
          <w:t xml:space="preserve"> </w:t>
        </w:r>
        <w:r>
          <w:rPr>
            <w:color w:val="1154CC"/>
            <w:u w:val="thick" w:color="1154CC"/>
          </w:rPr>
          <w:t>Adjustment</w:t>
        </w:r>
        <w:r>
          <w:rPr>
            <w:color w:val="1154CC"/>
            <w:spacing w:val="-4"/>
            <w:u w:val="thick" w:color="1154CC"/>
          </w:rPr>
          <w:t xml:space="preserve"> </w:t>
        </w:r>
        <w:r>
          <w:rPr>
            <w:color w:val="1154CC"/>
            <w:u w:val="thick" w:color="1154CC"/>
          </w:rPr>
          <w:t>Change</w:t>
        </w:r>
        <w:r>
          <w:rPr>
            <w:color w:val="1154CC"/>
            <w:u w:val="thick" w:color="1154CC"/>
          </w:rPr>
          <w:t>s</w:t>
        </w:r>
      </w:hyperlink>
      <w:r>
        <w:rPr>
          <w:color w:val="1154CC"/>
        </w:rPr>
        <w:t xml:space="preserve"> </w:t>
      </w:r>
      <w:hyperlink r:id="rId58">
        <w:r>
          <w:rPr>
            <w:color w:val="1154CC"/>
            <w:spacing w:val="-2"/>
            <w:u w:val="thick" w:color="1154CC"/>
          </w:rPr>
          <w:t>Entirely</w:t>
        </w:r>
      </w:hyperlink>
    </w:p>
    <w:p w:rsidR="006D7609" w:rsidRDefault="005D7EDA">
      <w:pPr>
        <w:pStyle w:val="ListParagraph"/>
        <w:numPr>
          <w:ilvl w:val="0"/>
          <w:numId w:val="4"/>
        </w:numPr>
        <w:tabs>
          <w:tab w:val="left" w:pos="820"/>
        </w:tabs>
        <w:spacing w:line="276" w:lineRule="auto"/>
        <w:ind w:left="820" w:right="2125"/>
        <w:rPr>
          <w:rFonts w:ascii="Arial" w:hAnsi="Arial"/>
        </w:rPr>
      </w:pPr>
      <w:r>
        <w:rPr>
          <w:color w:val="16455C"/>
        </w:rPr>
        <w:t>"The</w:t>
      </w:r>
      <w:r>
        <w:rPr>
          <w:color w:val="16455C"/>
          <w:spacing w:val="-7"/>
        </w:rPr>
        <w:t xml:space="preserve"> </w:t>
      </w:r>
      <w:r>
        <w:rPr>
          <w:color w:val="16455C"/>
        </w:rPr>
        <w:t>Debate</w:t>
      </w:r>
      <w:r>
        <w:rPr>
          <w:color w:val="16455C"/>
          <w:spacing w:val="-7"/>
        </w:rPr>
        <w:t xml:space="preserve"> </w:t>
      </w:r>
      <w:proofErr w:type="gramStart"/>
      <w:r>
        <w:rPr>
          <w:color w:val="16455C"/>
        </w:rPr>
        <w:t>On</w:t>
      </w:r>
      <w:proofErr w:type="gramEnd"/>
      <w:r>
        <w:rPr>
          <w:color w:val="16455C"/>
          <w:spacing w:val="-7"/>
        </w:rPr>
        <w:t xml:space="preserve"> </w:t>
      </w:r>
      <w:r>
        <w:rPr>
          <w:color w:val="16455C"/>
        </w:rPr>
        <w:t>Overpayment</w:t>
      </w:r>
      <w:r>
        <w:rPr>
          <w:color w:val="16455C"/>
          <w:spacing w:val="-7"/>
        </w:rPr>
        <w:t xml:space="preserve"> </w:t>
      </w:r>
      <w:r>
        <w:rPr>
          <w:color w:val="16455C"/>
        </w:rPr>
        <w:t>In</w:t>
      </w:r>
      <w:r>
        <w:rPr>
          <w:color w:val="16455C"/>
          <w:spacing w:val="-7"/>
        </w:rPr>
        <w:t xml:space="preserve"> </w:t>
      </w:r>
      <w:r>
        <w:rPr>
          <w:color w:val="16455C"/>
        </w:rPr>
        <w:t>Medicare</w:t>
      </w:r>
      <w:r>
        <w:rPr>
          <w:color w:val="16455C"/>
          <w:spacing w:val="-7"/>
        </w:rPr>
        <w:t xml:space="preserve"> </w:t>
      </w:r>
      <w:r>
        <w:rPr>
          <w:color w:val="16455C"/>
        </w:rPr>
        <w:t>Advantage:</w:t>
      </w:r>
      <w:r>
        <w:rPr>
          <w:color w:val="16455C"/>
          <w:spacing w:val="-7"/>
        </w:rPr>
        <w:t xml:space="preserve"> </w:t>
      </w:r>
      <w:r>
        <w:rPr>
          <w:color w:val="16455C"/>
        </w:rPr>
        <w:t>Pulling</w:t>
      </w:r>
      <w:r>
        <w:rPr>
          <w:color w:val="16455C"/>
          <w:spacing w:val="-7"/>
        </w:rPr>
        <w:t xml:space="preserve"> </w:t>
      </w:r>
      <w:r>
        <w:rPr>
          <w:color w:val="16455C"/>
        </w:rPr>
        <w:t>It</w:t>
      </w:r>
      <w:r>
        <w:rPr>
          <w:color w:val="16455C"/>
          <w:spacing w:val="-7"/>
        </w:rPr>
        <w:t xml:space="preserve"> </w:t>
      </w:r>
      <w:r>
        <w:rPr>
          <w:color w:val="16455C"/>
        </w:rPr>
        <w:t xml:space="preserve">Together", Health Affairs Forefront, February 24, 2022. </w:t>
      </w:r>
      <w:hyperlink r:id="rId59">
        <w:r>
          <w:rPr>
            <w:color w:val="1153CC"/>
            <w:spacing w:val="-2"/>
            <w:u w:val="thick" w:color="1153CC"/>
          </w:rPr>
          <w:t>https://www.healthaffairs.org/content/forefront/debate-</w:t>
        </w:r>
      </w:hyperlink>
    </w:p>
    <w:p w:rsidR="006D7609" w:rsidRDefault="005D7EDA">
      <w:pPr>
        <w:pStyle w:val="BodyText"/>
        <w:ind w:left="820"/>
      </w:pPr>
      <w:hyperlink r:id="rId60">
        <w:r>
          <w:rPr>
            <w:color w:val="1153CC"/>
            <w:spacing w:val="-2"/>
            <w:u w:val="thick" w:color="1153CC"/>
          </w:rPr>
          <w:t>overpayment-</w:t>
        </w:r>
        <w:proofErr w:type="spellStart"/>
        <w:r>
          <w:rPr>
            <w:color w:val="1153CC"/>
            <w:spacing w:val="-2"/>
            <w:u w:val="thick" w:color="1153CC"/>
          </w:rPr>
          <w:t>medicare</w:t>
        </w:r>
        <w:proofErr w:type="spellEnd"/>
        <w:r>
          <w:rPr>
            <w:color w:val="1153CC"/>
            <w:spacing w:val="-2"/>
            <w:u w:val="thick" w:color="1153CC"/>
          </w:rPr>
          <w:t>-advantage-pulling-together</w:t>
        </w:r>
      </w:hyperlink>
    </w:p>
    <w:p w:rsidR="006D7609" w:rsidRDefault="006D7609">
      <w:pPr>
        <w:pStyle w:val="BodyText"/>
        <w:spacing w:before="65"/>
      </w:pPr>
    </w:p>
    <w:p w:rsidR="006D7609" w:rsidRDefault="005D7EDA">
      <w:pPr>
        <w:pStyle w:val="Heading4"/>
        <w:spacing w:line="276" w:lineRule="auto"/>
        <w:ind w:right="592"/>
      </w:pPr>
      <w:bookmarkStart w:id="31" w:name="Homework_Assignment_3_–_GROUP_ASSIGNMENT"/>
      <w:bookmarkEnd w:id="31"/>
      <w:r>
        <w:rPr>
          <w:color w:val="666666"/>
        </w:rPr>
        <w:t>Homework</w:t>
      </w:r>
      <w:r>
        <w:rPr>
          <w:color w:val="666666"/>
          <w:spacing w:val="-4"/>
        </w:rPr>
        <w:t xml:space="preserve"> </w:t>
      </w:r>
      <w:r>
        <w:rPr>
          <w:color w:val="666666"/>
        </w:rPr>
        <w:t>Assignment</w:t>
      </w:r>
      <w:r>
        <w:rPr>
          <w:color w:val="666666"/>
          <w:spacing w:val="-4"/>
        </w:rPr>
        <w:t xml:space="preserve"> </w:t>
      </w:r>
      <w:r>
        <w:rPr>
          <w:color w:val="666666"/>
        </w:rPr>
        <w:t>3</w:t>
      </w:r>
      <w:r>
        <w:rPr>
          <w:color w:val="666666"/>
          <w:spacing w:val="-4"/>
        </w:rPr>
        <w:t xml:space="preserve"> </w:t>
      </w:r>
      <w:r>
        <w:rPr>
          <w:color w:val="666666"/>
        </w:rPr>
        <w:t>–</w:t>
      </w:r>
      <w:r>
        <w:rPr>
          <w:color w:val="666666"/>
          <w:spacing w:val="-4"/>
        </w:rPr>
        <w:t xml:space="preserve"> </w:t>
      </w:r>
      <w:r>
        <w:rPr>
          <w:color w:val="666666"/>
        </w:rPr>
        <w:t>GROUP</w:t>
      </w:r>
      <w:r>
        <w:rPr>
          <w:color w:val="666666"/>
          <w:spacing w:val="-4"/>
        </w:rPr>
        <w:t xml:space="preserve"> </w:t>
      </w:r>
      <w:r>
        <w:rPr>
          <w:color w:val="666666"/>
        </w:rPr>
        <w:t>ASSIGNMENT</w:t>
      </w:r>
      <w:r>
        <w:rPr>
          <w:color w:val="666666"/>
          <w:spacing w:val="-4"/>
        </w:rPr>
        <w:t xml:space="preserve"> </w:t>
      </w:r>
      <w:r>
        <w:rPr>
          <w:color w:val="666666"/>
        </w:rPr>
        <w:t>(Group</w:t>
      </w:r>
      <w:r>
        <w:rPr>
          <w:color w:val="666666"/>
          <w:spacing w:val="-4"/>
        </w:rPr>
        <w:t xml:space="preserve"> </w:t>
      </w:r>
      <w:r>
        <w:rPr>
          <w:color w:val="666666"/>
        </w:rPr>
        <w:t>paper</w:t>
      </w:r>
      <w:r>
        <w:rPr>
          <w:color w:val="666666"/>
          <w:spacing w:val="-4"/>
        </w:rPr>
        <w:t xml:space="preserve"> </w:t>
      </w:r>
      <w:r>
        <w:rPr>
          <w:color w:val="666666"/>
        </w:rPr>
        <w:t>due</w:t>
      </w:r>
      <w:r>
        <w:rPr>
          <w:color w:val="666666"/>
          <w:spacing w:val="-4"/>
        </w:rPr>
        <w:t xml:space="preserve"> </w:t>
      </w:r>
      <w:r>
        <w:rPr>
          <w:color w:val="666666"/>
        </w:rPr>
        <w:t>February</w:t>
      </w:r>
      <w:r>
        <w:rPr>
          <w:color w:val="666666"/>
          <w:spacing w:val="-4"/>
        </w:rPr>
        <w:t xml:space="preserve"> </w:t>
      </w:r>
      <w:r>
        <w:rPr>
          <w:color w:val="666666"/>
        </w:rPr>
        <w:t>24–</w:t>
      </w:r>
      <w:r>
        <w:rPr>
          <w:color w:val="666666"/>
          <w:spacing w:val="-4"/>
        </w:rPr>
        <w:t xml:space="preserve"> </w:t>
      </w:r>
      <w:r>
        <w:rPr>
          <w:color w:val="666666"/>
        </w:rPr>
        <w:t>15%</w:t>
      </w:r>
      <w:r>
        <w:rPr>
          <w:color w:val="666666"/>
          <w:spacing w:val="-4"/>
        </w:rPr>
        <w:t xml:space="preserve"> </w:t>
      </w:r>
      <w:r>
        <w:rPr>
          <w:color w:val="666666"/>
        </w:rPr>
        <w:t>of grade- maximum 500 words, due</w:t>
      </w:r>
      <w:r>
        <w:rPr>
          <w:color w:val="666666"/>
        </w:rPr>
        <w:t xml:space="preserve"> before class).</w:t>
      </w:r>
    </w:p>
    <w:p w:rsidR="006D7609" w:rsidRDefault="005D7EDA">
      <w:pPr>
        <w:pStyle w:val="BodyText"/>
        <w:spacing w:before="80" w:line="276" w:lineRule="auto"/>
        <w:ind w:left="100" w:right="301"/>
      </w:pPr>
      <w:r>
        <w:t>About half of all Medicare beneficiaries are enrolled in private Medicare Advantage (MA) plans. MA plans are paid capitation rates (a flat premium per enrollee). These rates are risk-adjusted. Initially, Medicare</w:t>
      </w:r>
      <w:r>
        <w:rPr>
          <w:spacing w:val="-5"/>
        </w:rPr>
        <w:t xml:space="preserve"> </w:t>
      </w:r>
      <w:r>
        <w:t>risk-adjusted</w:t>
      </w:r>
      <w:r>
        <w:rPr>
          <w:spacing w:val="-5"/>
        </w:rPr>
        <w:t xml:space="preserve"> </w:t>
      </w:r>
      <w:r>
        <w:t>the</w:t>
      </w:r>
      <w:r>
        <w:rPr>
          <w:spacing w:val="-5"/>
        </w:rPr>
        <w:t xml:space="preserve"> </w:t>
      </w:r>
      <w:r>
        <w:t>rates</w:t>
      </w:r>
      <w:r>
        <w:rPr>
          <w:spacing w:val="-5"/>
        </w:rPr>
        <w:t xml:space="preserve"> </w:t>
      </w:r>
      <w:r>
        <w:t>bas</w:t>
      </w:r>
      <w:r>
        <w:t>ed</w:t>
      </w:r>
      <w:r>
        <w:rPr>
          <w:spacing w:val="-5"/>
        </w:rPr>
        <w:t xml:space="preserve"> </w:t>
      </w:r>
      <w:r>
        <w:t>only</w:t>
      </w:r>
      <w:r>
        <w:rPr>
          <w:spacing w:val="-5"/>
        </w:rPr>
        <w:t xml:space="preserve"> </w:t>
      </w:r>
      <w:r>
        <w:t>on</w:t>
      </w:r>
      <w:r>
        <w:rPr>
          <w:spacing w:val="-5"/>
        </w:rPr>
        <w:t xml:space="preserve"> </w:t>
      </w:r>
      <w:r>
        <w:t>the</w:t>
      </w:r>
      <w:r>
        <w:rPr>
          <w:spacing w:val="-5"/>
        </w:rPr>
        <w:t xml:space="preserve"> </w:t>
      </w:r>
      <w:r>
        <w:t>demographic</w:t>
      </w:r>
      <w:r>
        <w:rPr>
          <w:spacing w:val="-5"/>
        </w:rPr>
        <w:t xml:space="preserve"> </w:t>
      </w:r>
      <w:r>
        <w:t>characteristics</w:t>
      </w:r>
      <w:r>
        <w:rPr>
          <w:spacing w:val="-5"/>
        </w:rPr>
        <w:t xml:space="preserve"> </w:t>
      </w:r>
      <w:r>
        <w:t>of</w:t>
      </w:r>
      <w:r>
        <w:rPr>
          <w:spacing w:val="-5"/>
        </w:rPr>
        <w:t xml:space="preserve"> </w:t>
      </w:r>
      <w:r>
        <w:t>enrollees.</w:t>
      </w:r>
      <w:r>
        <w:rPr>
          <w:spacing w:val="-5"/>
        </w:rPr>
        <w:t xml:space="preserve"> </w:t>
      </w:r>
      <w:r>
        <w:t>Currently, they also base these rates on recorded diagnoses. The Centers for Medicare and Medicaid Services administers the program and adjusts these rates yearly. These adjustments are controversial</w:t>
      </w:r>
      <w:r>
        <w:t>. More considerable adjustments save money for the cash-strapped program but reduce earnings for MA companies and potentially reduce benefits for MA beneficiaries.</w:t>
      </w:r>
    </w:p>
    <w:p w:rsidR="006D7609" w:rsidRDefault="006D7609">
      <w:pPr>
        <w:pStyle w:val="BodyText"/>
        <w:spacing w:before="38"/>
      </w:pPr>
    </w:p>
    <w:p w:rsidR="006D7609" w:rsidRDefault="005D7EDA">
      <w:pPr>
        <w:pStyle w:val="BodyText"/>
        <w:spacing w:line="276" w:lineRule="auto"/>
        <w:ind w:left="100"/>
      </w:pPr>
      <w:r>
        <w:t>Write</w:t>
      </w:r>
      <w:r>
        <w:rPr>
          <w:spacing w:val="-4"/>
        </w:rPr>
        <w:t xml:space="preserve"> </w:t>
      </w:r>
      <w:r>
        <w:t>a</w:t>
      </w:r>
      <w:r>
        <w:rPr>
          <w:spacing w:val="-4"/>
        </w:rPr>
        <w:t xml:space="preserve"> </w:t>
      </w:r>
      <w:r>
        <w:t>300-</w:t>
      </w:r>
      <w:r>
        <w:rPr>
          <w:spacing w:val="-4"/>
        </w:rPr>
        <w:t xml:space="preserve"> </w:t>
      </w:r>
      <w:r>
        <w:t>to</w:t>
      </w:r>
      <w:r>
        <w:rPr>
          <w:spacing w:val="-4"/>
        </w:rPr>
        <w:t xml:space="preserve"> </w:t>
      </w:r>
      <w:r>
        <w:t>500-word</w:t>
      </w:r>
      <w:r>
        <w:rPr>
          <w:spacing w:val="-4"/>
        </w:rPr>
        <w:t xml:space="preserve"> </w:t>
      </w:r>
      <w:r>
        <w:t>memo</w:t>
      </w:r>
      <w:r>
        <w:rPr>
          <w:spacing w:val="-4"/>
        </w:rPr>
        <w:t xml:space="preserve"> </w:t>
      </w:r>
      <w:r>
        <w:t>supporting</w:t>
      </w:r>
      <w:r>
        <w:rPr>
          <w:spacing w:val="-4"/>
        </w:rPr>
        <w:t xml:space="preserve"> </w:t>
      </w:r>
      <w:r>
        <w:t>changes</w:t>
      </w:r>
      <w:r>
        <w:rPr>
          <w:spacing w:val="-4"/>
        </w:rPr>
        <w:t xml:space="preserve"> </w:t>
      </w:r>
      <w:r>
        <w:t>to</w:t>
      </w:r>
      <w:r>
        <w:rPr>
          <w:spacing w:val="-4"/>
        </w:rPr>
        <w:t xml:space="preserve"> </w:t>
      </w:r>
      <w:r>
        <w:t>the</w:t>
      </w:r>
      <w:r>
        <w:rPr>
          <w:spacing w:val="-4"/>
        </w:rPr>
        <w:t xml:space="preserve"> </w:t>
      </w:r>
      <w:r>
        <w:t>MA</w:t>
      </w:r>
      <w:r>
        <w:rPr>
          <w:spacing w:val="-4"/>
        </w:rPr>
        <w:t xml:space="preserve"> </w:t>
      </w:r>
      <w:r>
        <w:t>risk</w:t>
      </w:r>
      <w:r>
        <w:rPr>
          <w:spacing w:val="-4"/>
        </w:rPr>
        <w:t xml:space="preserve"> </w:t>
      </w:r>
      <w:r>
        <w:t>adjustment</w:t>
      </w:r>
      <w:r>
        <w:rPr>
          <w:spacing w:val="-4"/>
        </w:rPr>
        <w:t xml:space="preserve"> </w:t>
      </w:r>
      <w:r>
        <w:t>model,</w:t>
      </w:r>
      <w:r>
        <w:rPr>
          <w:spacing w:val="-4"/>
        </w:rPr>
        <w:t xml:space="preserve"> </w:t>
      </w:r>
      <w:r>
        <w:t>opposing</w:t>
      </w:r>
      <w:r>
        <w:rPr>
          <w:spacing w:val="-4"/>
        </w:rPr>
        <w:t xml:space="preserve"> </w:t>
      </w:r>
      <w:r>
        <w:t>such changes, or taking a third position that you suggest.</w:t>
      </w:r>
    </w:p>
    <w:p w:rsidR="006D7609" w:rsidRDefault="006D7609">
      <w:pPr>
        <w:pStyle w:val="BodyText"/>
        <w:spacing w:before="38"/>
      </w:pPr>
    </w:p>
    <w:p w:rsidR="006D7609" w:rsidRDefault="005D7EDA">
      <w:pPr>
        <w:pStyle w:val="BodyText"/>
        <w:spacing w:line="276" w:lineRule="auto"/>
        <w:ind w:left="100" w:right="218"/>
      </w:pPr>
      <w:r>
        <w:t>In your memo, be sure to explain why MA uses a risk adjustment model.</w:t>
      </w:r>
      <w:r>
        <w:rPr>
          <w:spacing w:val="40"/>
        </w:rPr>
        <w:t xml:space="preserve"> </w:t>
      </w:r>
      <w:r>
        <w:t xml:space="preserve">Draw directly on (and cite to) the Rothschild-Stiglitz model and the </w:t>
      </w:r>
      <w:proofErr w:type="spellStart"/>
      <w:r>
        <w:t>Geruso</w:t>
      </w:r>
      <w:proofErr w:type="spellEnd"/>
      <w:r>
        <w:t>-Layton paper to explain why and how MA plans might</w:t>
      </w:r>
      <w:r>
        <w:t xml:space="preserve"> engage in selection.</w:t>
      </w:r>
      <w:r>
        <w:rPr>
          <w:spacing w:val="40"/>
        </w:rPr>
        <w:t xml:space="preserve"> </w:t>
      </w:r>
      <w:r>
        <w:t>Explain why risk adjustment might, in principle, alleviate selection.</w:t>
      </w:r>
      <w:r>
        <w:rPr>
          <w:spacing w:val="40"/>
        </w:rPr>
        <w:t xml:space="preserve"> </w:t>
      </w:r>
      <w:r>
        <w:t>Discuss what appears</w:t>
      </w:r>
      <w:r>
        <w:rPr>
          <w:spacing w:val="-5"/>
        </w:rPr>
        <w:t xml:space="preserve"> </w:t>
      </w:r>
      <w:r>
        <w:t>to</w:t>
      </w:r>
      <w:r>
        <w:rPr>
          <w:spacing w:val="-5"/>
        </w:rPr>
        <w:t xml:space="preserve"> </w:t>
      </w:r>
      <w:r>
        <w:t>be</w:t>
      </w:r>
      <w:r>
        <w:rPr>
          <w:spacing w:val="-5"/>
        </w:rPr>
        <w:t xml:space="preserve"> </w:t>
      </w:r>
      <w:r>
        <w:t>happening</w:t>
      </w:r>
      <w:r>
        <w:rPr>
          <w:spacing w:val="-5"/>
        </w:rPr>
        <w:t xml:space="preserve"> </w:t>
      </w:r>
      <w:r>
        <w:t>with</w:t>
      </w:r>
      <w:r>
        <w:rPr>
          <w:spacing w:val="-5"/>
        </w:rPr>
        <w:t xml:space="preserve"> </w:t>
      </w:r>
      <w:r>
        <w:t>respect</w:t>
      </w:r>
      <w:r>
        <w:rPr>
          <w:spacing w:val="-5"/>
        </w:rPr>
        <w:t xml:space="preserve"> </w:t>
      </w:r>
      <w:r>
        <w:t>to</w:t>
      </w:r>
      <w:r>
        <w:rPr>
          <w:spacing w:val="-5"/>
        </w:rPr>
        <w:t xml:space="preserve"> </w:t>
      </w:r>
      <w:r>
        <w:t>risk</w:t>
      </w:r>
      <w:r>
        <w:rPr>
          <w:spacing w:val="-5"/>
        </w:rPr>
        <w:t xml:space="preserve"> </w:t>
      </w:r>
      <w:r>
        <w:t>adjustment</w:t>
      </w:r>
      <w:r>
        <w:rPr>
          <w:spacing w:val="-5"/>
        </w:rPr>
        <w:t xml:space="preserve"> </w:t>
      </w:r>
      <w:r>
        <w:t>and</w:t>
      </w:r>
      <w:r>
        <w:rPr>
          <w:spacing w:val="-5"/>
        </w:rPr>
        <w:t xml:space="preserve"> </w:t>
      </w:r>
      <w:r>
        <w:t>why.</w:t>
      </w:r>
      <w:r>
        <w:rPr>
          <w:spacing w:val="40"/>
        </w:rPr>
        <w:t xml:space="preserve"> </w:t>
      </w:r>
      <w:r>
        <w:t>Finally,</w:t>
      </w:r>
      <w:r>
        <w:rPr>
          <w:spacing w:val="-5"/>
        </w:rPr>
        <w:t xml:space="preserve"> </w:t>
      </w:r>
      <w:r>
        <w:t>evaluate</w:t>
      </w:r>
      <w:r>
        <w:rPr>
          <w:spacing w:val="-5"/>
        </w:rPr>
        <w:t xml:space="preserve"> </w:t>
      </w:r>
      <w:r>
        <w:t>the</w:t>
      </w:r>
      <w:r>
        <w:rPr>
          <w:spacing w:val="-5"/>
        </w:rPr>
        <w:t xml:space="preserve"> </w:t>
      </w:r>
      <w:r>
        <w:t>CMS</w:t>
      </w:r>
      <w:r>
        <w:rPr>
          <w:spacing w:val="-5"/>
        </w:rPr>
        <w:t xml:space="preserve"> </w:t>
      </w:r>
      <w:r>
        <w:t>proposal</w:t>
      </w:r>
      <w:r>
        <w:rPr>
          <w:spacing w:val="-5"/>
        </w:rPr>
        <w:t xml:space="preserve"> </w:t>
      </w:r>
      <w:r>
        <w:t>and describe what you think will happen.</w:t>
      </w:r>
    </w:p>
    <w:p w:rsidR="006D7609" w:rsidRDefault="006D7609">
      <w:pPr>
        <w:pStyle w:val="BodyText"/>
        <w:spacing w:before="37"/>
      </w:pPr>
    </w:p>
    <w:p w:rsidR="006D7609" w:rsidRDefault="005D7EDA">
      <w:pPr>
        <w:pStyle w:val="BodyText"/>
        <w:spacing w:before="1" w:line="276" w:lineRule="auto"/>
        <w:ind w:left="100" w:right="325"/>
      </w:pPr>
      <w:r>
        <w:t>Your memo should be original (in your own words), use professional language, and be free of grammatical</w:t>
      </w:r>
      <w:r>
        <w:rPr>
          <w:spacing w:val="-3"/>
        </w:rPr>
        <w:t xml:space="preserve"> </w:t>
      </w:r>
      <w:r>
        <w:t>errors.</w:t>
      </w:r>
      <w:r>
        <w:rPr>
          <w:spacing w:val="-3"/>
        </w:rPr>
        <w:t xml:space="preserve"> </w:t>
      </w:r>
      <w:r>
        <w:t>Select</w:t>
      </w:r>
      <w:r>
        <w:rPr>
          <w:spacing w:val="-3"/>
        </w:rPr>
        <w:t xml:space="preserve"> </w:t>
      </w:r>
      <w:r>
        <w:t>one</w:t>
      </w:r>
      <w:r>
        <w:rPr>
          <w:spacing w:val="-3"/>
        </w:rPr>
        <w:t xml:space="preserve"> </w:t>
      </w:r>
      <w:r>
        <w:t>member</w:t>
      </w:r>
      <w:r>
        <w:rPr>
          <w:spacing w:val="-3"/>
        </w:rPr>
        <w:t xml:space="preserve"> </w:t>
      </w:r>
      <w:r>
        <w:t>of</w:t>
      </w:r>
      <w:r>
        <w:rPr>
          <w:spacing w:val="-3"/>
        </w:rPr>
        <w:t xml:space="preserve"> </w:t>
      </w:r>
      <w:r>
        <w:t>your</w:t>
      </w:r>
      <w:r>
        <w:rPr>
          <w:spacing w:val="-3"/>
        </w:rPr>
        <w:t xml:space="preserve"> </w:t>
      </w:r>
      <w:r>
        <w:t>team</w:t>
      </w:r>
      <w:r>
        <w:rPr>
          <w:spacing w:val="-3"/>
        </w:rPr>
        <w:t xml:space="preserve"> </w:t>
      </w:r>
      <w:r>
        <w:t>to</w:t>
      </w:r>
      <w:r>
        <w:rPr>
          <w:spacing w:val="-3"/>
        </w:rPr>
        <w:t xml:space="preserve"> </w:t>
      </w:r>
      <w:r>
        <w:t>submit</w:t>
      </w:r>
      <w:r>
        <w:rPr>
          <w:spacing w:val="-3"/>
        </w:rPr>
        <w:t xml:space="preserve"> </w:t>
      </w:r>
      <w:r>
        <w:t>your</w:t>
      </w:r>
      <w:r>
        <w:rPr>
          <w:spacing w:val="-3"/>
        </w:rPr>
        <w:t xml:space="preserve"> </w:t>
      </w:r>
      <w:r>
        <w:t>memo.</w:t>
      </w:r>
      <w:r>
        <w:rPr>
          <w:spacing w:val="-3"/>
        </w:rPr>
        <w:t xml:space="preserve"> </w:t>
      </w:r>
      <w:r>
        <w:t>Be</w:t>
      </w:r>
      <w:r>
        <w:rPr>
          <w:spacing w:val="-3"/>
        </w:rPr>
        <w:t xml:space="preserve"> </w:t>
      </w:r>
      <w:r>
        <w:t>sure</w:t>
      </w:r>
      <w:r>
        <w:rPr>
          <w:spacing w:val="-3"/>
        </w:rPr>
        <w:t xml:space="preserve"> </w:t>
      </w:r>
      <w:r>
        <w:t>to</w:t>
      </w:r>
      <w:r>
        <w:rPr>
          <w:spacing w:val="-3"/>
        </w:rPr>
        <w:t xml:space="preserve"> </w:t>
      </w:r>
      <w:r>
        <w:t>include</w:t>
      </w:r>
      <w:r>
        <w:rPr>
          <w:spacing w:val="-3"/>
        </w:rPr>
        <w:t xml:space="preserve"> </w:t>
      </w:r>
      <w:r>
        <w:t>each</w:t>
      </w:r>
      <w:r>
        <w:rPr>
          <w:spacing w:val="-3"/>
        </w:rPr>
        <w:t xml:space="preserve"> </w:t>
      </w:r>
      <w:r>
        <w:t>team member’s name at the beginning of your memo.</w:t>
      </w:r>
    </w:p>
    <w:p w:rsidR="006D7609" w:rsidRDefault="006D7609">
      <w:pPr>
        <w:pStyle w:val="BodyText"/>
        <w:spacing w:before="37"/>
      </w:pPr>
    </w:p>
    <w:p w:rsidR="006D7609" w:rsidRDefault="005D7EDA">
      <w:pPr>
        <w:pStyle w:val="BodyText"/>
        <w:spacing w:before="1"/>
        <w:ind w:left="100"/>
      </w:pPr>
      <w:r>
        <w:rPr>
          <w:spacing w:val="-2"/>
        </w:rPr>
        <w:t>Citations:</w:t>
      </w:r>
    </w:p>
    <w:p w:rsidR="006D7609" w:rsidRDefault="005D7EDA">
      <w:pPr>
        <w:spacing w:before="38" w:line="276" w:lineRule="auto"/>
        <w:ind w:left="100" w:right="301"/>
        <w:rPr>
          <w:sz w:val="21"/>
        </w:rPr>
      </w:pPr>
      <w:r>
        <w:rPr>
          <w:color w:val="333333"/>
          <w:sz w:val="21"/>
        </w:rPr>
        <w:t>Ginsburg,</w:t>
      </w:r>
      <w:r>
        <w:rPr>
          <w:color w:val="333333"/>
          <w:spacing w:val="-3"/>
          <w:sz w:val="21"/>
        </w:rPr>
        <w:t xml:space="preserve"> </w:t>
      </w:r>
      <w:r>
        <w:rPr>
          <w:color w:val="333333"/>
          <w:sz w:val="21"/>
        </w:rPr>
        <w:t>Paul</w:t>
      </w:r>
      <w:r>
        <w:rPr>
          <w:color w:val="333333"/>
          <w:spacing w:val="-3"/>
          <w:sz w:val="21"/>
        </w:rPr>
        <w:t xml:space="preserve"> </w:t>
      </w:r>
      <w:r>
        <w:rPr>
          <w:color w:val="333333"/>
          <w:sz w:val="21"/>
        </w:rPr>
        <w:t>B.,</w:t>
      </w:r>
      <w:r>
        <w:rPr>
          <w:color w:val="333333"/>
          <w:spacing w:val="-3"/>
          <w:sz w:val="21"/>
        </w:rPr>
        <w:t xml:space="preserve"> </w:t>
      </w:r>
      <w:r>
        <w:rPr>
          <w:color w:val="333333"/>
          <w:sz w:val="21"/>
        </w:rPr>
        <w:t>and</w:t>
      </w:r>
      <w:r>
        <w:rPr>
          <w:color w:val="333333"/>
          <w:spacing w:val="-3"/>
          <w:sz w:val="21"/>
        </w:rPr>
        <w:t xml:space="preserve"> </w:t>
      </w:r>
      <w:r>
        <w:rPr>
          <w:color w:val="333333"/>
          <w:sz w:val="21"/>
        </w:rPr>
        <w:t>Steven</w:t>
      </w:r>
      <w:r>
        <w:rPr>
          <w:color w:val="333333"/>
          <w:spacing w:val="-3"/>
          <w:sz w:val="21"/>
        </w:rPr>
        <w:t xml:space="preserve"> </w:t>
      </w:r>
      <w:r>
        <w:rPr>
          <w:color w:val="333333"/>
          <w:sz w:val="21"/>
        </w:rPr>
        <w:t>M.</w:t>
      </w:r>
      <w:r>
        <w:rPr>
          <w:color w:val="333333"/>
          <w:spacing w:val="-3"/>
          <w:sz w:val="21"/>
        </w:rPr>
        <w:t xml:space="preserve"> </w:t>
      </w:r>
      <w:r>
        <w:rPr>
          <w:color w:val="333333"/>
          <w:sz w:val="21"/>
        </w:rPr>
        <w:t>Lieberman.</w:t>
      </w:r>
      <w:r>
        <w:rPr>
          <w:color w:val="333333"/>
          <w:spacing w:val="-3"/>
          <w:sz w:val="21"/>
        </w:rPr>
        <w:t xml:space="preserve"> </w:t>
      </w:r>
      <w:r>
        <w:rPr>
          <w:color w:val="333333"/>
          <w:sz w:val="21"/>
        </w:rPr>
        <w:t>"The</w:t>
      </w:r>
      <w:r>
        <w:rPr>
          <w:color w:val="333333"/>
          <w:spacing w:val="-3"/>
          <w:sz w:val="21"/>
        </w:rPr>
        <w:t xml:space="preserve"> </w:t>
      </w:r>
      <w:r>
        <w:rPr>
          <w:color w:val="333333"/>
          <w:sz w:val="21"/>
        </w:rPr>
        <w:t>Debate</w:t>
      </w:r>
      <w:r>
        <w:rPr>
          <w:color w:val="333333"/>
          <w:spacing w:val="-3"/>
          <w:sz w:val="21"/>
        </w:rPr>
        <w:t xml:space="preserve"> </w:t>
      </w:r>
      <w:proofErr w:type="gramStart"/>
      <w:r>
        <w:rPr>
          <w:color w:val="333333"/>
          <w:sz w:val="21"/>
        </w:rPr>
        <w:t>On</w:t>
      </w:r>
      <w:proofErr w:type="gramEnd"/>
      <w:r>
        <w:rPr>
          <w:color w:val="333333"/>
          <w:spacing w:val="-3"/>
          <w:sz w:val="21"/>
        </w:rPr>
        <w:t xml:space="preserve"> </w:t>
      </w:r>
      <w:r>
        <w:rPr>
          <w:color w:val="333333"/>
          <w:sz w:val="21"/>
        </w:rPr>
        <w:t>Overpayment</w:t>
      </w:r>
      <w:r>
        <w:rPr>
          <w:color w:val="333333"/>
          <w:spacing w:val="-3"/>
          <w:sz w:val="21"/>
        </w:rPr>
        <w:t xml:space="preserve"> </w:t>
      </w:r>
      <w:r>
        <w:rPr>
          <w:color w:val="333333"/>
          <w:sz w:val="21"/>
        </w:rPr>
        <w:t>In</w:t>
      </w:r>
      <w:r>
        <w:rPr>
          <w:color w:val="333333"/>
          <w:spacing w:val="-3"/>
          <w:sz w:val="21"/>
        </w:rPr>
        <w:t xml:space="preserve"> </w:t>
      </w:r>
      <w:r>
        <w:rPr>
          <w:color w:val="333333"/>
          <w:sz w:val="21"/>
        </w:rPr>
        <w:t>Medicare</w:t>
      </w:r>
      <w:r>
        <w:rPr>
          <w:color w:val="333333"/>
          <w:spacing w:val="-3"/>
          <w:sz w:val="21"/>
        </w:rPr>
        <w:t xml:space="preserve"> </w:t>
      </w:r>
      <w:r>
        <w:rPr>
          <w:color w:val="333333"/>
          <w:sz w:val="21"/>
        </w:rPr>
        <w:t>Advantage:</w:t>
      </w:r>
      <w:r>
        <w:rPr>
          <w:color w:val="333333"/>
          <w:spacing w:val="-3"/>
          <w:sz w:val="21"/>
        </w:rPr>
        <w:t xml:space="preserve"> </w:t>
      </w:r>
      <w:r>
        <w:rPr>
          <w:color w:val="333333"/>
          <w:sz w:val="21"/>
        </w:rPr>
        <w:t xml:space="preserve">Pulling It Together." Health Affairs. Last modified February 24, 2022. </w:t>
      </w:r>
      <w:hyperlink r:id="rId61">
        <w:r>
          <w:rPr>
            <w:color w:val="0000FF"/>
            <w:spacing w:val="-2"/>
            <w:sz w:val="21"/>
            <w:u w:val="thick" w:color="0000FF"/>
          </w:rPr>
          <w:t>https</w:t>
        </w:r>
        <w:r>
          <w:rPr>
            <w:color w:val="0000FF"/>
            <w:spacing w:val="-2"/>
            <w:sz w:val="21"/>
            <w:u w:val="thick" w:color="0000FF"/>
          </w:rPr>
          <w:t>://www.healthaffairs.org/do/10.1377/forefront.20220223.736815</w:t>
        </w:r>
      </w:hyperlink>
      <w:r>
        <w:rPr>
          <w:color w:val="333333"/>
          <w:spacing w:val="-2"/>
          <w:sz w:val="21"/>
        </w:rPr>
        <w:t>.</w:t>
      </w:r>
    </w:p>
    <w:p w:rsidR="006D7609" w:rsidRDefault="006D7609">
      <w:pPr>
        <w:pStyle w:val="BodyText"/>
        <w:spacing w:before="36"/>
        <w:rPr>
          <w:sz w:val="21"/>
        </w:rPr>
      </w:pPr>
    </w:p>
    <w:p w:rsidR="006D7609" w:rsidRDefault="005D7EDA">
      <w:pPr>
        <w:spacing w:line="276" w:lineRule="auto"/>
        <w:ind w:left="100" w:right="325"/>
        <w:rPr>
          <w:sz w:val="21"/>
        </w:rPr>
      </w:pPr>
      <w:r>
        <w:rPr>
          <w:color w:val="333333"/>
          <w:sz w:val="21"/>
        </w:rPr>
        <w:t>King,</w:t>
      </w:r>
      <w:r>
        <w:rPr>
          <w:color w:val="333333"/>
          <w:spacing w:val="-3"/>
          <w:sz w:val="21"/>
        </w:rPr>
        <w:t xml:space="preserve"> </w:t>
      </w:r>
      <w:r>
        <w:rPr>
          <w:color w:val="333333"/>
          <w:sz w:val="21"/>
        </w:rPr>
        <w:t>Robert.</w:t>
      </w:r>
      <w:r>
        <w:rPr>
          <w:color w:val="333333"/>
          <w:spacing w:val="-3"/>
          <w:sz w:val="21"/>
        </w:rPr>
        <w:t xml:space="preserve"> </w:t>
      </w:r>
      <w:r>
        <w:rPr>
          <w:color w:val="333333"/>
          <w:sz w:val="21"/>
        </w:rPr>
        <w:t>"Providers,</w:t>
      </w:r>
      <w:r>
        <w:rPr>
          <w:color w:val="333333"/>
          <w:spacing w:val="-3"/>
          <w:sz w:val="21"/>
        </w:rPr>
        <w:t xml:space="preserve"> </w:t>
      </w:r>
      <w:r>
        <w:rPr>
          <w:color w:val="333333"/>
          <w:sz w:val="21"/>
        </w:rPr>
        <w:t>payers</w:t>
      </w:r>
      <w:r>
        <w:rPr>
          <w:color w:val="333333"/>
          <w:spacing w:val="-3"/>
          <w:sz w:val="21"/>
        </w:rPr>
        <w:t xml:space="preserve"> </w:t>
      </w:r>
      <w:r>
        <w:rPr>
          <w:color w:val="333333"/>
          <w:sz w:val="21"/>
        </w:rPr>
        <w:t>press</w:t>
      </w:r>
      <w:r>
        <w:rPr>
          <w:color w:val="333333"/>
          <w:spacing w:val="-3"/>
          <w:sz w:val="21"/>
        </w:rPr>
        <w:t xml:space="preserve"> </w:t>
      </w:r>
      <w:r>
        <w:rPr>
          <w:color w:val="333333"/>
          <w:sz w:val="21"/>
        </w:rPr>
        <w:t>CMS</w:t>
      </w:r>
      <w:r>
        <w:rPr>
          <w:color w:val="333333"/>
          <w:spacing w:val="-3"/>
          <w:sz w:val="21"/>
        </w:rPr>
        <w:t xml:space="preserve"> </w:t>
      </w:r>
      <w:r>
        <w:rPr>
          <w:color w:val="333333"/>
          <w:sz w:val="21"/>
        </w:rPr>
        <w:t>to</w:t>
      </w:r>
      <w:r>
        <w:rPr>
          <w:color w:val="333333"/>
          <w:spacing w:val="-3"/>
          <w:sz w:val="21"/>
        </w:rPr>
        <w:t xml:space="preserve"> </w:t>
      </w:r>
      <w:r>
        <w:rPr>
          <w:color w:val="333333"/>
          <w:sz w:val="21"/>
        </w:rPr>
        <w:t>get</w:t>
      </w:r>
      <w:r>
        <w:rPr>
          <w:color w:val="333333"/>
          <w:spacing w:val="-3"/>
          <w:sz w:val="21"/>
        </w:rPr>
        <w:t xml:space="preserve"> </w:t>
      </w:r>
      <w:r>
        <w:rPr>
          <w:color w:val="333333"/>
          <w:sz w:val="21"/>
        </w:rPr>
        <w:t>rid</w:t>
      </w:r>
      <w:r>
        <w:rPr>
          <w:color w:val="333333"/>
          <w:spacing w:val="-3"/>
          <w:sz w:val="21"/>
        </w:rPr>
        <w:t xml:space="preserve"> </w:t>
      </w:r>
      <w:r>
        <w:rPr>
          <w:color w:val="333333"/>
          <w:sz w:val="21"/>
        </w:rPr>
        <w:t>of</w:t>
      </w:r>
      <w:r>
        <w:rPr>
          <w:color w:val="333333"/>
          <w:spacing w:val="-3"/>
          <w:sz w:val="21"/>
        </w:rPr>
        <w:t xml:space="preserve"> </w:t>
      </w:r>
      <w:r>
        <w:rPr>
          <w:color w:val="333333"/>
          <w:sz w:val="21"/>
        </w:rPr>
        <w:t>Medicare</w:t>
      </w:r>
      <w:r>
        <w:rPr>
          <w:color w:val="333333"/>
          <w:spacing w:val="-3"/>
          <w:sz w:val="21"/>
        </w:rPr>
        <w:t xml:space="preserve"> </w:t>
      </w:r>
      <w:r>
        <w:rPr>
          <w:color w:val="333333"/>
          <w:sz w:val="21"/>
        </w:rPr>
        <w:t>Advantage</w:t>
      </w:r>
      <w:r>
        <w:rPr>
          <w:color w:val="333333"/>
          <w:spacing w:val="-3"/>
          <w:sz w:val="21"/>
        </w:rPr>
        <w:t xml:space="preserve"> </w:t>
      </w:r>
      <w:r>
        <w:rPr>
          <w:color w:val="333333"/>
          <w:sz w:val="21"/>
        </w:rPr>
        <w:t>risk</w:t>
      </w:r>
      <w:r>
        <w:rPr>
          <w:color w:val="333333"/>
          <w:spacing w:val="-3"/>
          <w:sz w:val="21"/>
        </w:rPr>
        <w:t xml:space="preserve"> </w:t>
      </w:r>
      <w:r>
        <w:rPr>
          <w:color w:val="333333"/>
          <w:sz w:val="21"/>
        </w:rPr>
        <w:t>adjustment</w:t>
      </w:r>
      <w:r>
        <w:rPr>
          <w:color w:val="333333"/>
          <w:spacing w:val="-3"/>
          <w:sz w:val="21"/>
        </w:rPr>
        <w:t xml:space="preserve"> </w:t>
      </w:r>
      <w:r>
        <w:rPr>
          <w:color w:val="333333"/>
          <w:sz w:val="21"/>
        </w:rPr>
        <w:t>changes entirely." Fierce Healthcare. Last modified April 4, 2023.</w:t>
      </w:r>
    </w:p>
    <w:p w:rsidR="006D7609" w:rsidRDefault="005D7EDA">
      <w:pPr>
        <w:spacing w:line="276" w:lineRule="auto"/>
        <w:ind w:left="100" w:right="250"/>
        <w:rPr>
          <w:sz w:val="21"/>
        </w:rPr>
      </w:pPr>
      <w:hyperlink r:id="rId62">
        <w:r>
          <w:rPr>
            <w:color w:val="0000FF"/>
            <w:spacing w:val="-2"/>
            <w:sz w:val="21"/>
            <w:u w:val="thick" w:color="0000FF"/>
          </w:rPr>
          <w:t>https://www.fiercehealthcare.com/payers/providers-payers-press-cms-get-rid-medicare-advantage-risk-adjustm</w:t>
        </w:r>
      </w:hyperlink>
      <w:r>
        <w:rPr>
          <w:color w:val="0000FF"/>
          <w:spacing w:val="-2"/>
          <w:sz w:val="21"/>
        </w:rPr>
        <w:t xml:space="preserve"> </w:t>
      </w:r>
      <w:hyperlink r:id="rId63">
        <w:proofErr w:type="spellStart"/>
        <w:r>
          <w:rPr>
            <w:color w:val="0000FF"/>
            <w:spacing w:val="-2"/>
            <w:sz w:val="21"/>
            <w:u w:val="thick" w:color="0000FF"/>
          </w:rPr>
          <w:t>ent</w:t>
        </w:r>
        <w:proofErr w:type="spellEnd"/>
        <w:r>
          <w:rPr>
            <w:color w:val="0000FF"/>
            <w:spacing w:val="-2"/>
            <w:sz w:val="21"/>
            <w:u w:val="thick" w:color="0000FF"/>
          </w:rPr>
          <w:t>-changes-entirely</w:t>
        </w:r>
      </w:hyperlink>
      <w:r>
        <w:rPr>
          <w:color w:val="333333"/>
          <w:spacing w:val="-2"/>
          <w:sz w:val="21"/>
        </w:rPr>
        <w:t>.</w:t>
      </w:r>
    </w:p>
    <w:p w:rsidR="006D7609" w:rsidRDefault="006D7609">
      <w:pPr>
        <w:pStyle w:val="BodyText"/>
        <w:spacing w:before="36"/>
        <w:rPr>
          <w:sz w:val="21"/>
        </w:rPr>
      </w:pPr>
    </w:p>
    <w:p w:rsidR="006D7609" w:rsidRDefault="005D7EDA">
      <w:pPr>
        <w:spacing w:line="276" w:lineRule="auto"/>
        <w:ind w:left="100" w:right="325"/>
        <w:rPr>
          <w:sz w:val="21"/>
        </w:rPr>
      </w:pPr>
      <w:r>
        <w:rPr>
          <w:color w:val="333333"/>
          <w:sz w:val="21"/>
        </w:rPr>
        <w:t>Morse,</w:t>
      </w:r>
      <w:r>
        <w:rPr>
          <w:color w:val="333333"/>
          <w:spacing w:val="-5"/>
          <w:sz w:val="21"/>
        </w:rPr>
        <w:t xml:space="preserve"> </w:t>
      </w:r>
      <w:r>
        <w:rPr>
          <w:color w:val="333333"/>
          <w:sz w:val="21"/>
        </w:rPr>
        <w:t>Susan.</w:t>
      </w:r>
      <w:r>
        <w:rPr>
          <w:color w:val="333333"/>
          <w:spacing w:val="-5"/>
          <w:sz w:val="21"/>
        </w:rPr>
        <w:t xml:space="preserve"> </w:t>
      </w:r>
      <w:r>
        <w:rPr>
          <w:color w:val="333333"/>
          <w:sz w:val="21"/>
        </w:rPr>
        <w:t>"Stakeholders</w:t>
      </w:r>
      <w:r>
        <w:rPr>
          <w:color w:val="333333"/>
          <w:spacing w:val="-5"/>
          <w:sz w:val="21"/>
        </w:rPr>
        <w:t xml:space="preserve"> </w:t>
      </w:r>
      <w:r>
        <w:rPr>
          <w:color w:val="333333"/>
          <w:sz w:val="21"/>
        </w:rPr>
        <w:t>Support</w:t>
      </w:r>
      <w:r>
        <w:rPr>
          <w:color w:val="333333"/>
          <w:spacing w:val="-5"/>
          <w:sz w:val="21"/>
        </w:rPr>
        <w:t xml:space="preserve"> </w:t>
      </w:r>
      <w:r>
        <w:rPr>
          <w:color w:val="333333"/>
          <w:sz w:val="21"/>
        </w:rPr>
        <w:t>CMS'</w:t>
      </w:r>
      <w:r>
        <w:rPr>
          <w:color w:val="333333"/>
          <w:spacing w:val="-5"/>
          <w:sz w:val="21"/>
        </w:rPr>
        <w:t xml:space="preserve"> </w:t>
      </w:r>
      <w:r>
        <w:rPr>
          <w:color w:val="333333"/>
          <w:sz w:val="21"/>
        </w:rPr>
        <w:t>Plan</w:t>
      </w:r>
      <w:r>
        <w:rPr>
          <w:color w:val="333333"/>
          <w:spacing w:val="-5"/>
          <w:sz w:val="21"/>
        </w:rPr>
        <w:t xml:space="preserve"> </w:t>
      </w:r>
      <w:r>
        <w:rPr>
          <w:color w:val="333333"/>
          <w:sz w:val="21"/>
        </w:rPr>
        <w:t>to</w:t>
      </w:r>
      <w:r>
        <w:rPr>
          <w:color w:val="333333"/>
          <w:spacing w:val="-5"/>
          <w:sz w:val="21"/>
        </w:rPr>
        <w:t xml:space="preserve"> </w:t>
      </w:r>
      <w:r>
        <w:rPr>
          <w:color w:val="333333"/>
          <w:sz w:val="21"/>
        </w:rPr>
        <w:t>Phase</w:t>
      </w:r>
      <w:r>
        <w:rPr>
          <w:color w:val="333333"/>
          <w:spacing w:val="-5"/>
          <w:sz w:val="21"/>
        </w:rPr>
        <w:t xml:space="preserve"> </w:t>
      </w:r>
      <w:r>
        <w:rPr>
          <w:color w:val="333333"/>
          <w:sz w:val="21"/>
        </w:rPr>
        <w:t>in</w:t>
      </w:r>
      <w:r>
        <w:rPr>
          <w:color w:val="333333"/>
          <w:spacing w:val="-5"/>
          <w:sz w:val="21"/>
        </w:rPr>
        <w:t xml:space="preserve"> </w:t>
      </w:r>
      <w:r>
        <w:rPr>
          <w:color w:val="333333"/>
          <w:sz w:val="21"/>
        </w:rPr>
        <w:t>Risk</w:t>
      </w:r>
      <w:r>
        <w:rPr>
          <w:color w:val="333333"/>
          <w:spacing w:val="-5"/>
          <w:sz w:val="21"/>
        </w:rPr>
        <w:t xml:space="preserve"> </w:t>
      </w:r>
      <w:r>
        <w:rPr>
          <w:color w:val="333333"/>
          <w:sz w:val="21"/>
        </w:rPr>
        <w:t>Adjustment</w:t>
      </w:r>
      <w:r>
        <w:rPr>
          <w:color w:val="333333"/>
          <w:spacing w:val="-5"/>
          <w:sz w:val="21"/>
        </w:rPr>
        <w:t xml:space="preserve"> </w:t>
      </w:r>
      <w:r>
        <w:rPr>
          <w:color w:val="333333"/>
          <w:sz w:val="21"/>
        </w:rPr>
        <w:t>over</w:t>
      </w:r>
      <w:r>
        <w:rPr>
          <w:color w:val="333333"/>
          <w:spacing w:val="-5"/>
          <w:sz w:val="21"/>
        </w:rPr>
        <w:t xml:space="preserve"> </w:t>
      </w:r>
      <w:r>
        <w:rPr>
          <w:color w:val="333333"/>
          <w:sz w:val="21"/>
        </w:rPr>
        <w:t>3</w:t>
      </w:r>
      <w:r>
        <w:rPr>
          <w:color w:val="333333"/>
          <w:spacing w:val="-5"/>
          <w:sz w:val="21"/>
        </w:rPr>
        <w:t xml:space="preserve"> </w:t>
      </w:r>
      <w:r>
        <w:rPr>
          <w:color w:val="333333"/>
          <w:sz w:val="21"/>
        </w:rPr>
        <w:t>Years."</w:t>
      </w:r>
      <w:r>
        <w:rPr>
          <w:color w:val="333333"/>
          <w:spacing w:val="-5"/>
          <w:sz w:val="21"/>
        </w:rPr>
        <w:t xml:space="preserve"> </w:t>
      </w:r>
      <w:r>
        <w:rPr>
          <w:color w:val="333333"/>
          <w:sz w:val="21"/>
        </w:rPr>
        <w:t>Healthcare Finance News. Accessed April 27, 2023.</w:t>
      </w:r>
    </w:p>
    <w:p w:rsidR="006D7609" w:rsidRDefault="005D7EDA">
      <w:pPr>
        <w:spacing w:line="276" w:lineRule="auto"/>
        <w:ind w:left="100" w:right="221"/>
        <w:rPr>
          <w:sz w:val="21"/>
        </w:rPr>
      </w:pPr>
      <w:hyperlink r:id="rId64">
        <w:r>
          <w:rPr>
            <w:color w:val="0000FF"/>
            <w:spacing w:val="-2"/>
            <w:sz w:val="21"/>
            <w:u w:val="thick" w:color="0000FF"/>
          </w:rPr>
          <w:t>https://www.healthcarefinancenews.com/news/stakeholders-support-cms-plan-phase-</w:t>
        </w:r>
        <w:r>
          <w:rPr>
            <w:color w:val="0000FF"/>
            <w:spacing w:val="-2"/>
            <w:sz w:val="21"/>
            <w:u w:val="thick" w:color="0000FF"/>
          </w:rPr>
          <w:t>risk-adjustment-over-3-ye</w:t>
        </w:r>
      </w:hyperlink>
      <w:r>
        <w:rPr>
          <w:color w:val="0000FF"/>
          <w:spacing w:val="-2"/>
          <w:sz w:val="21"/>
        </w:rPr>
        <w:t xml:space="preserve"> </w:t>
      </w:r>
      <w:hyperlink r:id="rId65">
        <w:proofErr w:type="spellStart"/>
        <w:r>
          <w:rPr>
            <w:color w:val="0000FF"/>
            <w:spacing w:val="-4"/>
            <w:sz w:val="21"/>
            <w:u w:val="thick" w:color="0000FF"/>
          </w:rPr>
          <w:t>ars</w:t>
        </w:r>
        <w:proofErr w:type="spellEnd"/>
      </w:hyperlink>
      <w:r>
        <w:rPr>
          <w:color w:val="333333"/>
          <w:spacing w:val="-4"/>
          <w:sz w:val="21"/>
        </w:rPr>
        <w:t>.</w:t>
      </w:r>
    </w:p>
    <w:p w:rsidR="006D7609" w:rsidRDefault="006D7609">
      <w:pPr>
        <w:spacing w:line="276" w:lineRule="auto"/>
        <w:rPr>
          <w:sz w:val="21"/>
        </w:rPr>
        <w:sectPr w:rsidR="006D7609">
          <w:pgSz w:w="12240" w:h="15840"/>
          <w:pgMar w:top="1360" w:right="1220" w:bottom="980" w:left="1340" w:header="0" w:footer="788" w:gutter="0"/>
          <w:cols w:space="720"/>
        </w:sectPr>
      </w:pPr>
    </w:p>
    <w:p w:rsidR="006D7609" w:rsidRDefault="005D7EDA">
      <w:pPr>
        <w:spacing w:before="80" w:line="276" w:lineRule="auto"/>
        <w:ind w:left="100" w:right="221"/>
        <w:rPr>
          <w:sz w:val="21"/>
        </w:rPr>
      </w:pPr>
      <w:r>
        <w:rPr>
          <w:color w:val="333333"/>
          <w:sz w:val="21"/>
        </w:rPr>
        <w:lastRenderedPageBreak/>
        <w:t>Sanger-Katz,</w:t>
      </w:r>
      <w:r>
        <w:rPr>
          <w:color w:val="333333"/>
          <w:spacing w:val="-4"/>
          <w:sz w:val="21"/>
        </w:rPr>
        <w:t xml:space="preserve"> </w:t>
      </w:r>
      <w:r>
        <w:rPr>
          <w:color w:val="333333"/>
          <w:sz w:val="21"/>
        </w:rPr>
        <w:t>Margot,</w:t>
      </w:r>
      <w:r>
        <w:rPr>
          <w:color w:val="333333"/>
          <w:spacing w:val="-4"/>
          <w:sz w:val="21"/>
        </w:rPr>
        <w:t xml:space="preserve"> </w:t>
      </w:r>
      <w:r>
        <w:rPr>
          <w:color w:val="333333"/>
          <w:sz w:val="21"/>
        </w:rPr>
        <w:t>and</w:t>
      </w:r>
      <w:r>
        <w:rPr>
          <w:color w:val="333333"/>
          <w:spacing w:val="-4"/>
          <w:sz w:val="21"/>
        </w:rPr>
        <w:t xml:space="preserve"> </w:t>
      </w:r>
      <w:r>
        <w:rPr>
          <w:color w:val="333333"/>
          <w:sz w:val="21"/>
        </w:rPr>
        <w:t>Reed</w:t>
      </w:r>
      <w:r>
        <w:rPr>
          <w:color w:val="333333"/>
          <w:spacing w:val="-4"/>
          <w:sz w:val="21"/>
        </w:rPr>
        <w:t xml:space="preserve"> </w:t>
      </w:r>
      <w:r>
        <w:rPr>
          <w:color w:val="333333"/>
          <w:sz w:val="21"/>
        </w:rPr>
        <w:t>Abelson.</w:t>
      </w:r>
      <w:r>
        <w:rPr>
          <w:color w:val="333333"/>
          <w:spacing w:val="-4"/>
          <w:sz w:val="21"/>
        </w:rPr>
        <w:t xml:space="preserve"> </w:t>
      </w:r>
      <w:r>
        <w:rPr>
          <w:color w:val="333333"/>
          <w:sz w:val="21"/>
        </w:rPr>
        <w:t>"Medicare</w:t>
      </w:r>
      <w:r>
        <w:rPr>
          <w:color w:val="333333"/>
          <w:spacing w:val="-4"/>
          <w:sz w:val="21"/>
        </w:rPr>
        <w:t xml:space="preserve"> </w:t>
      </w:r>
      <w:r>
        <w:rPr>
          <w:color w:val="333333"/>
          <w:sz w:val="21"/>
        </w:rPr>
        <w:t>Delays</w:t>
      </w:r>
      <w:r>
        <w:rPr>
          <w:color w:val="333333"/>
          <w:spacing w:val="-4"/>
          <w:sz w:val="21"/>
        </w:rPr>
        <w:t xml:space="preserve"> </w:t>
      </w:r>
      <w:r>
        <w:rPr>
          <w:color w:val="333333"/>
          <w:sz w:val="21"/>
        </w:rPr>
        <w:t>a</w:t>
      </w:r>
      <w:r>
        <w:rPr>
          <w:color w:val="333333"/>
          <w:spacing w:val="-4"/>
          <w:sz w:val="21"/>
        </w:rPr>
        <w:t xml:space="preserve"> </w:t>
      </w:r>
      <w:r>
        <w:rPr>
          <w:color w:val="333333"/>
          <w:sz w:val="21"/>
        </w:rPr>
        <w:t>Full</w:t>
      </w:r>
      <w:r>
        <w:rPr>
          <w:color w:val="333333"/>
          <w:spacing w:val="-4"/>
          <w:sz w:val="21"/>
        </w:rPr>
        <w:t xml:space="preserve"> </w:t>
      </w:r>
      <w:r>
        <w:rPr>
          <w:color w:val="333333"/>
          <w:sz w:val="21"/>
        </w:rPr>
        <w:t>Crackdown</w:t>
      </w:r>
      <w:r>
        <w:rPr>
          <w:color w:val="333333"/>
          <w:spacing w:val="-4"/>
          <w:sz w:val="21"/>
        </w:rPr>
        <w:t xml:space="preserve"> </w:t>
      </w:r>
      <w:r>
        <w:rPr>
          <w:color w:val="333333"/>
          <w:sz w:val="21"/>
        </w:rPr>
        <w:t>on</w:t>
      </w:r>
      <w:r>
        <w:rPr>
          <w:color w:val="333333"/>
          <w:spacing w:val="-4"/>
          <w:sz w:val="21"/>
        </w:rPr>
        <w:t xml:space="preserve"> </w:t>
      </w:r>
      <w:r>
        <w:rPr>
          <w:color w:val="333333"/>
          <w:sz w:val="21"/>
        </w:rPr>
        <w:t>Private</w:t>
      </w:r>
      <w:r>
        <w:rPr>
          <w:color w:val="333333"/>
          <w:spacing w:val="-4"/>
          <w:sz w:val="21"/>
        </w:rPr>
        <w:t xml:space="preserve"> </w:t>
      </w:r>
      <w:r>
        <w:rPr>
          <w:color w:val="333333"/>
          <w:sz w:val="21"/>
        </w:rPr>
        <w:t>Health</w:t>
      </w:r>
      <w:r>
        <w:rPr>
          <w:color w:val="333333"/>
          <w:spacing w:val="-4"/>
          <w:sz w:val="21"/>
        </w:rPr>
        <w:t xml:space="preserve"> </w:t>
      </w:r>
      <w:r>
        <w:rPr>
          <w:color w:val="333333"/>
          <w:sz w:val="21"/>
        </w:rPr>
        <w:t>Plans."</w:t>
      </w:r>
      <w:r>
        <w:rPr>
          <w:color w:val="333333"/>
          <w:spacing w:val="-4"/>
          <w:sz w:val="21"/>
        </w:rPr>
        <w:t xml:space="preserve"> </w:t>
      </w:r>
      <w:r>
        <w:rPr>
          <w:i/>
          <w:color w:val="333333"/>
          <w:sz w:val="21"/>
        </w:rPr>
        <w:t>The New York Times</w:t>
      </w:r>
      <w:r>
        <w:rPr>
          <w:color w:val="333333"/>
          <w:sz w:val="21"/>
        </w:rPr>
        <w:t>. Last modified March 31, 2023.</w:t>
      </w:r>
    </w:p>
    <w:p w:rsidR="006D7609" w:rsidRDefault="005D7EDA">
      <w:pPr>
        <w:ind w:left="100"/>
        <w:rPr>
          <w:sz w:val="21"/>
        </w:rPr>
      </w:pPr>
      <w:hyperlink r:id="rId66">
        <w:r>
          <w:rPr>
            <w:color w:val="0000FF"/>
            <w:spacing w:val="-2"/>
            <w:sz w:val="21"/>
            <w:u w:val="thick" w:color="0000FF"/>
          </w:rPr>
          <w:t>https://www.nytimes.com/2023/03/31/health/medicare-overbilling-insurance.html</w:t>
        </w:r>
      </w:hyperlink>
      <w:r>
        <w:rPr>
          <w:color w:val="333333"/>
          <w:spacing w:val="-2"/>
          <w:sz w:val="21"/>
        </w:rPr>
        <w:t>.</w:t>
      </w:r>
    </w:p>
    <w:p w:rsidR="006D7609" w:rsidRDefault="006D7609">
      <w:pPr>
        <w:pStyle w:val="BodyText"/>
        <w:spacing w:before="74"/>
        <w:rPr>
          <w:sz w:val="21"/>
        </w:rPr>
      </w:pPr>
    </w:p>
    <w:p w:rsidR="006D7609" w:rsidRDefault="005D7EDA">
      <w:pPr>
        <w:ind w:left="100"/>
        <w:rPr>
          <w:i/>
          <w:sz w:val="24"/>
        </w:rPr>
      </w:pPr>
      <w:bookmarkStart w:id="32" w:name="Rubric_(out_of_15_points)_"/>
      <w:bookmarkEnd w:id="32"/>
      <w:r>
        <w:rPr>
          <w:color w:val="666666"/>
          <w:sz w:val="24"/>
        </w:rPr>
        <w:t xml:space="preserve">Rubric </w:t>
      </w:r>
      <w:r>
        <w:rPr>
          <w:i/>
          <w:color w:val="666666"/>
          <w:sz w:val="24"/>
        </w:rPr>
        <w:t>(out of</w:t>
      </w:r>
      <w:r>
        <w:rPr>
          <w:i/>
          <w:color w:val="666666"/>
          <w:sz w:val="24"/>
        </w:rPr>
        <w:t xml:space="preserve"> 15 </w:t>
      </w:r>
      <w:r>
        <w:rPr>
          <w:i/>
          <w:color w:val="666666"/>
          <w:spacing w:val="-2"/>
          <w:sz w:val="24"/>
        </w:rPr>
        <w:t>points)</w:t>
      </w:r>
    </w:p>
    <w:p w:rsidR="006D7609" w:rsidRDefault="006D7609">
      <w:pPr>
        <w:pStyle w:val="BodyText"/>
        <w:spacing w:before="8"/>
        <w:rPr>
          <w:i/>
          <w:sz w:val="9"/>
        </w:rPr>
      </w:pPr>
    </w:p>
    <w:tbl>
      <w:tblPr>
        <w:tblW w:w="0" w:type="auto"/>
        <w:tblInd w:w="1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2120"/>
        <w:gridCol w:w="1600"/>
        <w:gridCol w:w="1920"/>
        <w:gridCol w:w="1220"/>
        <w:gridCol w:w="1200"/>
        <w:gridCol w:w="1280"/>
      </w:tblGrid>
      <w:tr w:rsidR="006D7609">
        <w:trPr>
          <w:trHeight w:val="980"/>
        </w:trPr>
        <w:tc>
          <w:tcPr>
            <w:tcW w:w="2120" w:type="dxa"/>
          </w:tcPr>
          <w:p w:rsidR="006D7609" w:rsidRDefault="005D7EDA">
            <w:pPr>
              <w:pStyle w:val="TableParagraph"/>
              <w:spacing w:before="245"/>
              <w:ind w:left="94"/>
            </w:pPr>
            <w:r>
              <w:rPr>
                <w:spacing w:val="-2"/>
              </w:rPr>
              <w:t>Rubric</w:t>
            </w:r>
          </w:p>
        </w:tc>
        <w:tc>
          <w:tcPr>
            <w:tcW w:w="1600" w:type="dxa"/>
          </w:tcPr>
          <w:p w:rsidR="006D7609" w:rsidRDefault="005D7EDA">
            <w:pPr>
              <w:pStyle w:val="TableParagraph"/>
              <w:spacing w:before="245"/>
              <w:ind w:left="104"/>
            </w:pPr>
            <w:r>
              <w:rPr>
                <w:spacing w:val="-10"/>
              </w:rPr>
              <w:t>1</w:t>
            </w:r>
          </w:p>
        </w:tc>
        <w:tc>
          <w:tcPr>
            <w:tcW w:w="1920" w:type="dxa"/>
          </w:tcPr>
          <w:p w:rsidR="006D7609" w:rsidRDefault="005D7EDA">
            <w:pPr>
              <w:pStyle w:val="TableParagraph"/>
              <w:spacing w:before="245"/>
              <w:ind w:left="109"/>
            </w:pPr>
            <w:r>
              <w:rPr>
                <w:spacing w:val="-10"/>
              </w:rPr>
              <w:t>2</w:t>
            </w:r>
          </w:p>
        </w:tc>
        <w:tc>
          <w:tcPr>
            <w:tcW w:w="1220" w:type="dxa"/>
          </w:tcPr>
          <w:p w:rsidR="006D7609" w:rsidRDefault="005D7EDA">
            <w:pPr>
              <w:pStyle w:val="TableParagraph"/>
              <w:spacing w:before="245"/>
              <w:ind w:left="94"/>
            </w:pPr>
            <w:r>
              <w:rPr>
                <w:spacing w:val="-10"/>
              </w:rPr>
              <w:t>3</w:t>
            </w:r>
          </w:p>
        </w:tc>
        <w:tc>
          <w:tcPr>
            <w:tcW w:w="1200" w:type="dxa"/>
          </w:tcPr>
          <w:p w:rsidR="006D7609" w:rsidRDefault="006D7609">
            <w:pPr>
              <w:pStyle w:val="TableParagraph"/>
              <w:spacing w:before="7"/>
              <w:rPr>
                <w:i/>
              </w:rPr>
            </w:pPr>
          </w:p>
          <w:p w:rsidR="006D7609" w:rsidRDefault="005D7EDA">
            <w:pPr>
              <w:pStyle w:val="TableParagraph"/>
              <w:ind w:left="14"/>
            </w:pPr>
            <w:r>
              <w:rPr>
                <w:spacing w:val="-10"/>
              </w:rPr>
              <w:t>4</w:t>
            </w:r>
          </w:p>
        </w:tc>
        <w:tc>
          <w:tcPr>
            <w:tcW w:w="1280" w:type="dxa"/>
          </w:tcPr>
          <w:p w:rsidR="006D7609" w:rsidRDefault="005D7EDA">
            <w:pPr>
              <w:pStyle w:val="TableParagraph"/>
              <w:spacing w:before="245"/>
              <w:ind w:left="104"/>
            </w:pPr>
            <w:r>
              <w:rPr>
                <w:spacing w:val="-2"/>
              </w:rPr>
              <w:t>Total</w:t>
            </w:r>
            <w:r>
              <w:rPr>
                <w:spacing w:val="-12"/>
              </w:rPr>
              <w:t xml:space="preserve"> </w:t>
            </w:r>
            <w:r>
              <w:rPr>
                <w:spacing w:val="-2"/>
              </w:rPr>
              <w:t>points possible</w:t>
            </w:r>
          </w:p>
        </w:tc>
      </w:tr>
      <w:tr w:rsidR="006D7609">
        <w:trPr>
          <w:trHeight w:val="979"/>
        </w:trPr>
        <w:tc>
          <w:tcPr>
            <w:tcW w:w="2120" w:type="dxa"/>
          </w:tcPr>
          <w:p w:rsidR="006D7609" w:rsidRDefault="005D7EDA">
            <w:pPr>
              <w:pStyle w:val="TableParagraph"/>
              <w:spacing w:before="246"/>
              <w:ind w:left="94" w:right="40"/>
            </w:pPr>
            <w:r>
              <w:t>Explains why selection</w:t>
            </w:r>
            <w:r>
              <w:rPr>
                <w:spacing w:val="-14"/>
              </w:rPr>
              <w:t xml:space="preserve"> </w:t>
            </w:r>
            <w:r>
              <w:t>is</w:t>
            </w:r>
            <w:r>
              <w:rPr>
                <w:spacing w:val="-14"/>
              </w:rPr>
              <w:t xml:space="preserve"> </w:t>
            </w:r>
            <w:r>
              <w:t>likely</w:t>
            </w:r>
          </w:p>
        </w:tc>
        <w:tc>
          <w:tcPr>
            <w:tcW w:w="1600" w:type="dxa"/>
          </w:tcPr>
          <w:p w:rsidR="006D7609" w:rsidRDefault="005D7EDA">
            <w:pPr>
              <w:pStyle w:val="TableParagraph"/>
              <w:spacing w:before="246"/>
              <w:ind w:left="104"/>
            </w:pPr>
            <w:r>
              <w:t>Mentions</w:t>
            </w:r>
            <w:r>
              <w:rPr>
                <w:spacing w:val="-8"/>
              </w:rPr>
              <w:t xml:space="preserve"> </w:t>
            </w:r>
            <w:r>
              <w:rPr>
                <w:spacing w:val="-4"/>
              </w:rPr>
              <w:t>this</w:t>
            </w:r>
          </w:p>
        </w:tc>
        <w:tc>
          <w:tcPr>
            <w:tcW w:w="1920" w:type="dxa"/>
          </w:tcPr>
          <w:p w:rsidR="006D7609" w:rsidRDefault="005D7EDA">
            <w:pPr>
              <w:pStyle w:val="TableParagraph"/>
              <w:spacing w:before="6"/>
              <w:ind w:left="109"/>
            </w:pPr>
            <w:r>
              <w:t>Discusses</w:t>
            </w:r>
            <w:r>
              <w:rPr>
                <w:spacing w:val="-9"/>
              </w:rPr>
              <w:t xml:space="preserve"> </w:t>
            </w:r>
            <w:r>
              <w:rPr>
                <w:spacing w:val="-5"/>
              </w:rPr>
              <w:t>it</w:t>
            </w:r>
          </w:p>
        </w:tc>
        <w:tc>
          <w:tcPr>
            <w:tcW w:w="1220" w:type="dxa"/>
          </w:tcPr>
          <w:p w:rsidR="006D7609" w:rsidRDefault="006D7609">
            <w:pPr>
              <w:pStyle w:val="TableParagraph"/>
            </w:pPr>
          </w:p>
        </w:tc>
        <w:tc>
          <w:tcPr>
            <w:tcW w:w="1200" w:type="dxa"/>
          </w:tcPr>
          <w:p w:rsidR="006D7609" w:rsidRDefault="006D7609">
            <w:pPr>
              <w:pStyle w:val="TableParagraph"/>
            </w:pPr>
          </w:p>
        </w:tc>
        <w:tc>
          <w:tcPr>
            <w:tcW w:w="1280" w:type="dxa"/>
          </w:tcPr>
          <w:p w:rsidR="006D7609" w:rsidRDefault="005D7EDA">
            <w:pPr>
              <w:pStyle w:val="TableParagraph"/>
              <w:spacing w:before="246"/>
              <w:ind w:left="104"/>
            </w:pPr>
            <w:r>
              <w:t>2</w:t>
            </w:r>
            <w:r>
              <w:rPr>
                <w:spacing w:val="-1"/>
              </w:rPr>
              <w:t xml:space="preserve"> </w:t>
            </w:r>
            <w:r>
              <w:rPr>
                <w:spacing w:val="-2"/>
              </w:rPr>
              <w:t>points</w:t>
            </w:r>
          </w:p>
        </w:tc>
      </w:tr>
      <w:tr w:rsidR="006D7609">
        <w:trPr>
          <w:trHeight w:val="1239"/>
        </w:trPr>
        <w:tc>
          <w:tcPr>
            <w:tcW w:w="2120" w:type="dxa"/>
          </w:tcPr>
          <w:p w:rsidR="006D7609" w:rsidRDefault="005D7EDA">
            <w:pPr>
              <w:pStyle w:val="TableParagraph"/>
              <w:spacing w:before="247"/>
              <w:ind w:left="94"/>
            </w:pPr>
            <w:r>
              <w:t>Relates</w:t>
            </w:r>
            <w:r>
              <w:rPr>
                <w:spacing w:val="-4"/>
              </w:rPr>
              <w:t xml:space="preserve"> </w:t>
            </w:r>
            <w:r>
              <w:t>to</w:t>
            </w:r>
            <w:r>
              <w:rPr>
                <w:spacing w:val="-4"/>
              </w:rPr>
              <w:t xml:space="preserve"> </w:t>
            </w:r>
            <w:r>
              <w:t>R-S</w:t>
            </w:r>
            <w:r>
              <w:rPr>
                <w:spacing w:val="-4"/>
              </w:rPr>
              <w:t xml:space="preserve"> </w:t>
            </w:r>
            <w:r>
              <w:rPr>
                <w:spacing w:val="-2"/>
              </w:rPr>
              <w:t>Model</w:t>
            </w:r>
          </w:p>
        </w:tc>
        <w:tc>
          <w:tcPr>
            <w:tcW w:w="1600" w:type="dxa"/>
          </w:tcPr>
          <w:p w:rsidR="006D7609" w:rsidRDefault="005D7EDA">
            <w:pPr>
              <w:pStyle w:val="TableParagraph"/>
              <w:spacing w:before="247"/>
              <w:ind w:left="104" w:right="156"/>
            </w:pPr>
            <w:r>
              <w:t>Cursory</w:t>
            </w:r>
            <w:r>
              <w:rPr>
                <w:spacing w:val="-14"/>
              </w:rPr>
              <w:t xml:space="preserve"> </w:t>
            </w:r>
            <w:r>
              <w:t xml:space="preserve">model </w:t>
            </w:r>
            <w:r>
              <w:rPr>
                <w:spacing w:val="-2"/>
              </w:rPr>
              <w:t>application</w:t>
            </w:r>
          </w:p>
        </w:tc>
        <w:tc>
          <w:tcPr>
            <w:tcW w:w="1920" w:type="dxa"/>
          </w:tcPr>
          <w:p w:rsidR="006D7609" w:rsidRDefault="005D7EDA">
            <w:pPr>
              <w:pStyle w:val="TableParagraph"/>
              <w:spacing w:before="247"/>
              <w:ind w:left="109"/>
            </w:pPr>
            <w:r>
              <w:t>Discussion of the model</w:t>
            </w:r>
            <w:r>
              <w:rPr>
                <w:spacing w:val="-14"/>
              </w:rPr>
              <w:t xml:space="preserve"> </w:t>
            </w:r>
            <w:r>
              <w:t>is</w:t>
            </w:r>
            <w:r>
              <w:rPr>
                <w:spacing w:val="-14"/>
              </w:rPr>
              <w:t xml:space="preserve"> </w:t>
            </w:r>
            <w:r>
              <w:t>integrated into the paper</w:t>
            </w:r>
          </w:p>
        </w:tc>
        <w:tc>
          <w:tcPr>
            <w:tcW w:w="1220" w:type="dxa"/>
          </w:tcPr>
          <w:p w:rsidR="006D7609" w:rsidRDefault="006D7609">
            <w:pPr>
              <w:pStyle w:val="TableParagraph"/>
            </w:pPr>
          </w:p>
        </w:tc>
        <w:tc>
          <w:tcPr>
            <w:tcW w:w="1200" w:type="dxa"/>
          </w:tcPr>
          <w:p w:rsidR="006D7609" w:rsidRDefault="006D7609">
            <w:pPr>
              <w:pStyle w:val="TableParagraph"/>
            </w:pPr>
          </w:p>
        </w:tc>
        <w:tc>
          <w:tcPr>
            <w:tcW w:w="1280" w:type="dxa"/>
          </w:tcPr>
          <w:p w:rsidR="006D7609" w:rsidRDefault="005D7EDA">
            <w:pPr>
              <w:pStyle w:val="TableParagraph"/>
              <w:spacing w:before="247"/>
              <w:ind w:left="104"/>
            </w:pPr>
            <w:r>
              <w:t>2</w:t>
            </w:r>
            <w:r>
              <w:rPr>
                <w:spacing w:val="-1"/>
              </w:rPr>
              <w:t xml:space="preserve"> </w:t>
            </w:r>
            <w:r>
              <w:rPr>
                <w:spacing w:val="-2"/>
              </w:rPr>
              <w:t>points</w:t>
            </w:r>
          </w:p>
        </w:tc>
      </w:tr>
      <w:tr w:rsidR="006D7609">
        <w:trPr>
          <w:trHeight w:val="1240"/>
        </w:trPr>
        <w:tc>
          <w:tcPr>
            <w:tcW w:w="2120" w:type="dxa"/>
          </w:tcPr>
          <w:p w:rsidR="006D7609" w:rsidRDefault="005D7EDA">
            <w:pPr>
              <w:pStyle w:val="TableParagraph"/>
              <w:spacing w:before="241"/>
              <w:ind w:left="94"/>
            </w:pPr>
            <w:r>
              <w:t>Relates</w:t>
            </w:r>
            <w:r>
              <w:rPr>
                <w:spacing w:val="-6"/>
              </w:rPr>
              <w:t xml:space="preserve"> </w:t>
            </w:r>
            <w:r>
              <w:t>to</w:t>
            </w:r>
            <w:r>
              <w:rPr>
                <w:spacing w:val="-5"/>
              </w:rPr>
              <w:t xml:space="preserve"> </w:t>
            </w:r>
            <w:r>
              <w:t>G-</w:t>
            </w:r>
            <w:r>
              <w:rPr>
                <w:spacing w:val="-10"/>
              </w:rPr>
              <w:t>L</w:t>
            </w:r>
          </w:p>
        </w:tc>
        <w:tc>
          <w:tcPr>
            <w:tcW w:w="1600" w:type="dxa"/>
          </w:tcPr>
          <w:p w:rsidR="006D7609" w:rsidRDefault="005D7EDA">
            <w:pPr>
              <w:pStyle w:val="TableParagraph"/>
              <w:spacing w:before="241"/>
              <w:ind w:left="104"/>
            </w:pPr>
            <w:r>
              <w:rPr>
                <w:spacing w:val="-2"/>
              </w:rPr>
              <w:t>Cursory application</w:t>
            </w:r>
          </w:p>
        </w:tc>
        <w:tc>
          <w:tcPr>
            <w:tcW w:w="1920" w:type="dxa"/>
          </w:tcPr>
          <w:p w:rsidR="006D7609" w:rsidRDefault="005D7EDA">
            <w:pPr>
              <w:pStyle w:val="TableParagraph"/>
              <w:spacing w:before="241"/>
              <w:ind w:left="109" w:right="365"/>
              <w:jc w:val="both"/>
            </w:pPr>
            <w:r>
              <w:t>Discusses fixed and</w:t>
            </w:r>
            <w:r>
              <w:rPr>
                <w:spacing w:val="-14"/>
              </w:rPr>
              <w:t xml:space="preserve"> </w:t>
            </w:r>
            <w:r>
              <w:t xml:space="preserve">endogenous </w:t>
            </w:r>
            <w:r>
              <w:rPr>
                <w:spacing w:val="-2"/>
              </w:rPr>
              <w:t>contracts</w:t>
            </w:r>
          </w:p>
        </w:tc>
        <w:tc>
          <w:tcPr>
            <w:tcW w:w="1220" w:type="dxa"/>
          </w:tcPr>
          <w:p w:rsidR="006D7609" w:rsidRDefault="005D7EDA">
            <w:pPr>
              <w:pStyle w:val="TableParagraph"/>
              <w:spacing w:before="1"/>
              <w:ind w:left="94"/>
            </w:pPr>
            <w:r>
              <w:rPr>
                <w:spacing w:val="-2"/>
              </w:rPr>
              <w:t xml:space="preserve">Integrated </w:t>
            </w:r>
            <w:r>
              <w:t>into</w:t>
            </w:r>
            <w:r>
              <w:rPr>
                <w:spacing w:val="-4"/>
              </w:rPr>
              <w:t xml:space="preserve"> </w:t>
            </w:r>
            <w:r>
              <w:rPr>
                <w:spacing w:val="-2"/>
              </w:rPr>
              <w:t>paper</w:t>
            </w:r>
          </w:p>
        </w:tc>
        <w:tc>
          <w:tcPr>
            <w:tcW w:w="1200" w:type="dxa"/>
          </w:tcPr>
          <w:p w:rsidR="006D7609" w:rsidRDefault="006D7609">
            <w:pPr>
              <w:pStyle w:val="TableParagraph"/>
            </w:pPr>
          </w:p>
        </w:tc>
        <w:tc>
          <w:tcPr>
            <w:tcW w:w="1280" w:type="dxa"/>
          </w:tcPr>
          <w:p w:rsidR="006D7609" w:rsidRDefault="005D7EDA">
            <w:pPr>
              <w:pStyle w:val="TableParagraph"/>
              <w:spacing w:before="241"/>
              <w:ind w:left="104"/>
            </w:pPr>
            <w:r>
              <w:t>3</w:t>
            </w:r>
            <w:r>
              <w:rPr>
                <w:spacing w:val="-1"/>
              </w:rPr>
              <w:t xml:space="preserve"> </w:t>
            </w:r>
            <w:r>
              <w:rPr>
                <w:spacing w:val="-2"/>
              </w:rPr>
              <w:t>points</w:t>
            </w:r>
          </w:p>
        </w:tc>
      </w:tr>
      <w:tr w:rsidR="006D7609">
        <w:trPr>
          <w:trHeight w:val="979"/>
        </w:trPr>
        <w:tc>
          <w:tcPr>
            <w:tcW w:w="2120" w:type="dxa"/>
          </w:tcPr>
          <w:p w:rsidR="006D7609" w:rsidRDefault="005D7EDA">
            <w:pPr>
              <w:pStyle w:val="TableParagraph"/>
              <w:spacing w:before="235"/>
              <w:ind w:left="94"/>
            </w:pPr>
            <w:r>
              <w:t>Discussion</w:t>
            </w:r>
            <w:r>
              <w:rPr>
                <w:spacing w:val="-14"/>
              </w:rPr>
              <w:t xml:space="preserve"> </w:t>
            </w:r>
            <w:r>
              <w:t>of</w:t>
            </w:r>
            <w:r>
              <w:rPr>
                <w:spacing w:val="-14"/>
              </w:rPr>
              <w:t xml:space="preserve"> </w:t>
            </w:r>
            <w:r>
              <w:t xml:space="preserve">risk </w:t>
            </w:r>
            <w:r>
              <w:rPr>
                <w:spacing w:val="-2"/>
              </w:rPr>
              <w:t>adjustment</w:t>
            </w:r>
          </w:p>
        </w:tc>
        <w:tc>
          <w:tcPr>
            <w:tcW w:w="1600" w:type="dxa"/>
          </w:tcPr>
          <w:p w:rsidR="006D7609" w:rsidRDefault="005D7EDA">
            <w:pPr>
              <w:pStyle w:val="TableParagraph"/>
              <w:spacing w:before="235"/>
              <w:ind w:left="104"/>
            </w:pPr>
            <w:r>
              <w:rPr>
                <w:spacing w:val="-2"/>
              </w:rPr>
              <w:t>Cursory discussion</w:t>
            </w:r>
          </w:p>
        </w:tc>
        <w:tc>
          <w:tcPr>
            <w:tcW w:w="1920" w:type="dxa"/>
          </w:tcPr>
          <w:p w:rsidR="006D7609" w:rsidRDefault="005D7EDA">
            <w:pPr>
              <w:pStyle w:val="TableParagraph"/>
              <w:spacing w:before="235"/>
              <w:ind w:left="109"/>
            </w:pPr>
            <w:r>
              <w:t>More</w:t>
            </w:r>
            <w:r>
              <w:rPr>
                <w:spacing w:val="-6"/>
              </w:rPr>
              <w:t xml:space="preserve"> </w:t>
            </w:r>
            <w:r>
              <w:rPr>
                <w:spacing w:val="-2"/>
              </w:rPr>
              <w:t>detail</w:t>
            </w:r>
          </w:p>
        </w:tc>
        <w:tc>
          <w:tcPr>
            <w:tcW w:w="1220" w:type="dxa"/>
          </w:tcPr>
          <w:p w:rsidR="006D7609" w:rsidRDefault="006D7609">
            <w:pPr>
              <w:pStyle w:val="TableParagraph"/>
            </w:pPr>
          </w:p>
        </w:tc>
        <w:tc>
          <w:tcPr>
            <w:tcW w:w="1200" w:type="dxa"/>
          </w:tcPr>
          <w:p w:rsidR="006D7609" w:rsidRDefault="006D7609">
            <w:pPr>
              <w:pStyle w:val="TableParagraph"/>
            </w:pPr>
          </w:p>
        </w:tc>
        <w:tc>
          <w:tcPr>
            <w:tcW w:w="1280" w:type="dxa"/>
          </w:tcPr>
          <w:p w:rsidR="006D7609" w:rsidRDefault="005D7EDA">
            <w:pPr>
              <w:pStyle w:val="TableParagraph"/>
              <w:spacing w:before="235"/>
              <w:ind w:left="104"/>
            </w:pPr>
            <w:r>
              <w:t>2</w:t>
            </w:r>
            <w:r>
              <w:rPr>
                <w:spacing w:val="-1"/>
              </w:rPr>
              <w:t xml:space="preserve"> </w:t>
            </w:r>
            <w:r>
              <w:rPr>
                <w:spacing w:val="-2"/>
              </w:rPr>
              <w:t>points</w:t>
            </w:r>
          </w:p>
        </w:tc>
      </w:tr>
      <w:tr w:rsidR="006D7609">
        <w:trPr>
          <w:trHeight w:val="1400"/>
        </w:trPr>
        <w:tc>
          <w:tcPr>
            <w:tcW w:w="2120" w:type="dxa"/>
          </w:tcPr>
          <w:p w:rsidR="006D7609" w:rsidRDefault="005D7EDA">
            <w:pPr>
              <w:pStyle w:val="TableParagraph"/>
              <w:spacing w:before="236"/>
              <w:ind w:left="94"/>
            </w:pPr>
            <w:r>
              <w:t>Discussion</w:t>
            </w:r>
            <w:r>
              <w:rPr>
                <w:spacing w:val="-10"/>
              </w:rPr>
              <w:t xml:space="preserve"> </w:t>
            </w:r>
            <w:r>
              <w:rPr>
                <w:spacing w:val="-5"/>
              </w:rPr>
              <w:t>of</w:t>
            </w:r>
          </w:p>
          <w:p w:rsidR="006D7609" w:rsidRDefault="005D7EDA">
            <w:pPr>
              <w:pStyle w:val="TableParagraph"/>
              <w:ind w:left="94"/>
            </w:pPr>
            <w:r>
              <w:t>problems</w:t>
            </w:r>
            <w:r>
              <w:rPr>
                <w:spacing w:val="-14"/>
              </w:rPr>
              <w:t xml:space="preserve"> </w:t>
            </w:r>
            <w:r>
              <w:t>with</w:t>
            </w:r>
            <w:r>
              <w:rPr>
                <w:spacing w:val="-14"/>
              </w:rPr>
              <w:t xml:space="preserve"> </w:t>
            </w:r>
            <w:r>
              <w:t xml:space="preserve">risk </w:t>
            </w:r>
            <w:r>
              <w:rPr>
                <w:spacing w:val="-2"/>
              </w:rPr>
              <w:t>adjustment</w:t>
            </w:r>
          </w:p>
        </w:tc>
        <w:tc>
          <w:tcPr>
            <w:tcW w:w="1600" w:type="dxa"/>
          </w:tcPr>
          <w:p w:rsidR="006D7609" w:rsidRDefault="005D7EDA">
            <w:pPr>
              <w:pStyle w:val="TableParagraph"/>
              <w:spacing w:before="236"/>
              <w:ind w:left="104"/>
            </w:pPr>
            <w:r>
              <w:rPr>
                <w:spacing w:val="-2"/>
              </w:rPr>
              <w:t>Mentions</w:t>
            </w:r>
          </w:p>
        </w:tc>
        <w:tc>
          <w:tcPr>
            <w:tcW w:w="1920" w:type="dxa"/>
          </w:tcPr>
          <w:p w:rsidR="006D7609" w:rsidRDefault="005D7EDA">
            <w:pPr>
              <w:pStyle w:val="TableParagraph"/>
              <w:spacing w:before="236"/>
              <w:ind w:left="109"/>
            </w:pPr>
            <w:r>
              <w:t>Explains</w:t>
            </w:r>
            <w:r>
              <w:rPr>
                <w:spacing w:val="-14"/>
              </w:rPr>
              <w:t xml:space="preserve"> </w:t>
            </w:r>
            <w:r>
              <w:t>in</w:t>
            </w:r>
            <w:r>
              <w:rPr>
                <w:spacing w:val="-14"/>
              </w:rPr>
              <w:t xml:space="preserve"> </w:t>
            </w:r>
            <w:r>
              <w:t xml:space="preserve">more </w:t>
            </w:r>
            <w:r>
              <w:rPr>
                <w:spacing w:val="-2"/>
              </w:rPr>
              <w:t>detail</w:t>
            </w:r>
          </w:p>
        </w:tc>
        <w:tc>
          <w:tcPr>
            <w:tcW w:w="1220" w:type="dxa"/>
          </w:tcPr>
          <w:p w:rsidR="006D7609" w:rsidRDefault="006D7609">
            <w:pPr>
              <w:pStyle w:val="TableParagraph"/>
            </w:pPr>
          </w:p>
        </w:tc>
        <w:tc>
          <w:tcPr>
            <w:tcW w:w="1200" w:type="dxa"/>
          </w:tcPr>
          <w:p w:rsidR="006D7609" w:rsidRDefault="006D7609">
            <w:pPr>
              <w:pStyle w:val="TableParagraph"/>
            </w:pPr>
          </w:p>
        </w:tc>
        <w:tc>
          <w:tcPr>
            <w:tcW w:w="1280" w:type="dxa"/>
          </w:tcPr>
          <w:p w:rsidR="006D7609" w:rsidRDefault="005D7EDA">
            <w:pPr>
              <w:pStyle w:val="TableParagraph"/>
              <w:spacing w:before="236"/>
              <w:ind w:left="104"/>
            </w:pPr>
            <w:r>
              <w:t>2</w:t>
            </w:r>
            <w:r>
              <w:rPr>
                <w:spacing w:val="-1"/>
              </w:rPr>
              <w:t xml:space="preserve"> </w:t>
            </w:r>
            <w:r>
              <w:rPr>
                <w:spacing w:val="-2"/>
              </w:rPr>
              <w:t>points</w:t>
            </w:r>
          </w:p>
        </w:tc>
      </w:tr>
      <w:tr w:rsidR="006D7609">
        <w:trPr>
          <w:trHeight w:val="1399"/>
        </w:trPr>
        <w:tc>
          <w:tcPr>
            <w:tcW w:w="2120" w:type="dxa"/>
          </w:tcPr>
          <w:p w:rsidR="006D7609" w:rsidRDefault="005D7EDA">
            <w:pPr>
              <w:pStyle w:val="TableParagraph"/>
              <w:spacing w:before="241"/>
              <w:ind w:left="94"/>
            </w:pPr>
            <w:r>
              <w:t>Overall</w:t>
            </w:r>
            <w:r>
              <w:rPr>
                <w:spacing w:val="-7"/>
              </w:rPr>
              <w:t xml:space="preserve"> </w:t>
            </w:r>
            <w:r>
              <w:rPr>
                <w:spacing w:val="-2"/>
              </w:rPr>
              <w:t>assessment</w:t>
            </w:r>
          </w:p>
        </w:tc>
        <w:tc>
          <w:tcPr>
            <w:tcW w:w="1600" w:type="dxa"/>
          </w:tcPr>
          <w:p w:rsidR="006D7609" w:rsidRDefault="005D7EDA">
            <w:pPr>
              <w:pStyle w:val="TableParagraph"/>
              <w:spacing w:before="241"/>
              <w:ind w:left="104"/>
            </w:pPr>
            <w:r>
              <w:rPr>
                <w:spacing w:val="-2"/>
              </w:rPr>
              <w:t>Cursory</w:t>
            </w:r>
          </w:p>
        </w:tc>
        <w:tc>
          <w:tcPr>
            <w:tcW w:w="1920" w:type="dxa"/>
          </w:tcPr>
          <w:p w:rsidR="006D7609" w:rsidRDefault="005D7EDA">
            <w:pPr>
              <w:pStyle w:val="TableParagraph"/>
              <w:spacing w:before="241"/>
              <w:ind w:left="109"/>
            </w:pPr>
            <w:r>
              <w:t>Draws</w:t>
            </w:r>
            <w:r>
              <w:rPr>
                <w:spacing w:val="-4"/>
              </w:rPr>
              <w:t xml:space="preserve"> </w:t>
            </w:r>
            <w:r>
              <w:t>on</w:t>
            </w:r>
            <w:r>
              <w:rPr>
                <w:spacing w:val="-3"/>
              </w:rPr>
              <w:t xml:space="preserve"> </w:t>
            </w:r>
            <w:r>
              <w:rPr>
                <w:spacing w:val="-2"/>
              </w:rPr>
              <w:t>theory</w:t>
            </w:r>
          </w:p>
        </w:tc>
        <w:tc>
          <w:tcPr>
            <w:tcW w:w="1220" w:type="dxa"/>
          </w:tcPr>
          <w:p w:rsidR="006D7609" w:rsidRDefault="005D7EDA">
            <w:pPr>
              <w:pStyle w:val="TableParagraph"/>
              <w:spacing w:before="1"/>
              <w:ind w:left="94"/>
            </w:pPr>
            <w:r>
              <w:rPr>
                <w:spacing w:val="-2"/>
              </w:rPr>
              <w:t>Strong</w:t>
            </w:r>
          </w:p>
        </w:tc>
        <w:tc>
          <w:tcPr>
            <w:tcW w:w="1200" w:type="dxa"/>
          </w:tcPr>
          <w:p w:rsidR="006D7609" w:rsidRDefault="006D7609">
            <w:pPr>
              <w:pStyle w:val="TableParagraph"/>
              <w:spacing w:before="3"/>
              <w:rPr>
                <w:i/>
              </w:rPr>
            </w:pPr>
          </w:p>
          <w:p w:rsidR="006D7609" w:rsidRDefault="005D7EDA">
            <w:pPr>
              <w:pStyle w:val="TableParagraph"/>
              <w:ind w:left="14"/>
            </w:pPr>
            <w:r>
              <w:rPr>
                <w:spacing w:val="-2"/>
              </w:rPr>
              <w:t>Exceptional</w:t>
            </w:r>
          </w:p>
        </w:tc>
        <w:tc>
          <w:tcPr>
            <w:tcW w:w="1280" w:type="dxa"/>
          </w:tcPr>
          <w:p w:rsidR="006D7609" w:rsidRDefault="005D7EDA">
            <w:pPr>
              <w:pStyle w:val="TableParagraph"/>
              <w:spacing w:before="241"/>
              <w:ind w:left="104"/>
            </w:pPr>
            <w:r>
              <w:t>4</w:t>
            </w:r>
            <w:r>
              <w:rPr>
                <w:spacing w:val="-1"/>
              </w:rPr>
              <w:t xml:space="preserve"> </w:t>
            </w:r>
            <w:r>
              <w:rPr>
                <w:spacing w:val="-2"/>
              </w:rPr>
              <w:t>points</w:t>
            </w:r>
          </w:p>
        </w:tc>
      </w:tr>
    </w:tbl>
    <w:p w:rsidR="006D7609" w:rsidRDefault="006D7609">
      <w:pPr>
        <w:pStyle w:val="BodyText"/>
        <w:rPr>
          <w:i/>
          <w:sz w:val="24"/>
        </w:rPr>
      </w:pPr>
    </w:p>
    <w:p w:rsidR="006D7609" w:rsidRDefault="006D7609">
      <w:pPr>
        <w:pStyle w:val="BodyText"/>
        <w:spacing w:before="69"/>
        <w:rPr>
          <w:i/>
          <w:sz w:val="24"/>
        </w:rPr>
      </w:pPr>
    </w:p>
    <w:p w:rsidR="006D7609" w:rsidRDefault="005D7EDA">
      <w:pPr>
        <w:pStyle w:val="Heading2"/>
      </w:pPr>
      <w:bookmarkStart w:id="33" w:name="Session_5:_February_24,_2025_"/>
      <w:bookmarkEnd w:id="33"/>
      <w:r>
        <w:rPr>
          <w:color w:val="424242"/>
        </w:rPr>
        <w:t xml:space="preserve">Session 5: February 24, </w:t>
      </w:r>
      <w:r>
        <w:rPr>
          <w:color w:val="424242"/>
          <w:spacing w:val="-4"/>
        </w:rPr>
        <w:t>2025</w:t>
      </w:r>
    </w:p>
    <w:p w:rsidR="006D7609" w:rsidRDefault="005D7EDA">
      <w:pPr>
        <w:pStyle w:val="Heading3"/>
        <w:spacing w:before="132"/>
      </w:pPr>
      <w:r>
        <w:t>Moral</w:t>
      </w:r>
      <w:r>
        <w:rPr>
          <w:spacing w:val="-8"/>
        </w:rPr>
        <w:t xml:space="preserve"> </w:t>
      </w:r>
      <w:r>
        <w:t>Hazard-What</w:t>
      </w:r>
      <w:r>
        <w:rPr>
          <w:spacing w:val="-7"/>
        </w:rPr>
        <w:t xml:space="preserve"> </w:t>
      </w:r>
      <w:r>
        <w:t>Services</w:t>
      </w:r>
      <w:r>
        <w:rPr>
          <w:spacing w:val="-8"/>
        </w:rPr>
        <w:t xml:space="preserve"> </w:t>
      </w:r>
      <w:r>
        <w:t>Should</w:t>
      </w:r>
      <w:r>
        <w:rPr>
          <w:spacing w:val="-7"/>
        </w:rPr>
        <w:t xml:space="preserve"> </w:t>
      </w:r>
      <w:r>
        <w:t>Health</w:t>
      </w:r>
      <w:r>
        <w:rPr>
          <w:spacing w:val="-8"/>
        </w:rPr>
        <w:t xml:space="preserve"> </w:t>
      </w:r>
      <w:r>
        <w:t>Insurance</w:t>
      </w:r>
      <w:r>
        <w:rPr>
          <w:spacing w:val="-7"/>
        </w:rPr>
        <w:t xml:space="preserve"> </w:t>
      </w:r>
      <w:r>
        <w:rPr>
          <w:spacing w:val="-2"/>
        </w:rPr>
        <w:t>Cover?</w:t>
      </w:r>
    </w:p>
    <w:p w:rsidR="006D7609" w:rsidRDefault="006D7609">
      <w:pPr>
        <w:pStyle w:val="BodyText"/>
        <w:spacing w:before="6"/>
        <w:rPr>
          <w:sz w:val="28"/>
        </w:rPr>
      </w:pPr>
    </w:p>
    <w:p w:rsidR="006D7609" w:rsidRDefault="005D7EDA">
      <w:pPr>
        <w:pStyle w:val="Heading4"/>
      </w:pPr>
      <w:r>
        <w:rPr>
          <w:color w:val="666666"/>
          <w:spacing w:val="-2"/>
        </w:rPr>
        <w:t>Deliverables:</w:t>
      </w:r>
    </w:p>
    <w:p w:rsidR="006D7609" w:rsidRDefault="005D7EDA">
      <w:pPr>
        <w:pStyle w:val="ListParagraph"/>
        <w:numPr>
          <w:ilvl w:val="0"/>
          <w:numId w:val="4"/>
        </w:numPr>
        <w:tabs>
          <w:tab w:val="left" w:pos="819"/>
        </w:tabs>
        <w:spacing w:before="121"/>
        <w:ind w:left="819" w:hanging="359"/>
        <w:rPr>
          <w:rFonts w:ascii="Arial" w:hAnsi="Arial"/>
        </w:rPr>
      </w:pPr>
      <w:r>
        <w:t>Assignment</w:t>
      </w:r>
      <w:r>
        <w:rPr>
          <w:spacing w:val="-7"/>
        </w:rPr>
        <w:t xml:space="preserve"> </w:t>
      </w:r>
      <w:r>
        <w:t>3</w:t>
      </w:r>
      <w:r>
        <w:rPr>
          <w:spacing w:val="-4"/>
        </w:rPr>
        <w:t xml:space="preserve"> </w:t>
      </w:r>
      <w:r>
        <w:t>due</w:t>
      </w:r>
      <w:r>
        <w:rPr>
          <w:spacing w:val="-5"/>
        </w:rPr>
        <w:t xml:space="preserve"> </w:t>
      </w:r>
      <w:r>
        <w:t>before</w:t>
      </w:r>
      <w:r>
        <w:rPr>
          <w:spacing w:val="-4"/>
        </w:rPr>
        <w:t xml:space="preserve"> </w:t>
      </w:r>
      <w:r>
        <w:t>start</w:t>
      </w:r>
      <w:r>
        <w:rPr>
          <w:spacing w:val="-5"/>
        </w:rPr>
        <w:t xml:space="preserve"> </w:t>
      </w:r>
      <w:r>
        <w:t>of</w:t>
      </w:r>
      <w:r>
        <w:rPr>
          <w:spacing w:val="-4"/>
        </w:rPr>
        <w:t xml:space="preserve"> </w:t>
      </w:r>
      <w:r>
        <w:rPr>
          <w:spacing w:val="-2"/>
        </w:rPr>
        <w:t>class.</w:t>
      </w:r>
    </w:p>
    <w:p w:rsidR="006D7609" w:rsidRDefault="006D7609">
      <w:pPr>
        <w:rPr>
          <w:rFonts w:ascii="Arial" w:hAnsi="Arial"/>
        </w:rPr>
        <w:sectPr w:rsidR="006D7609">
          <w:pgSz w:w="12240" w:h="15840"/>
          <w:pgMar w:top="1360" w:right="1220" w:bottom="980" w:left="1340" w:header="0" w:footer="788" w:gutter="0"/>
          <w:cols w:space="720"/>
        </w:sectPr>
      </w:pPr>
    </w:p>
    <w:p w:rsidR="006D7609" w:rsidRDefault="005D7EDA">
      <w:pPr>
        <w:pStyle w:val="Heading4"/>
        <w:spacing w:before="60"/>
      </w:pPr>
      <w:r>
        <w:rPr>
          <w:color w:val="666666"/>
          <w:spacing w:val="-2"/>
        </w:rPr>
        <w:lastRenderedPageBreak/>
        <w:t>Objectives:</w:t>
      </w:r>
    </w:p>
    <w:p w:rsidR="006D7609" w:rsidRDefault="005D7EDA">
      <w:pPr>
        <w:pStyle w:val="ListParagraph"/>
        <w:numPr>
          <w:ilvl w:val="0"/>
          <w:numId w:val="4"/>
        </w:numPr>
        <w:tabs>
          <w:tab w:val="left" w:pos="819"/>
        </w:tabs>
        <w:spacing w:before="121"/>
        <w:ind w:left="819" w:hanging="359"/>
        <w:rPr>
          <w:rFonts w:ascii="Arial" w:hAnsi="Arial"/>
        </w:rPr>
      </w:pPr>
      <w:r>
        <w:t>Understand</w:t>
      </w:r>
      <w:r>
        <w:rPr>
          <w:spacing w:val="-8"/>
        </w:rPr>
        <w:t xml:space="preserve"> </w:t>
      </w:r>
      <w:r>
        <w:t>the</w:t>
      </w:r>
      <w:r>
        <w:rPr>
          <w:spacing w:val="-6"/>
        </w:rPr>
        <w:t xml:space="preserve"> </w:t>
      </w:r>
      <w:r>
        <w:t>use</w:t>
      </w:r>
      <w:r>
        <w:rPr>
          <w:spacing w:val="-6"/>
        </w:rPr>
        <w:t xml:space="preserve"> </w:t>
      </w:r>
      <w:r>
        <w:t>of</w:t>
      </w:r>
      <w:r>
        <w:rPr>
          <w:spacing w:val="-6"/>
        </w:rPr>
        <w:t xml:space="preserve"> </w:t>
      </w:r>
      <w:r>
        <w:t>randomized</w:t>
      </w:r>
      <w:r>
        <w:rPr>
          <w:spacing w:val="-6"/>
        </w:rPr>
        <w:t xml:space="preserve"> </w:t>
      </w:r>
      <w:r>
        <w:t>experiments</w:t>
      </w:r>
      <w:r>
        <w:rPr>
          <w:spacing w:val="-6"/>
        </w:rPr>
        <w:t xml:space="preserve"> </w:t>
      </w:r>
      <w:r>
        <w:t>in</w:t>
      </w:r>
      <w:r>
        <w:rPr>
          <w:spacing w:val="-6"/>
        </w:rPr>
        <w:t xml:space="preserve"> </w:t>
      </w:r>
      <w:r>
        <w:t>health</w:t>
      </w:r>
      <w:r>
        <w:rPr>
          <w:spacing w:val="-5"/>
        </w:rPr>
        <w:t xml:space="preserve"> </w:t>
      </w:r>
      <w:r>
        <w:rPr>
          <w:spacing w:val="-2"/>
        </w:rPr>
        <w:t>economics</w:t>
      </w:r>
    </w:p>
    <w:p w:rsidR="006D7609" w:rsidRDefault="005D7EDA">
      <w:pPr>
        <w:pStyle w:val="ListParagraph"/>
        <w:numPr>
          <w:ilvl w:val="0"/>
          <w:numId w:val="4"/>
        </w:numPr>
        <w:tabs>
          <w:tab w:val="left" w:pos="819"/>
        </w:tabs>
        <w:spacing w:before="38"/>
        <w:ind w:left="819" w:hanging="359"/>
        <w:rPr>
          <w:rFonts w:ascii="Arial" w:hAnsi="Arial"/>
        </w:rPr>
      </w:pPr>
      <w:r>
        <w:t>Recognize</w:t>
      </w:r>
      <w:r>
        <w:rPr>
          <w:spacing w:val="-7"/>
        </w:rPr>
        <w:t xml:space="preserve"> </w:t>
      </w:r>
      <w:r>
        <w:t>the</w:t>
      </w:r>
      <w:r>
        <w:rPr>
          <w:spacing w:val="-6"/>
        </w:rPr>
        <w:t xml:space="preserve"> </w:t>
      </w:r>
      <w:r>
        <w:t>welfare</w:t>
      </w:r>
      <w:r>
        <w:rPr>
          <w:spacing w:val="-6"/>
        </w:rPr>
        <w:t xml:space="preserve"> </w:t>
      </w:r>
      <w:r>
        <w:t>losses</w:t>
      </w:r>
      <w:r>
        <w:rPr>
          <w:spacing w:val="-7"/>
        </w:rPr>
        <w:t xml:space="preserve"> </w:t>
      </w:r>
      <w:r>
        <w:t>associated</w:t>
      </w:r>
      <w:r>
        <w:rPr>
          <w:spacing w:val="-6"/>
        </w:rPr>
        <w:t xml:space="preserve"> </w:t>
      </w:r>
      <w:r>
        <w:t>with</w:t>
      </w:r>
      <w:r>
        <w:rPr>
          <w:spacing w:val="-6"/>
        </w:rPr>
        <w:t xml:space="preserve"> </w:t>
      </w:r>
      <w:r>
        <w:t>moral</w:t>
      </w:r>
      <w:r>
        <w:rPr>
          <w:spacing w:val="-6"/>
        </w:rPr>
        <w:t xml:space="preserve"> </w:t>
      </w:r>
      <w:r>
        <w:rPr>
          <w:spacing w:val="-2"/>
        </w:rPr>
        <w:t>hazard</w:t>
      </w:r>
    </w:p>
    <w:p w:rsidR="006D7609" w:rsidRDefault="006D7609">
      <w:pPr>
        <w:pStyle w:val="BodyText"/>
      </w:pPr>
    </w:p>
    <w:p w:rsidR="006D7609" w:rsidRDefault="006D7609">
      <w:pPr>
        <w:pStyle w:val="BodyText"/>
        <w:spacing w:before="210"/>
      </w:pPr>
    </w:p>
    <w:p w:rsidR="006D7609" w:rsidRDefault="005D7EDA">
      <w:pPr>
        <w:pStyle w:val="BodyText"/>
        <w:ind w:left="100"/>
      </w:pPr>
      <w:r>
        <w:rPr>
          <w:spacing w:val="-2"/>
        </w:rPr>
        <w:t>Videos:</w:t>
      </w:r>
    </w:p>
    <w:p w:rsidR="006D7609" w:rsidRDefault="005D7EDA">
      <w:pPr>
        <w:pStyle w:val="ListParagraph"/>
        <w:numPr>
          <w:ilvl w:val="0"/>
          <w:numId w:val="3"/>
        </w:numPr>
        <w:tabs>
          <w:tab w:val="left" w:pos="460"/>
        </w:tabs>
        <w:spacing w:before="38" w:line="276" w:lineRule="auto"/>
        <w:ind w:right="2280"/>
        <w:rPr>
          <w:rFonts w:ascii="Arial" w:hAnsi="Arial"/>
        </w:rPr>
      </w:pPr>
      <w:hyperlink r:id="rId67">
        <w:proofErr w:type="spellStart"/>
        <w:r>
          <w:rPr>
            <w:rFonts w:ascii="Arial" w:hAnsi="Arial"/>
            <w:color w:val="1153CC"/>
          </w:rPr>
          <w:t>Glied</w:t>
        </w:r>
        <w:proofErr w:type="spellEnd"/>
        <w:r>
          <w:rPr>
            <w:rFonts w:ascii="Arial" w:hAnsi="Arial"/>
            <w:color w:val="1153CC"/>
          </w:rPr>
          <w:t>,</w:t>
        </w:r>
        <w:r>
          <w:rPr>
            <w:rFonts w:ascii="Arial" w:hAnsi="Arial"/>
            <w:color w:val="1153CC"/>
            <w:spacing w:val="-9"/>
          </w:rPr>
          <w:t xml:space="preserve"> </w:t>
        </w:r>
        <w:r>
          <w:rPr>
            <w:rFonts w:ascii="Arial" w:hAnsi="Arial"/>
            <w:color w:val="1153CC"/>
          </w:rPr>
          <w:t>Sherry.</w:t>
        </w:r>
        <w:r>
          <w:rPr>
            <w:rFonts w:ascii="Arial" w:hAnsi="Arial"/>
            <w:color w:val="1153CC"/>
            <w:spacing w:val="-9"/>
          </w:rPr>
          <w:t xml:space="preserve"> </w:t>
        </w:r>
        <w:r>
          <w:rPr>
            <w:rFonts w:ascii="Arial" w:hAnsi="Arial"/>
            <w:color w:val="1153CC"/>
          </w:rPr>
          <w:t>"Value</w:t>
        </w:r>
        <w:r>
          <w:rPr>
            <w:rFonts w:ascii="Arial" w:hAnsi="Arial"/>
            <w:color w:val="1153CC"/>
            <w:spacing w:val="-9"/>
          </w:rPr>
          <w:t xml:space="preserve"> </w:t>
        </w:r>
        <w:r>
          <w:rPr>
            <w:rFonts w:ascii="Arial" w:hAnsi="Arial"/>
            <w:color w:val="1153CC"/>
          </w:rPr>
          <w:t>of</w:t>
        </w:r>
        <w:r>
          <w:rPr>
            <w:rFonts w:ascii="Arial" w:hAnsi="Arial"/>
            <w:color w:val="1153CC"/>
            <w:spacing w:val="-9"/>
          </w:rPr>
          <w:t xml:space="preserve"> </w:t>
        </w:r>
        <w:r>
          <w:rPr>
            <w:rFonts w:ascii="Arial" w:hAnsi="Arial"/>
            <w:color w:val="1153CC"/>
          </w:rPr>
          <w:t>Insurance</w:t>
        </w:r>
        <w:r>
          <w:rPr>
            <w:rFonts w:ascii="Arial" w:hAnsi="Arial"/>
            <w:color w:val="1153CC"/>
            <w:spacing w:val="-9"/>
          </w:rPr>
          <w:t xml:space="preserve"> </w:t>
        </w:r>
        <w:r>
          <w:rPr>
            <w:rFonts w:ascii="Arial" w:hAnsi="Arial"/>
            <w:color w:val="1153CC"/>
          </w:rPr>
          <w:t>and</w:t>
        </w:r>
        <w:r>
          <w:rPr>
            <w:rFonts w:ascii="Arial" w:hAnsi="Arial"/>
            <w:color w:val="1153CC"/>
            <w:spacing w:val="-9"/>
          </w:rPr>
          <w:t xml:space="preserve"> </w:t>
        </w:r>
        <w:r>
          <w:rPr>
            <w:rFonts w:ascii="Arial" w:hAnsi="Arial"/>
            <w:color w:val="1153CC"/>
          </w:rPr>
          <w:t>the</w:t>
        </w:r>
        <w:r>
          <w:rPr>
            <w:rFonts w:ascii="Arial" w:hAnsi="Arial"/>
            <w:color w:val="1153CC"/>
            <w:spacing w:val="-9"/>
          </w:rPr>
          <w:t xml:space="preserve"> </w:t>
        </w:r>
        <w:r>
          <w:rPr>
            <w:rFonts w:ascii="Arial" w:hAnsi="Arial"/>
            <w:color w:val="1153CC"/>
          </w:rPr>
          <w:t>Complete</w:t>
        </w:r>
        <w:r>
          <w:rPr>
            <w:rFonts w:ascii="Arial" w:hAnsi="Arial"/>
            <w:color w:val="1153CC"/>
            <w:spacing w:val="-9"/>
          </w:rPr>
          <w:t xml:space="preserve"> </w:t>
        </w:r>
        <w:r>
          <w:rPr>
            <w:rFonts w:ascii="Arial" w:hAnsi="Arial"/>
            <w:color w:val="1153CC"/>
          </w:rPr>
          <w:t>Contingent</w:t>
        </w:r>
        <w:r>
          <w:rPr>
            <w:rFonts w:ascii="Arial" w:hAnsi="Arial"/>
            <w:color w:val="1153CC"/>
            <w:spacing w:val="-9"/>
          </w:rPr>
          <w:t xml:space="preserve"> </w:t>
        </w:r>
        <w:r>
          <w:rPr>
            <w:rFonts w:ascii="Arial" w:hAnsi="Arial"/>
            <w:color w:val="1153CC"/>
          </w:rPr>
          <w:t>Claims</w:t>
        </w:r>
      </w:hyperlink>
      <w:r>
        <w:rPr>
          <w:rFonts w:ascii="Arial" w:hAnsi="Arial"/>
          <w:color w:val="1153CC"/>
        </w:rPr>
        <w:t xml:space="preserve"> </w:t>
      </w:r>
      <w:hyperlink r:id="rId68">
        <w:r>
          <w:rPr>
            <w:rFonts w:ascii="Arial" w:hAnsi="Arial"/>
            <w:color w:val="1153CC"/>
          </w:rPr>
          <w:t>Contract." Lecture,</w:t>
        </w:r>
      </w:hyperlink>
      <w:r>
        <w:rPr>
          <w:rFonts w:ascii="Arial" w:hAnsi="Arial"/>
          <w:color w:val="1153CC"/>
        </w:rPr>
        <w:t xml:space="preserve"> </w:t>
      </w:r>
      <w:hyperlink r:id="rId69">
        <w:r>
          <w:rPr>
            <w:rFonts w:ascii="Arial" w:hAnsi="Arial"/>
            <w:color w:val="1153CC"/>
          </w:rPr>
          <w:t>NYU Wagner, 2023.</w:t>
        </w:r>
      </w:hyperlink>
    </w:p>
    <w:p w:rsidR="006D7609" w:rsidRDefault="005D7EDA">
      <w:pPr>
        <w:pStyle w:val="ListParagraph"/>
        <w:numPr>
          <w:ilvl w:val="0"/>
          <w:numId w:val="3"/>
        </w:numPr>
        <w:tabs>
          <w:tab w:val="left" w:pos="460"/>
        </w:tabs>
        <w:spacing w:line="276" w:lineRule="auto"/>
        <w:ind w:right="1507"/>
        <w:rPr>
          <w:rFonts w:ascii="Arial" w:hAnsi="Arial"/>
        </w:rPr>
      </w:pPr>
      <w:hyperlink r:id="rId70">
        <w:proofErr w:type="spellStart"/>
        <w:r>
          <w:rPr>
            <w:rFonts w:ascii="Arial" w:hAnsi="Arial"/>
            <w:color w:val="1153CC"/>
          </w:rPr>
          <w:t>Glied</w:t>
        </w:r>
        <w:proofErr w:type="spellEnd"/>
        <w:r>
          <w:rPr>
            <w:rFonts w:ascii="Arial" w:hAnsi="Arial"/>
            <w:color w:val="1153CC"/>
          </w:rPr>
          <w:t>,</w:t>
        </w:r>
        <w:r>
          <w:rPr>
            <w:rFonts w:ascii="Arial" w:hAnsi="Arial"/>
            <w:color w:val="1153CC"/>
            <w:spacing w:val="-5"/>
          </w:rPr>
          <w:t xml:space="preserve"> </w:t>
        </w:r>
        <w:r>
          <w:rPr>
            <w:rFonts w:ascii="Arial" w:hAnsi="Arial"/>
            <w:color w:val="1153CC"/>
          </w:rPr>
          <w:t>Sherry.</w:t>
        </w:r>
        <w:r>
          <w:rPr>
            <w:rFonts w:ascii="Arial" w:hAnsi="Arial"/>
            <w:color w:val="1153CC"/>
            <w:spacing w:val="-5"/>
          </w:rPr>
          <w:t xml:space="preserve"> </w:t>
        </w:r>
        <w:r>
          <w:rPr>
            <w:rFonts w:ascii="Arial" w:hAnsi="Arial"/>
            <w:color w:val="1153CC"/>
          </w:rPr>
          <w:t>"Moral</w:t>
        </w:r>
        <w:r>
          <w:rPr>
            <w:rFonts w:ascii="Arial" w:hAnsi="Arial"/>
            <w:color w:val="1153CC"/>
            <w:spacing w:val="-5"/>
          </w:rPr>
          <w:t xml:space="preserve"> </w:t>
        </w:r>
        <w:r>
          <w:rPr>
            <w:rFonts w:ascii="Arial" w:hAnsi="Arial"/>
            <w:color w:val="1153CC"/>
          </w:rPr>
          <w:t>Hazard</w:t>
        </w:r>
        <w:r>
          <w:rPr>
            <w:rFonts w:ascii="Arial" w:hAnsi="Arial"/>
            <w:color w:val="1153CC"/>
            <w:spacing w:val="-5"/>
          </w:rPr>
          <w:t xml:space="preserve"> </w:t>
        </w:r>
        <w:r>
          <w:rPr>
            <w:rFonts w:ascii="Arial" w:hAnsi="Arial"/>
            <w:color w:val="1153CC"/>
          </w:rPr>
          <w:t>and</w:t>
        </w:r>
        <w:r>
          <w:rPr>
            <w:rFonts w:ascii="Arial" w:hAnsi="Arial"/>
            <w:color w:val="1153CC"/>
            <w:spacing w:val="-5"/>
          </w:rPr>
          <w:t xml:space="preserve"> </w:t>
        </w:r>
        <w:r>
          <w:rPr>
            <w:rFonts w:ascii="Arial" w:hAnsi="Arial"/>
            <w:color w:val="1153CC"/>
          </w:rPr>
          <w:t>the</w:t>
        </w:r>
        <w:r>
          <w:rPr>
            <w:rFonts w:ascii="Arial" w:hAnsi="Arial"/>
            <w:color w:val="1153CC"/>
            <w:spacing w:val="-5"/>
          </w:rPr>
          <w:t xml:space="preserve"> </w:t>
        </w:r>
        <w:r>
          <w:rPr>
            <w:rFonts w:ascii="Arial" w:hAnsi="Arial"/>
            <w:color w:val="1153CC"/>
          </w:rPr>
          <w:t>Price</w:t>
        </w:r>
        <w:r>
          <w:rPr>
            <w:rFonts w:ascii="Arial" w:hAnsi="Arial"/>
            <w:color w:val="1153CC"/>
            <w:spacing w:val="-5"/>
          </w:rPr>
          <w:t xml:space="preserve"> </w:t>
        </w:r>
        <w:r>
          <w:rPr>
            <w:rFonts w:ascii="Arial" w:hAnsi="Arial"/>
            <w:color w:val="1153CC"/>
          </w:rPr>
          <w:t>Elasticity</w:t>
        </w:r>
        <w:r>
          <w:rPr>
            <w:rFonts w:ascii="Arial" w:hAnsi="Arial"/>
            <w:color w:val="1153CC"/>
            <w:spacing w:val="-5"/>
          </w:rPr>
          <w:t xml:space="preserve"> </w:t>
        </w:r>
        <w:r>
          <w:rPr>
            <w:rFonts w:ascii="Arial" w:hAnsi="Arial"/>
            <w:color w:val="1153CC"/>
          </w:rPr>
          <w:t>of</w:t>
        </w:r>
        <w:r>
          <w:rPr>
            <w:rFonts w:ascii="Arial" w:hAnsi="Arial"/>
            <w:color w:val="1153CC"/>
            <w:spacing w:val="-5"/>
          </w:rPr>
          <w:t xml:space="preserve"> </w:t>
        </w:r>
        <w:r>
          <w:rPr>
            <w:rFonts w:ascii="Arial" w:hAnsi="Arial"/>
            <w:color w:val="1153CC"/>
          </w:rPr>
          <w:t>the</w:t>
        </w:r>
        <w:r>
          <w:rPr>
            <w:rFonts w:ascii="Arial" w:hAnsi="Arial"/>
            <w:color w:val="1153CC"/>
            <w:spacing w:val="-5"/>
          </w:rPr>
          <w:t xml:space="preserve"> </w:t>
        </w:r>
        <w:r>
          <w:rPr>
            <w:rFonts w:ascii="Arial" w:hAnsi="Arial"/>
            <w:color w:val="1153CC"/>
          </w:rPr>
          <w:t>Demand</w:t>
        </w:r>
        <w:r>
          <w:rPr>
            <w:rFonts w:ascii="Arial" w:hAnsi="Arial"/>
            <w:color w:val="1153CC"/>
            <w:spacing w:val="-5"/>
          </w:rPr>
          <w:t xml:space="preserve"> </w:t>
        </w:r>
        <w:r>
          <w:rPr>
            <w:rFonts w:ascii="Arial" w:hAnsi="Arial"/>
            <w:color w:val="1153CC"/>
          </w:rPr>
          <w:t>for</w:t>
        </w:r>
        <w:r>
          <w:rPr>
            <w:rFonts w:ascii="Arial" w:hAnsi="Arial"/>
            <w:color w:val="1153CC"/>
            <w:spacing w:val="-5"/>
          </w:rPr>
          <w:t xml:space="preserve"> </w:t>
        </w:r>
        <w:r>
          <w:rPr>
            <w:rFonts w:ascii="Arial" w:hAnsi="Arial"/>
            <w:color w:val="1153CC"/>
          </w:rPr>
          <w:t>Medical</w:t>
        </w:r>
      </w:hyperlink>
      <w:r>
        <w:rPr>
          <w:rFonts w:ascii="Arial" w:hAnsi="Arial"/>
          <w:color w:val="1153CC"/>
        </w:rPr>
        <w:t xml:space="preserve"> </w:t>
      </w:r>
      <w:hyperlink r:id="rId71">
        <w:r>
          <w:rPr>
            <w:rFonts w:ascii="Arial" w:hAnsi="Arial"/>
            <w:color w:val="1153CC"/>
          </w:rPr>
          <w:t>Care." Lecture,</w:t>
        </w:r>
      </w:hyperlink>
      <w:r>
        <w:rPr>
          <w:rFonts w:ascii="Arial" w:hAnsi="Arial"/>
          <w:color w:val="1153CC"/>
        </w:rPr>
        <w:t xml:space="preserve"> </w:t>
      </w:r>
      <w:hyperlink r:id="rId72">
        <w:r>
          <w:rPr>
            <w:rFonts w:ascii="Arial" w:hAnsi="Arial"/>
            <w:color w:val="1153CC"/>
          </w:rPr>
          <w:t>NYU Wagner, 2023.</w:t>
        </w:r>
      </w:hyperlink>
    </w:p>
    <w:p w:rsidR="006D7609" w:rsidRDefault="005D7EDA">
      <w:pPr>
        <w:pStyle w:val="ListParagraph"/>
        <w:numPr>
          <w:ilvl w:val="0"/>
          <w:numId w:val="3"/>
        </w:numPr>
        <w:tabs>
          <w:tab w:val="left" w:pos="460"/>
        </w:tabs>
        <w:spacing w:line="276" w:lineRule="auto"/>
        <w:ind w:right="1392"/>
        <w:rPr>
          <w:rFonts w:ascii="Arial" w:hAnsi="Arial"/>
        </w:rPr>
      </w:pPr>
      <w:hyperlink r:id="rId73">
        <w:proofErr w:type="spellStart"/>
        <w:r>
          <w:rPr>
            <w:rFonts w:ascii="Arial" w:hAnsi="Arial"/>
            <w:color w:val="1153CC"/>
          </w:rPr>
          <w:t>Glied</w:t>
        </w:r>
        <w:proofErr w:type="spellEnd"/>
        <w:r>
          <w:rPr>
            <w:rFonts w:ascii="Arial" w:hAnsi="Arial"/>
            <w:color w:val="1153CC"/>
          </w:rPr>
          <w:t>,</w:t>
        </w:r>
        <w:r>
          <w:rPr>
            <w:rFonts w:ascii="Arial" w:hAnsi="Arial"/>
            <w:color w:val="1153CC"/>
            <w:spacing w:val="-5"/>
          </w:rPr>
          <w:t xml:space="preserve"> </w:t>
        </w:r>
        <w:r>
          <w:rPr>
            <w:rFonts w:ascii="Arial" w:hAnsi="Arial"/>
            <w:color w:val="1153CC"/>
          </w:rPr>
          <w:t>Sherry.</w:t>
        </w:r>
        <w:r>
          <w:rPr>
            <w:rFonts w:ascii="Arial" w:hAnsi="Arial"/>
            <w:color w:val="1153CC"/>
            <w:spacing w:val="-5"/>
          </w:rPr>
          <w:t xml:space="preserve"> </w:t>
        </w:r>
        <w:r>
          <w:rPr>
            <w:rFonts w:ascii="Arial" w:hAnsi="Arial"/>
            <w:color w:val="1153CC"/>
          </w:rPr>
          <w:t>"When</w:t>
        </w:r>
        <w:r>
          <w:rPr>
            <w:rFonts w:ascii="Arial" w:hAnsi="Arial"/>
            <w:color w:val="1153CC"/>
            <w:spacing w:val="-5"/>
          </w:rPr>
          <w:t xml:space="preserve"> </w:t>
        </w:r>
        <w:r>
          <w:rPr>
            <w:rFonts w:ascii="Arial" w:hAnsi="Arial"/>
            <w:color w:val="1153CC"/>
          </w:rPr>
          <w:t>is</w:t>
        </w:r>
        <w:r>
          <w:rPr>
            <w:rFonts w:ascii="Arial" w:hAnsi="Arial"/>
            <w:color w:val="1153CC"/>
            <w:spacing w:val="-5"/>
          </w:rPr>
          <w:t xml:space="preserve"> </w:t>
        </w:r>
        <w:r>
          <w:rPr>
            <w:rFonts w:ascii="Arial" w:hAnsi="Arial"/>
            <w:color w:val="1153CC"/>
          </w:rPr>
          <w:t>Moral</w:t>
        </w:r>
        <w:r>
          <w:rPr>
            <w:rFonts w:ascii="Arial" w:hAnsi="Arial"/>
            <w:color w:val="1153CC"/>
            <w:spacing w:val="-5"/>
          </w:rPr>
          <w:t xml:space="preserve"> </w:t>
        </w:r>
        <w:r>
          <w:rPr>
            <w:rFonts w:ascii="Arial" w:hAnsi="Arial"/>
            <w:color w:val="1153CC"/>
          </w:rPr>
          <w:t>Hazard</w:t>
        </w:r>
        <w:r>
          <w:rPr>
            <w:rFonts w:ascii="Arial" w:hAnsi="Arial"/>
            <w:color w:val="1153CC"/>
            <w:spacing w:val="-5"/>
          </w:rPr>
          <w:t xml:space="preserve"> </w:t>
        </w:r>
        <w:r>
          <w:rPr>
            <w:rFonts w:ascii="Arial" w:hAnsi="Arial"/>
            <w:color w:val="1153CC"/>
          </w:rPr>
          <w:t>Greatest,</w:t>
        </w:r>
        <w:r>
          <w:rPr>
            <w:rFonts w:ascii="Arial" w:hAnsi="Arial"/>
            <w:color w:val="1153CC"/>
            <w:spacing w:val="-5"/>
          </w:rPr>
          <w:t xml:space="preserve"> </w:t>
        </w:r>
        <w:r>
          <w:rPr>
            <w:rFonts w:ascii="Arial" w:hAnsi="Arial"/>
            <w:color w:val="1153CC"/>
          </w:rPr>
          <w:t>and</w:t>
        </w:r>
        <w:r>
          <w:rPr>
            <w:rFonts w:ascii="Arial" w:hAnsi="Arial"/>
            <w:color w:val="1153CC"/>
            <w:spacing w:val="-5"/>
          </w:rPr>
          <w:t xml:space="preserve"> </w:t>
        </w:r>
        <w:r>
          <w:rPr>
            <w:rFonts w:ascii="Arial" w:hAnsi="Arial"/>
            <w:color w:val="1153CC"/>
          </w:rPr>
          <w:t>How</w:t>
        </w:r>
        <w:r>
          <w:rPr>
            <w:rFonts w:ascii="Arial" w:hAnsi="Arial"/>
            <w:color w:val="1153CC"/>
            <w:spacing w:val="-5"/>
          </w:rPr>
          <w:t xml:space="preserve"> </w:t>
        </w:r>
        <w:r>
          <w:rPr>
            <w:rFonts w:ascii="Arial" w:hAnsi="Arial"/>
            <w:color w:val="1153CC"/>
          </w:rPr>
          <w:t>Can</w:t>
        </w:r>
        <w:r>
          <w:rPr>
            <w:rFonts w:ascii="Arial" w:hAnsi="Arial"/>
            <w:color w:val="1153CC"/>
            <w:spacing w:val="-5"/>
          </w:rPr>
          <w:t xml:space="preserve"> </w:t>
        </w:r>
        <w:r>
          <w:rPr>
            <w:rFonts w:ascii="Arial" w:hAnsi="Arial"/>
            <w:color w:val="1153CC"/>
          </w:rPr>
          <w:t>It</w:t>
        </w:r>
        <w:r>
          <w:rPr>
            <w:rFonts w:ascii="Arial" w:hAnsi="Arial"/>
            <w:color w:val="1153CC"/>
            <w:spacing w:val="-5"/>
          </w:rPr>
          <w:t xml:space="preserve"> </w:t>
        </w:r>
        <w:r>
          <w:rPr>
            <w:rFonts w:ascii="Arial" w:hAnsi="Arial"/>
            <w:color w:val="1153CC"/>
          </w:rPr>
          <w:t>Be</w:t>
        </w:r>
        <w:r>
          <w:rPr>
            <w:rFonts w:ascii="Arial" w:hAnsi="Arial"/>
            <w:color w:val="1153CC"/>
            <w:spacing w:val="-5"/>
          </w:rPr>
          <w:t xml:space="preserve"> </w:t>
        </w:r>
        <w:r>
          <w:rPr>
            <w:rFonts w:ascii="Arial" w:hAnsi="Arial"/>
            <w:color w:val="1153CC"/>
          </w:rPr>
          <w:t>Addressed?"</w:t>
        </w:r>
      </w:hyperlink>
      <w:r>
        <w:rPr>
          <w:rFonts w:ascii="Arial" w:hAnsi="Arial"/>
          <w:color w:val="1153CC"/>
        </w:rPr>
        <w:t xml:space="preserve"> </w:t>
      </w:r>
      <w:hyperlink r:id="rId74">
        <w:r>
          <w:rPr>
            <w:rFonts w:ascii="Arial" w:hAnsi="Arial"/>
            <w:color w:val="1153CC"/>
          </w:rPr>
          <w:t>Lecture, NYU</w:t>
        </w:r>
      </w:hyperlink>
      <w:r>
        <w:rPr>
          <w:rFonts w:ascii="Arial" w:hAnsi="Arial"/>
          <w:color w:val="1153CC"/>
        </w:rPr>
        <w:t xml:space="preserve"> </w:t>
      </w:r>
      <w:hyperlink r:id="rId75">
        <w:r>
          <w:rPr>
            <w:rFonts w:ascii="Arial" w:hAnsi="Arial"/>
            <w:color w:val="1153CC"/>
          </w:rPr>
          <w:t>Wagner, 2023.</w:t>
        </w:r>
      </w:hyperlink>
    </w:p>
    <w:p w:rsidR="006D7609" w:rsidRDefault="006D7609">
      <w:pPr>
        <w:pStyle w:val="BodyText"/>
        <w:rPr>
          <w:rFonts w:ascii="Arial"/>
        </w:rPr>
      </w:pPr>
    </w:p>
    <w:p w:rsidR="006D7609" w:rsidRDefault="006D7609">
      <w:pPr>
        <w:pStyle w:val="BodyText"/>
        <w:spacing w:before="118"/>
        <w:rPr>
          <w:rFonts w:ascii="Arial"/>
        </w:rPr>
      </w:pPr>
    </w:p>
    <w:p w:rsidR="006D7609" w:rsidRDefault="005D7EDA">
      <w:pPr>
        <w:pStyle w:val="Heading4"/>
      </w:pPr>
      <w:bookmarkStart w:id="34" w:name="_"/>
      <w:bookmarkEnd w:id="34"/>
      <w:r>
        <w:rPr>
          <w:color w:val="666666"/>
          <w:spacing w:val="-2"/>
        </w:rPr>
        <w:t>Readings:</w:t>
      </w:r>
    </w:p>
    <w:p w:rsidR="006D7609" w:rsidRDefault="005D7EDA">
      <w:pPr>
        <w:pStyle w:val="ListParagraph"/>
        <w:numPr>
          <w:ilvl w:val="1"/>
          <w:numId w:val="3"/>
        </w:numPr>
        <w:tabs>
          <w:tab w:val="left" w:pos="819"/>
        </w:tabs>
        <w:spacing w:before="121"/>
        <w:ind w:left="819" w:hanging="359"/>
      </w:pPr>
      <w:r>
        <w:t>Read</w:t>
      </w:r>
      <w:r>
        <w:rPr>
          <w:spacing w:val="-4"/>
        </w:rPr>
        <w:t xml:space="preserve"> </w:t>
      </w:r>
      <w:r>
        <w:t>Lecture</w:t>
      </w:r>
      <w:r>
        <w:rPr>
          <w:spacing w:val="-4"/>
        </w:rPr>
        <w:t xml:space="preserve"> </w:t>
      </w:r>
      <w:r>
        <w:t>5</w:t>
      </w:r>
      <w:r>
        <w:rPr>
          <w:spacing w:val="-4"/>
        </w:rPr>
        <w:t xml:space="preserve"> </w:t>
      </w:r>
      <w:r>
        <w:rPr>
          <w:spacing w:val="-2"/>
        </w:rPr>
        <w:t>Flipped</w:t>
      </w:r>
    </w:p>
    <w:p w:rsidR="006D7609" w:rsidRDefault="005D7EDA">
      <w:pPr>
        <w:pStyle w:val="ListParagraph"/>
        <w:numPr>
          <w:ilvl w:val="1"/>
          <w:numId w:val="3"/>
        </w:numPr>
        <w:tabs>
          <w:tab w:val="left" w:pos="819"/>
        </w:tabs>
        <w:spacing w:before="39"/>
        <w:ind w:left="819" w:hanging="359"/>
      </w:pPr>
      <w:r>
        <w:t>Textbook,</w:t>
      </w:r>
      <w:r>
        <w:rPr>
          <w:spacing w:val="-10"/>
        </w:rPr>
        <w:t xml:space="preserve"> </w:t>
      </w:r>
      <w:r>
        <w:t>Chapter</w:t>
      </w:r>
      <w:r>
        <w:rPr>
          <w:spacing w:val="-10"/>
        </w:rPr>
        <w:t xml:space="preserve"> </w:t>
      </w:r>
      <w:r>
        <w:t>2</w:t>
      </w:r>
      <w:r>
        <w:rPr>
          <w:spacing w:val="-10"/>
        </w:rPr>
        <w:t xml:space="preserve"> </w:t>
      </w:r>
      <w:r>
        <w:t>(Chapter</w:t>
      </w:r>
      <w:r>
        <w:rPr>
          <w:spacing w:val="-10"/>
        </w:rPr>
        <w:t xml:space="preserve"> </w:t>
      </w:r>
      <w:r>
        <w:t>11</w:t>
      </w:r>
      <w:r>
        <w:rPr>
          <w:spacing w:val="-10"/>
        </w:rPr>
        <w:t xml:space="preserve"> </w:t>
      </w:r>
      <w:r>
        <w:rPr>
          <w:spacing w:val="-2"/>
        </w:rPr>
        <w:t>optional)</w:t>
      </w:r>
    </w:p>
    <w:p w:rsidR="006D7609" w:rsidRDefault="005D7EDA">
      <w:pPr>
        <w:pStyle w:val="ListParagraph"/>
        <w:numPr>
          <w:ilvl w:val="1"/>
          <w:numId w:val="3"/>
        </w:numPr>
        <w:tabs>
          <w:tab w:val="left" w:pos="820"/>
        </w:tabs>
        <w:spacing w:before="38" w:line="276" w:lineRule="auto"/>
        <w:ind w:right="372"/>
      </w:pPr>
      <w:r>
        <w:t>Manning, Willard G., and others, 1987, “</w:t>
      </w:r>
      <w:hyperlink r:id="rId76">
        <w:r>
          <w:rPr>
            <w:color w:val="0000FF"/>
            <w:u w:val="thick" w:color="0000FF"/>
          </w:rPr>
          <w:t>Health Insurance and the Demand for Medical Care:</w:t>
        </w:r>
      </w:hyperlink>
      <w:r>
        <w:rPr>
          <w:color w:val="0000FF"/>
        </w:rPr>
        <w:t xml:space="preserve"> </w:t>
      </w:r>
      <w:hyperlink r:id="rId77">
        <w:r>
          <w:rPr>
            <w:color w:val="0000FF"/>
            <w:u w:val="thick" w:color="0000FF"/>
          </w:rPr>
          <w:t>Evidence</w:t>
        </w:r>
        <w:r>
          <w:rPr>
            <w:color w:val="0000FF"/>
            <w:spacing w:val="-5"/>
            <w:u w:val="thick" w:color="0000FF"/>
          </w:rPr>
          <w:t xml:space="preserve"> </w:t>
        </w:r>
        <w:r>
          <w:rPr>
            <w:color w:val="0000FF"/>
            <w:u w:val="thick" w:color="0000FF"/>
          </w:rPr>
          <w:t>from</w:t>
        </w:r>
        <w:r>
          <w:rPr>
            <w:color w:val="0000FF"/>
            <w:spacing w:val="-5"/>
            <w:u w:val="thick" w:color="0000FF"/>
          </w:rPr>
          <w:t xml:space="preserve"> </w:t>
        </w:r>
        <w:r>
          <w:rPr>
            <w:color w:val="0000FF"/>
            <w:u w:val="thick" w:color="0000FF"/>
          </w:rPr>
          <w:t>a</w:t>
        </w:r>
        <w:r>
          <w:rPr>
            <w:color w:val="0000FF"/>
            <w:spacing w:val="-5"/>
            <w:u w:val="thick" w:color="0000FF"/>
          </w:rPr>
          <w:t xml:space="preserve"> </w:t>
        </w:r>
        <w:r>
          <w:rPr>
            <w:color w:val="0000FF"/>
            <w:u w:val="thick" w:color="0000FF"/>
          </w:rPr>
          <w:t>Randomized</w:t>
        </w:r>
        <w:r>
          <w:rPr>
            <w:color w:val="0000FF"/>
            <w:spacing w:val="-5"/>
            <w:u w:val="thick" w:color="0000FF"/>
          </w:rPr>
          <w:t xml:space="preserve"> </w:t>
        </w:r>
        <w:r>
          <w:rPr>
            <w:color w:val="0000FF"/>
            <w:u w:val="thick" w:color="0000FF"/>
          </w:rPr>
          <w:t>Experiment</w:t>
        </w:r>
      </w:hyperlink>
      <w:r>
        <w:t>,”</w:t>
      </w:r>
      <w:r>
        <w:rPr>
          <w:spacing w:val="-5"/>
        </w:rPr>
        <w:t xml:space="preserve"> </w:t>
      </w:r>
      <w:r>
        <w:t>American</w:t>
      </w:r>
      <w:r>
        <w:rPr>
          <w:spacing w:val="-5"/>
        </w:rPr>
        <w:t xml:space="preserve"> </w:t>
      </w:r>
      <w:r>
        <w:t>Economic</w:t>
      </w:r>
      <w:r>
        <w:rPr>
          <w:spacing w:val="-5"/>
        </w:rPr>
        <w:t xml:space="preserve"> </w:t>
      </w:r>
      <w:r>
        <w:t>Review</w:t>
      </w:r>
      <w:r>
        <w:rPr>
          <w:spacing w:val="-5"/>
        </w:rPr>
        <w:t xml:space="preserve"> </w:t>
      </w:r>
      <w:r>
        <w:t>77(3):</w:t>
      </w:r>
      <w:r>
        <w:rPr>
          <w:spacing w:val="-5"/>
        </w:rPr>
        <w:t xml:space="preserve"> </w:t>
      </w:r>
      <w:r>
        <w:t>251-277.</w:t>
      </w:r>
      <w:r>
        <w:rPr>
          <w:spacing w:val="-5"/>
        </w:rPr>
        <w:t xml:space="preserve"> </w:t>
      </w:r>
      <w:r>
        <w:t>(SKIP SECTION 2)</w:t>
      </w:r>
    </w:p>
    <w:p w:rsidR="006D7609" w:rsidRDefault="005D7EDA">
      <w:pPr>
        <w:pStyle w:val="ListParagraph"/>
        <w:numPr>
          <w:ilvl w:val="1"/>
          <w:numId w:val="3"/>
        </w:numPr>
        <w:tabs>
          <w:tab w:val="left" w:pos="820"/>
        </w:tabs>
        <w:spacing w:line="268" w:lineRule="auto"/>
        <w:ind w:right="539"/>
      </w:pPr>
      <w:r>
        <w:rPr>
          <w:color w:val="212121"/>
        </w:rPr>
        <w:t>Lagarde,</w:t>
      </w:r>
      <w:r>
        <w:rPr>
          <w:color w:val="212121"/>
          <w:spacing w:val="-4"/>
        </w:rPr>
        <w:t xml:space="preserve"> </w:t>
      </w:r>
      <w:r>
        <w:rPr>
          <w:color w:val="212121"/>
        </w:rPr>
        <w:t>Mylène,</w:t>
      </w:r>
      <w:r>
        <w:rPr>
          <w:color w:val="212121"/>
          <w:spacing w:val="-4"/>
        </w:rPr>
        <w:t xml:space="preserve"> </w:t>
      </w:r>
      <w:r>
        <w:rPr>
          <w:color w:val="212121"/>
        </w:rPr>
        <w:t>and</w:t>
      </w:r>
      <w:r>
        <w:rPr>
          <w:color w:val="212121"/>
          <w:spacing w:val="-4"/>
        </w:rPr>
        <w:t xml:space="preserve"> </w:t>
      </w:r>
      <w:r>
        <w:rPr>
          <w:color w:val="212121"/>
        </w:rPr>
        <w:t>Natasha</w:t>
      </w:r>
      <w:r>
        <w:rPr>
          <w:color w:val="212121"/>
          <w:spacing w:val="-4"/>
        </w:rPr>
        <w:t xml:space="preserve"> </w:t>
      </w:r>
      <w:r>
        <w:rPr>
          <w:color w:val="212121"/>
        </w:rPr>
        <w:t>Palmer.</w:t>
      </w:r>
      <w:r>
        <w:rPr>
          <w:color w:val="212121"/>
          <w:spacing w:val="-4"/>
        </w:rPr>
        <w:t xml:space="preserve"> </w:t>
      </w:r>
      <w:r>
        <w:rPr>
          <w:color w:val="212121"/>
        </w:rPr>
        <w:t>"</w:t>
      </w:r>
      <w:hyperlink r:id="rId78">
        <w:r>
          <w:rPr>
            <w:color w:val="0000FF"/>
            <w:u w:val="thick" w:color="0000FF"/>
          </w:rPr>
          <w:t>The</w:t>
        </w:r>
        <w:r>
          <w:rPr>
            <w:color w:val="0000FF"/>
            <w:spacing w:val="-4"/>
            <w:u w:val="thick" w:color="0000FF"/>
          </w:rPr>
          <w:t xml:space="preserve"> </w:t>
        </w:r>
        <w:r>
          <w:rPr>
            <w:color w:val="0000FF"/>
            <w:u w:val="thick" w:color="0000FF"/>
          </w:rPr>
          <w:t>impact</w:t>
        </w:r>
        <w:r>
          <w:rPr>
            <w:color w:val="0000FF"/>
            <w:spacing w:val="-4"/>
            <w:u w:val="thick" w:color="0000FF"/>
          </w:rPr>
          <w:t xml:space="preserve"> </w:t>
        </w:r>
        <w:r>
          <w:rPr>
            <w:color w:val="0000FF"/>
            <w:u w:val="thick" w:color="0000FF"/>
          </w:rPr>
          <w:t>of</w:t>
        </w:r>
        <w:r>
          <w:rPr>
            <w:color w:val="0000FF"/>
            <w:spacing w:val="-4"/>
            <w:u w:val="thick" w:color="0000FF"/>
          </w:rPr>
          <w:t xml:space="preserve"> </w:t>
        </w:r>
        <w:r>
          <w:rPr>
            <w:color w:val="0000FF"/>
            <w:u w:val="thick" w:color="0000FF"/>
          </w:rPr>
          <w:t>user</w:t>
        </w:r>
        <w:r>
          <w:rPr>
            <w:color w:val="0000FF"/>
            <w:spacing w:val="-4"/>
            <w:u w:val="thick" w:color="0000FF"/>
          </w:rPr>
          <w:t xml:space="preserve"> </w:t>
        </w:r>
        <w:r>
          <w:rPr>
            <w:color w:val="0000FF"/>
            <w:u w:val="thick" w:color="0000FF"/>
          </w:rPr>
          <w:t>fees</w:t>
        </w:r>
        <w:r>
          <w:rPr>
            <w:color w:val="0000FF"/>
            <w:spacing w:val="-4"/>
            <w:u w:val="thick" w:color="0000FF"/>
          </w:rPr>
          <w:t xml:space="preserve"> </w:t>
        </w:r>
        <w:r>
          <w:rPr>
            <w:color w:val="0000FF"/>
            <w:u w:val="thick" w:color="0000FF"/>
          </w:rPr>
          <w:t>on</w:t>
        </w:r>
        <w:r>
          <w:rPr>
            <w:color w:val="0000FF"/>
            <w:spacing w:val="-4"/>
            <w:u w:val="thick" w:color="0000FF"/>
          </w:rPr>
          <w:t xml:space="preserve"> </w:t>
        </w:r>
        <w:r>
          <w:rPr>
            <w:color w:val="0000FF"/>
            <w:u w:val="thick" w:color="0000FF"/>
          </w:rPr>
          <w:t>access</w:t>
        </w:r>
        <w:r>
          <w:rPr>
            <w:color w:val="0000FF"/>
            <w:spacing w:val="-4"/>
            <w:u w:val="thick" w:color="0000FF"/>
          </w:rPr>
          <w:t xml:space="preserve"> </w:t>
        </w:r>
        <w:r>
          <w:rPr>
            <w:color w:val="0000FF"/>
            <w:u w:val="thick" w:color="0000FF"/>
          </w:rPr>
          <w:t>to</w:t>
        </w:r>
        <w:r>
          <w:rPr>
            <w:color w:val="0000FF"/>
            <w:spacing w:val="-4"/>
            <w:u w:val="thick" w:color="0000FF"/>
          </w:rPr>
          <w:t xml:space="preserve"> </w:t>
        </w:r>
        <w:r>
          <w:rPr>
            <w:color w:val="0000FF"/>
            <w:u w:val="thick" w:color="0000FF"/>
          </w:rPr>
          <w:t>health</w:t>
        </w:r>
        <w:r>
          <w:rPr>
            <w:color w:val="0000FF"/>
            <w:spacing w:val="-4"/>
            <w:u w:val="thick" w:color="0000FF"/>
          </w:rPr>
          <w:t xml:space="preserve"> </w:t>
        </w:r>
        <w:r>
          <w:rPr>
            <w:color w:val="0000FF"/>
            <w:u w:val="thick" w:color="0000FF"/>
          </w:rPr>
          <w:t>services</w:t>
        </w:r>
        <w:r>
          <w:rPr>
            <w:color w:val="0000FF"/>
            <w:spacing w:val="-4"/>
            <w:u w:val="thick" w:color="0000FF"/>
          </w:rPr>
          <w:t xml:space="preserve"> </w:t>
        </w:r>
        <w:r>
          <w:rPr>
            <w:color w:val="0000FF"/>
            <w:u w:val="thick" w:color="0000FF"/>
          </w:rPr>
          <w:t>in</w:t>
        </w:r>
      </w:hyperlink>
      <w:r>
        <w:rPr>
          <w:color w:val="0000FF"/>
        </w:rPr>
        <w:t xml:space="preserve"> </w:t>
      </w:r>
      <w:hyperlink r:id="rId79">
        <w:r>
          <w:rPr>
            <w:color w:val="0000FF"/>
            <w:u w:val="thick" w:color="0000FF"/>
          </w:rPr>
          <w:t>low</w:t>
        </w:r>
        <w:r>
          <w:rPr>
            <w:rFonts w:ascii="Calibri" w:hAnsi="Calibri"/>
            <w:color w:val="0000FF"/>
            <w:u w:val="thick" w:color="0000FF"/>
          </w:rPr>
          <w:t>‐</w:t>
        </w:r>
        <w:r>
          <w:rPr>
            <w:color w:val="0000FF"/>
            <w:u w:val="thick" w:color="0000FF"/>
          </w:rPr>
          <w:t>and middle</w:t>
        </w:r>
        <w:r>
          <w:rPr>
            <w:rFonts w:ascii="Calibri" w:hAnsi="Calibri"/>
            <w:color w:val="0000FF"/>
            <w:u w:val="thick" w:color="0000FF"/>
          </w:rPr>
          <w:t>‐</w:t>
        </w:r>
        <w:r>
          <w:rPr>
            <w:color w:val="0000FF"/>
            <w:u w:val="thick" w:color="0000FF"/>
          </w:rPr>
          <w:t>income countrie</w:t>
        </w:r>
      </w:hyperlink>
      <w:r>
        <w:rPr>
          <w:color w:val="212121"/>
        </w:rPr>
        <w:t xml:space="preserve">s." </w:t>
      </w:r>
      <w:r>
        <w:rPr>
          <w:i/>
          <w:color w:val="212121"/>
        </w:rPr>
        <w:t xml:space="preserve">Cochrane Database of Systematic Reviews </w:t>
      </w:r>
      <w:r>
        <w:rPr>
          <w:color w:val="212121"/>
        </w:rPr>
        <w:t>4 (2011). Abstract and Plain Language Summary ONL</w:t>
      </w:r>
      <w:r>
        <w:rPr>
          <w:color w:val="212121"/>
        </w:rPr>
        <w:t>Y.</w:t>
      </w:r>
    </w:p>
    <w:p w:rsidR="006D7609" w:rsidRDefault="006D7609">
      <w:pPr>
        <w:pStyle w:val="BodyText"/>
        <w:spacing w:before="32"/>
      </w:pPr>
    </w:p>
    <w:p w:rsidR="006D7609" w:rsidRDefault="005D7EDA">
      <w:pPr>
        <w:pStyle w:val="Heading4"/>
      </w:pPr>
      <w:bookmarkStart w:id="35" w:name="Module_5_Discussion_Board:___"/>
      <w:bookmarkEnd w:id="35"/>
      <w:r>
        <w:rPr>
          <w:color w:val="666666"/>
        </w:rPr>
        <w:t xml:space="preserve">Module 5 Discussion </w:t>
      </w:r>
      <w:r>
        <w:rPr>
          <w:color w:val="666666"/>
          <w:spacing w:val="-2"/>
        </w:rPr>
        <w:t>Board:</w:t>
      </w:r>
    </w:p>
    <w:p w:rsidR="006D7609" w:rsidRDefault="005D7EDA">
      <w:pPr>
        <w:pStyle w:val="BodyText"/>
        <w:spacing w:before="80"/>
        <w:ind w:left="100" w:right="241"/>
      </w:pPr>
      <w:r>
        <w:t xml:space="preserve">Watch the Podcast: </w:t>
      </w:r>
      <w:r>
        <w:rPr>
          <w:color w:val="0E0E0E"/>
        </w:rPr>
        <w:t xml:space="preserve">Should Congress End the Tax Exclusion for Employer-Sponsored Health Insurance? </w:t>
      </w:r>
      <w:r>
        <w:rPr>
          <w:spacing w:val="-2"/>
        </w:rPr>
        <w:t xml:space="preserve">https://shows.acast.com/cato-event-podcast/episodes/should-congress-end-the-tax-exclusion-for-employer </w:t>
      </w:r>
      <w:r>
        <w:t xml:space="preserve">sponsored- </w:t>
      </w:r>
      <w:hyperlink r:id="rId80">
        <w:r>
          <w:rPr>
            <w:color w:val="1154CC"/>
            <w:u w:val="thick" w:color="1154CC"/>
          </w:rPr>
          <w:t>https://shows.acast.com/5e2e15a046f4465f31c89d8c/642f01ce63f9a20011651405</w:t>
        </w:r>
      </w:hyperlink>
    </w:p>
    <w:p w:rsidR="006D7609" w:rsidRDefault="005D7EDA">
      <w:pPr>
        <w:pStyle w:val="BodyText"/>
        <w:ind w:left="100"/>
      </w:pPr>
      <w:proofErr w:type="gramStart"/>
      <w:r>
        <w:t>Also</w:t>
      </w:r>
      <w:proofErr w:type="gramEnd"/>
      <w:r>
        <w:rPr>
          <w:spacing w:val="-3"/>
        </w:rPr>
        <w:t xml:space="preserve"> </w:t>
      </w:r>
      <w:r>
        <w:t>at:</w:t>
      </w:r>
      <w:r>
        <w:rPr>
          <w:spacing w:val="51"/>
        </w:rPr>
        <w:t xml:space="preserve"> </w:t>
      </w:r>
      <w:hyperlink r:id="rId81">
        <w:r>
          <w:rPr>
            <w:color w:val="1154CC"/>
            <w:spacing w:val="-2"/>
            <w:u w:val="thick" w:color="1154CC"/>
          </w:rPr>
          <w:t>https://www.youtube</w:t>
        </w:r>
        <w:r>
          <w:rPr>
            <w:color w:val="1154CC"/>
            <w:spacing w:val="-2"/>
            <w:u w:val="thick" w:color="1154CC"/>
          </w:rPr>
          <w:t>.com/watch?v=1uTRBmTi9SE</w:t>
        </w:r>
      </w:hyperlink>
    </w:p>
    <w:p w:rsidR="006D7609" w:rsidRDefault="006D7609">
      <w:pPr>
        <w:pStyle w:val="BodyText"/>
        <w:spacing w:before="38"/>
      </w:pPr>
    </w:p>
    <w:p w:rsidR="006D7609" w:rsidRDefault="005D7EDA">
      <w:pPr>
        <w:pStyle w:val="BodyText"/>
        <w:spacing w:line="276" w:lineRule="auto"/>
        <w:ind w:left="100"/>
      </w:pPr>
      <w:r>
        <w:t>Watch at least two of the speakers on the podcast.</w:t>
      </w:r>
      <w:r>
        <w:rPr>
          <w:spacing w:val="40"/>
        </w:rPr>
        <w:t xml:space="preserve"> </w:t>
      </w:r>
      <w:r>
        <w:t xml:space="preserve">If your last name begins with A, C, </w:t>
      </w:r>
      <w:proofErr w:type="gramStart"/>
      <w:r>
        <w:t>E,G</w:t>
      </w:r>
      <w:proofErr w:type="gramEnd"/>
      <w:r>
        <w:t>,I,K,M,O,Q,S,U,W,Y</w:t>
      </w:r>
      <w:r>
        <w:rPr>
          <w:spacing w:val="-4"/>
        </w:rPr>
        <w:t xml:space="preserve"> </w:t>
      </w:r>
      <w:r>
        <w:t>–</w:t>
      </w:r>
      <w:r>
        <w:rPr>
          <w:spacing w:val="-4"/>
        </w:rPr>
        <w:t xml:space="preserve"> </w:t>
      </w:r>
      <w:r>
        <w:t>write</w:t>
      </w:r>
      <w:r>
        <w:rPr>
          <w:spacing w:val="-4"/>
        </w:rPr>
        <w:t xml:space="preserve"> </w:t>
      </w:r>
      <w:r>
        <w:t>a</w:t>
      </w:r>
      <w:r>
        <w:rPr>
          <w:spacing w:val="-4"/>
        </w:rPr>
        <w:t xml:space="preserve"> </w:t>
      </w:r>
      <w:r>
        <w:t>discussion</w:t>
      </w:r>
      <w:r>
        <w:rPr>
          <w:spacing w:val="-4"/>
        </w:rPr>
        <w:t xml:space="preserve"> </w:t>
      </w:r>
      <w:r>
        <w:t>post</w:t>
      </w:r>
      <w:r>
        <w:rPr>
          <w:spacing w:val="-4"/>
        </w:rPr>
        <w:t xml:space="preserve"> </w:t>
      </w:r>
      <w:r>
        <w:t>in</w:t>
      </w:r>
      <w:r>
        <w:rPr>
          <w:spacing w:val="-4"/>
        </w:rPr>
        <w:t xml:space="preserve"> </w:t>
      </w:r>
      <w:r>
        <w:t>favor</w:t>
      </w:r>
      <w:r>
        <w:rPr>
          <w:spacing w:val="-4"/>
        </w:rPr>
        <w:t xml:space="preserve"> </w:t>
      </w:r>
      <w:r>
        <w:t>of</w:t>
      </w:r>
      <w:r>
        <w:rPr>
          <w:spacing w:val="-4"/>
        </w:rPr>
        <w:t xml:space="preserve"> </w:t>
      </w:r>
      <w:r>
        <w:t>ending</w:t>
      </w:r>
      <w:r>
        <w:rPr>
          <w:spacing w:val="-4"/>
        </w:rPr>
        <w:t xml:space="preserve"> </w:t>
      </w:r>
      <w:r>
        <w:t>the</w:t>
      </w:r>
      <w:r>
        <w:rPr>
          <w:spacing w:val="-4"/>
        </w:rPr>
        <w:t xml:space="preserve"> </w:t>
      </w:r>
      <w:r>
        <w:t>tax</w:t>
      </w:r>
      <w:r>
        <w:rPr>
          <w:spacing w:val="-4"/>
        </w:rPr>
        <w:t xml:space="preserve"> </w:t>
      </w:r>
      <w:r>
        <w:t>exclusion.</w:t>
      </w:r>
      <w:r>
        <w:rPr>
          <w:spacing w:val="40"/>
        </w:rPr>
        <w:t xml:space="preserve"> </w:t>
      </w:r>
      <w:r>
        <w:t>If</w:t>
      </w:r>
      <w:r>
        <w:rPr>
          <w:spacing w:val="-4"/>
        </w:rPr>
        <w:t xml:space="preserve"> </w:t>
      </w:r>
      <w:r>
        <w:t>your</w:t>
      </w:r>
      <w:r>
        <w:rPr>
          <w:spacing w:val="-4"/>
        </w:rPr>
        <w:t xml:space="preserve"> </w:t>
      </w:r>
      <w:r>
        <w:t>last</w:t>
      </w:r>
      <w:r>
        <w:rPr>
          <w:spacing w:val="-4"/>
        </w:rPr>
        <w:t xml:space="preserve"> </w:t>
      </w:r>
      <w:r>
        <w:t>name begins</w:t>
      </w:r>
      <w:r>
        <w:rPr>
          <w:spacing w:val="-5"/>
        </w:rPr>
        <w:t xml:space="preserve"> </w:t>
      </w:r>
      <w:r>
        <w:t>with</w:t>
      </w:r>
      <w:r>
        <w:rPr>
          <w:spacing w:val="-5"/>
        </w:rPr>
        <w:t xml:space="preserve"> </w:t>
      </w:r>
      <w:r>
        <w:t>B,</w:t>
      </w:r>
      <w:r>
        <w:rPr>
          <w:spacing w:val="-5"/>
        </w:rPr>
        <w:t xml:space="preserve"> </w:t>
      </w:r>
      <w:r>
        <w:t>D,</w:t>
      </w:r>
      <w:r>
        <w:rPr>
          <w:spacing w:val="-5"/>
        </w:rPr>
        <w:t xml:space="preserve"> </w:t>
      </w:r>
      <w:proofErr w:type="gramStart"/>
      <w:r>
        <w:t>F,H</w:t>
      </w:r>
      <w:proofErr w:type="gramEnd"/>
      <w:r>
        <w:t>,J,L,N,P,R,T,V,X,Z</w:t>
      </w:r>
      <w:r>
        <w:rPr>
          <w:spacing w:val="-5"/>
        </w:rPr>
        <w:t xml:space="preserve"> </w:t>
      </w:r>
      <w:r>
        <w:t>–</w:t>
      </w:r>
      <w:r>
        <w:rPr>
          <w:spacing w:val="-5"/>
        </w:rPr>
        <w:t xml:space="preserve"> </w:t>
      </w:r>
      <w:r>
        <w:t>write</w:t>
      </w:r>
      <w:r>
        <w:rPr>
          <w:spacing w:val="-5"/>
        </w:rPr>
        <w:t xml:space="preserve"> </w:t>
      </w:r>
      <w:r>
        <w:t>an</w:t>
      </w:r>
      <w:r>
        <w:rPr>
          <w:spacing w:val="-5"/>
        </w:rPr>
        <w:t xml:space="preserve"> </w:t>
      </w:r>
      <w:r>
        <w:t>initial</w:t>
      </w:r>
      <w:r>
        <w:rPr>
          <w:spacing w:val="-5"/>
        </w:rPr>
        <w:t xml:space="preserve"> </w:t>
      </w:r>
      <w:r>
        <w:t>discussion</w:t>
      </w:r>
      <w:r>
        <w:rPr>
          <w:spacing w:val="-5"/>
        </w:rPr>
        <w:t xml:space="preserve"> </w:t>
      </w:r>
      <w:r>
        <w:t>post</w:t>
      </w:r>
      <w:r>
        <w:rPr>
          <w:spacing w:val="-5"/>
        </w:rPr>
        <w:t xml:space="preserve"> </w:t>
      </w:r>
      <w:r>
        <w:t>in</w:t>
      </w:r>
      <w:r>
        <w:rPr>
          <w:spacing w:val="-5"/>
        </w:rPr>
        <w:t xml:space="preserve"> </w:t>
      </w:r>
      <w:r>
        <w:t>favor</w:t>
      </w:r>
      <w:r>
        <w:rPr>
          <w:spacing w:val="-5"/>
        </w:rPr>
        <w:t xml:space="preserve"> </w:t>
      </w:r>
      <w:r>
        <w:t>of</w:t>
      </w:r>
      <w:r>
        <w:rPr>
          <w:spacing w:val="-5"/>
        </w:rPr>
        <w:t xml:space="preserve"> </w:t>
      </w:r>
      <w:r>
        <w:t>maintaining</w:t>
      </w:r>
      <w:r>
        <w:rPr>
          <w:spacing w:val="-5"/>
        </w:rPr>
        <w:t xml:space="preserve"> </w:t>
      </w:r>
      <w:r>
        <w:t>the</w:t>
      </w:r>
      <w:r>
        <w:rPr>
          <w:spacing w:val="-5"/>
        </w:rPr>
        <w:t xml:space="preserve"> </w:t>
      </w:r>
      <w:r>
        <w:t>tax exclusion.</w:t>
      </w:r>
      <w:r>
        <w:rPr>
          <w:spacing w:val="40"/>
        </w:rPr>
        <w:t xml:space="preserve"> </w:t>
      </w:r>
      <w:r>
        <w:t xml:space="preserve">Then respond to one of your group members (ideally someone who has taken the opposite </w:t>
      </w:r>
      <w:r>
        <w:rPr>
          <w:spacing w:val="-2"/>
        </w:rPr>
        <w:t>position).</w:t>
      </w:r>
    </w:p>
    <w:p w:rsidR="006D7609" w:rsidRDefault="006D7609">
      <w:pPr>
        <w:pStyle w:val="BodyText"/>
        <w:spacing w:before="27"/>
      </w:pPr>
    </w:p>
    <w:p w:rsidR="006D7609" w:rsidRDefault="005D7EDA">
      <w:pPr>
        <w:pStyle w:val="Heading4"/>
        <w:spacing w:line="276" w:lineRule="auto"/>
        <w:ind w:right="325"/>
      </w:pPr>
      <w:bookmarkStart w:id="36" w:name="Homework_assignment_4_-_(15%_of_final_gr"/>
      <w:bookmarkEnd w:id="36"/>
      <w:r>
        <w:rPr>
          <w:color w:val="666666"/>
        </w:rPr>
        <w:t>Homework</w:t>
      </w:r>
      <w:r>
        <w:rPr>
          <w:color w:val="666666"/>
          <w:spacing w:val="-3"/>
        </w:rPr>
        <w:t xml:space="preserve"> </w:t>
      </w:r>
      <w:r>
        <w:rPr>
          <w:color w:val="666666"/>
        </w:rPr>
        <w:t>assignment</w:t>
      </w:r>
      <w:r>
        <w:rPr>
          <w:color w:val="666666"/>
          <w:spacing w:val="-3"/>
        </w:rPr>
        <w:t xml:space="preserve"> </w:t>
      </w:r>
      <w:r>
        <w:rPr>
          <w:color w:val="666666"/>
        </w:rPr>
        <w:t>4</w:t>
      </w:r>
      <w:r>
        <w:rPr>
          <w:color w:val="666666"/>
          <w:spacing w:val="-3"/>
        </w:rPr>
        <w:t xml:space="preserve"> </w:t>
      </w:r>
      <w:r>
        <w:rPr>
          <w:color w:val="666666"/>
        </w:rPr>
        <w:t>-</w:t>
      </w:r>
      <w:r>
        <w:rPr>
          <w:color w:val="666666"/>
          <w:spacing w:val="-3"/>
        </w:rPr>
        <w:t xml:space="preserve"> </w:t>
      </w:r>
      <w:r>
        <w:rPr>
          <w:color w:val="666666"/>
        </w:rPr>
        <w:t>(15%</w:t>
      </w:r>
      <w:r>
        <w:rPr>
          <w:color w:val="666666"/>
          <w:spacing w:val="-3"/>
        </w:rPr>
        <w:t xml:space="preserve"> </w:t>
      </w:r>
      <w:r>
        <w:rPr>
          <w:color w:val="666666"/>
        </w:rPr>
        <w:t>of</w:t>
      </w:r>
      <w:r>
        <w:rPr>
          <w:color w:val="666666"/>
          <w:spacing w:val="-3"/>
        </w:rPr>
        <w:t xml:space="preserve"> </w:t>
      </w:r>
      <w:r>
        <w:rPr>
          <w:color w:val="666666"/>
        </w:rPr>
        <w:t>final</w:t>
      </w:r>
      <w:r>
        <w:rPr>
          <w:color w:val="666666"/>
          <w:spacing w:val="-3"/>
        </w:rPr>
        <w:t xml:space="preserve"> </w:t>
      </w:r>
      <w:r>
        <w:rPr>
          <w:color w:val="666666"/>
        </w:rPr>
        <w:t>grade</w:t>
      </w:r>
      <w:r>
        <w:rPr>
          <w:color w:val="666666"/>
          <w:spacing w:val="-3"/>
        </w:rPr>
        <w:t xml:space="preserve"> </w:t>
      </w:r>
      <w:r>
        <w:rPr>
          <w:color w:val="666666"/>
        </w:rPr>
        <w:t>maximum</w:t>
      </w:r>
      <w:r>
        <w:rPr>
          <w:color w:val="666666"/>
          <w:spacing w:val="-3"/>
        </w:rPr>
        <w:t xml:space="preserve"> </w:t>
      </w:r>
      <w:r>
        <w:rPr>
          <w:color w:val="666666"/>
        </w:rPr>
        <w:t>300</w:t>
      </w:r>
      <w:r>
        <w:rPr>
          <w:color w:val="666666"/>
          <w:spacing w:val="-3"/>
        </w:rPr>
        <w:t xml:space="preserve"> </w:t>
      </w:r>
      <w:r>
        <w:rPr>
          <w:color w:val="666666"/>
        </w:rPr>
        <w:t>words,</w:t>
      </w:r>
      <w:r>
        <w:rPr>
          <w:color w:val="666666"/>
          <w:spacing w:val="-3"/>
        </w:rPr>
        <w:t xml:space="preserve"> </w:t>
      </w:r>
      <w:r>
        <w:rPr>
          <w:color w:val="666666"/>
        </w:rPr>
        <w:t>due</w:t>
      </w:r>
      <w:r>
        <w:rPr>
          <w:color w:val="666666"/>
          <w:spacing w:val="-3"/>
        </w:rPr>
        <w:t xml:space="preserve"> </w:t>
      </w:r>
      <w:r>
        <w:rPr>
          <w:color w:val="666666"/>
        </w:rPr>
        <w:t>before</w:t>
      </w:r>
      <w:r>
        <w:rPr>
          <w:color w:val="666666"/>
          <w:spacing w:val="-3"/>
        </w:rPr>
        <w:t xml:space="preserve"> </w:t>
      </w:r>
      <w:r>
        <w:rPr>
          <w:color w:val="666666"/>
        </w:rPr>
        <w:t>class</w:t>
      </w:r>
      <w:r>
        <w:rPr>
          <w:color w:val="666666"/>
          <w:spacing w:val="-3"/>
        </w:rPr>
        <w:t xml:space="preserve"> </w:t>
      </w:r>
      <w:r>
        <w:rPr>
          <w:color w:val="666666"/>
        </w:rPr>
        <w:t>on</w:t>
      </w:r>
      <w:r>
        <w:rPr>
          <w:color w:val="666666"/>
          <w:spacing w:val="-3"/>
        </w:rPr>
        <w:t xml:space="preserve"> </w:t>
      </w:r>
      <w:r>
        <w:rPr>
          <w:color w:val="666666"/>
        </w:rPr>
        <w:t xml:space="preserve">March 3, </w:t>
      </w:r>
      <w:r>
        <w:rPr>
          <w:color w:val="333333"/>
        </w:rPr>
        <w:t>Bullet point style is fine.</w:t>
      </w:r>
      <w:r>
        <w:rPr>
          <w:color w:val="666666"/>
        </w:rPr>
        <w:t>)</w:t>
      </w:r>
    </w:p>
    <w:p w:rsidR="006D7609" w:rsidRDefault="006D7609">
      <w:pPr>
        <w:pStyle w:val="BodyText"/>
        <w:spacing w:before="95"/>
        <w:rPr>
          <w:sz w:val="24"/>
        </w:rPr>
      </w:pPr>
    </w:p>
    <w:p w:rsidR="006D7609" w:rsidRDefault="005D7EDA">
      <w:pPr>
        <w:pStyle w:val="BodyText"/>
        <w:spacing w:line="276" w:lineRule="auto"/>
        <w:ind w:left="460" w:right="218"/>
      </w:pPr>
      <w:r>
        <w:t>The</w:t>
      </w:r>
      <w:r>
        <w:rPr>
          <w:spacing w:val="-3"/>
        </w:rPr>
        <w:t xml:space="preserve"> </w:t>
      </w:r>
      <w:r>
        <w:t>attached</w:t>
      </w:r>
      <w:r>
        <w:rPr>
          <w:spacing w:val="-3"/>
        </w:rPr>
        <w:t xml:space="preserve"> </w:t>
      </w:r>
      <w:r>
        <w:t>figures</w:t>
      </w:r>
      <w:r>
        <w:rPr>
          <w:spacing w:val="-3"/>
        </w:rPr>
        <w:t xml:space="preserve"> </w:t>
      </w:r>
      <w:r>
        <w:t>and</w:t>
      </w:r>
      <w:r>
        <w:rPr>
          <w:spacing w:val="-3"/>
        </w:rPr>
        <w:t xml:space="preserve"> </w:t>
      </w:r>
      <w:r>
        <w:t>brief</w:t>
      </w:r>
      <w:r>
        <w:rPr>
          <w:spacing w:val="-3"/>
        </w:rPr>
        <w:t xml:space="preserve"> </w:t>
      </w:r>
      <w:r>
        <w:t>description</w:t>
      </w:r>
      <w:r>
        <w:rPr>
          <w:spacing w:val="-3"/>
        </w:rPr>
        <w:t xml:space="preserve"> </w:t>
      </w:r>
      <w:r>
        <w:t>are</w:t>
      </w:r>
      <w:r>
        <w:rPr>
          <w:spacing w:val="-3"/>
        </w:rPr>
        <w:t xml:space="preserve"> </w:t>
      </w:r>
      <w:r>
        <w:t>from</w:t>
      </w:r>
      <w:r>
        <w:rPr>
          <w:spacing w:val="-3"/>
        </w:rPr>
        <w:t xml:space="preserve"> </w:t>
      </w:r>
      <w:r>
        <w:t>a</w:t>
      </w:r>
      <w:r>
        <w:rPr>
          <w:spacing w:val="-3"/>
        </w:rPr>
        <w:t xml:space="preserve"> </w:t>
      </w:r>
      <w:r>
        <w:t>study</w:t>
      </w:r>
      <w:r>
        <w:rPr>
          <w:spacing w:val="-3"/>
        </w:rPr>
        <w:t xml:space="preserve"> </w:t>
      </w:r>
      <w:r>
        <w:t>that</w:t>
      </w:r>
      <w:r>
        <w:rPr>
          <w:spacing w:val="-3"/>
        </w:rPr>
        <w:t xml:space="preserve"> </w:t>
      </w:r>
      <w:r>
        <w:t>examines</w:t>
      </w:r>
      <w:r>
        <w:rPr>
          <w:spacing w:val="-3"/>
        </w:rPr>
        <w:t xml:space="preserve"> </w:t>
      </w:r>
      <w:r>
        <w:t>two</w:t>
      </w:r>
      <w:r>
        <w:rPr>
          <w:spacing w:val="-3"/>
        </w:rPr>
        <w:t xml:space="preserve"> </w:t>
      </w:r>
      <w:r>
        <w:t>changes</w:t>
      </w:r>
      <w:r>
        <w:rPr>
          <w:spacing w:val="-3"/>
        </w:rPr>
        <w:t xml:space="preserve"> </w:t>
      </w:r>
      <w:r>
        <w:t>in</w:t>
      </w:r>
      <w:r>
        <w:rPr>
          <w:spacing w:val="-3"/>
        </w:rPr>
        <w:t xml:space="preserve"> </w:t>
      </w:r>
      <w:r>
        <w:t>health</w:t>
      </w:r>
      <w:r>
        <w:rPr>
          <w:spacing w:val="-3"/>
        </w:rPr>
        <w:t xml:space="preserve"> </w:t>
      </w:r>
      <w:r>
        <w:t>policy in the City of S in China.</w:t>
      </w:r>
      <w:r>
        <w:rPr>
          <w:spacing w:val="40"/>
        </w:rPr>
        <w:t xml:space="preserve"> </w:t>
      </w:r>
      <w:r>
        <w:t>In a brief memo, please explain in your own words:</w:t>
      </w:r>
    </w:p>
    <w:p w:rsidR="006D7609" w:rsidRDefault="006D7609">
      <w:pPr>
        <w:spacing w:line="276" w:lineRule="auto"/>
        <w:sectPr w:rsidR="006D7609">
          <w:pgSz w:w="12240" w:h="15840"/>
          <w:pgMar w:top="1380" w:right="1220" w:bottom="980" w:left="1340" w:header="0" w:footer="788" w:gutter="0"/>
          <w:cols w:space="720"/>
        </w:sectPr>
      </w:pPr>
    </w:p>
    <w:p w:rsidR="006D7609" w:rsidRDefault="005D7EDA">
      <w:pPr>
        <w:pStyle w:val="ListParagraph"/>
        <w:numPr>
          <w:ilvl w:val="0"/>
          <w:numId w:val="2"/>
        </w:numPr>
        <w:tabs>
          <w:tab w:val="left" w:pos="818"/>
          <w:tab w:val="left" w:pos="820"/>
        </w:tabs>
        <w:spacing w:before="80" w:line="276" w:lineRule="auto"/>
        <w:ind w:right="597"/>
      </w:pPr>
      <w:r>
        <w:lastRenderedPageBreak/>
        <w:t>Are</w:t>
      </w:r>
      <w:r>
        <w:rPr>
          <w:spacing w:val="-3"/>
        </w:rPr>
        <w:t xml:space="preserve"> </w:t>
      </w:r>
      <w:r>
        <w:t>the</w:t>
      </w:r>
      <w:r>
        <w:rPr>
          <w:spacing w:val="-3"/>
        </w:rPr>
        <w:t xml:space="preserve"> </w:t>
      </w:r>
      <w:r>
        <w:t>results</w:t>
      </w:r>
      <w:r>
        <w:rPr>
          <w:spacing w:val="-3"/>
        </w:rPr>
        <w:t xml:space="preserve"> </w:t>
      </w:r>
      <w:r>
        <w:t>consistent</w:t>
      </w:r>
      <w:r>
        <w:rPr>
          <w:spacing w:val="-3"/>
        </w:rPr>
        <w:t xml:space="preserve"> </w:t>
      </w:r>
      <w:r>
        <w:t>with</w:t>
      </w:r>
      <w:r>
        <w:rPr>
          <w:spacing w:val="-3"/>
        </w:rPr>
        <w:t xml:space="preserve"> </w:t>
      </w:r>
      <w:r>
        <w:t>those</w:t>
      </w:r>
      <w:r>
        <w:rPr>
          <w:spacing w:val="-3"/>
        </w:rPr>
        <w:t xml:space="preserve"> </w:t>
      </w:r>
      <w:r>
        <w:t>of</w:t>
      </w:r>
      <w:r>
        <w:rPr>
          <w:spacing w:val="-3"/>
        </w:rPr>
        <w:t xml:space="preserve"> </w:t>
      </w:r>
      <w:r>
        <w:t>the</w:t>
      </w:r>
      <w:r>
        <w:rPr>
          <w:spacing w:val="-3"/>
        </w:rPr>
        <w:t xml:space="preserve"> </w:t>
      </w:r>
      <w:r>
        <w:t>RAND</w:t>
      </w:r>
      <w:r>
        <w:rPr>
          <w:spacing w:val="-3"/>
        </w:rPr>
        <w:t xml:space="preserve"> </w:t>
      </w:r>
      <w:r>
        <w:t>health</w:t>
      </w:r>
      <w:r>
        <w:rPr>
          <w:spacing w:val="-3"/>
        </w:rPr>
        <w:t xml:space="preserve"> </w:t>
      </w:r>
      <w:r>
        <w:t>insurance</w:t>
      </w:r>
      <w:r>
        <w:rPr>
          <w:spacing w:val="-3"/>
        </w:rPr>
        <w:t xml:space="preserve"> </w:t>
      </w:r>
      <w:r>
        <w:t>experiment?</w:t>
      </w:r>
      <w:r>
        <w:rPr>
          <w:spacing w:val="40"/>
        </w:rPr>
        <w:t xml:space="preserve"> </w:t>
      </w:r>
      <w:r>
        <w:t>Why</w:t>
      </w:r>
      <w:r>
        <w:rPr>
          <w:spacing w:val="-3"/>
        </w:rPr>
        <w:t xml:space="preserve"> </w:t>
      </w:r>
      <w:r>
        <w:t>or</w:t>
      </w:r>
      <w:r>
        <w:rPr>
          <w:spacing w:val="-3"/>
        </w:rPr>
        <w:t xml:space="preserve"> </w:t>
      </w:r>
      <w:r>
        <w:t xml:space="preserve">why </w:t>
      </w:r>
      <w:r>
        <w:rPr>
          <w:spacing w:val="-4"/>
        </w:rPr>
        <w:t>not?</w:t>
      </w:r>
    </w:p>
    <w:p w:rsidR="006D7609" w:rsidRDefault="005D7EDA">
      <w:pPr>
        <w:pStyle w:val="ListParagraph"/>
        <w:numPr>
          <w:ilvl w:val="0"/>
          <w:numId w:val="2"/>
        </w:numPr>
        <w:tabs>
          <w:tab w:val="left" w:pos="818"/>
          <w:tab w:val="left" w:pos="820"/>
        </w:tabs>
        <w:spacing w:line="276" w:lineRule="auto"/>
        <w:ind w:right="279"/>
      </w:pPr>
      <w:r>
        <w:t>What</w:t>
      </w:r>
      <w:r>
        <w:rPr>
          <w:spacing w:val="-4"/>
        </w:rPr>
        <w:t xml:space="preserve"> </w:t>
      </w:r>
      <w:r>
        <w:t>is</w:t>
      </w:r>
      <w:r>
        <w:rPr>
          <w:spacing w:val="-4"/>
        </w:rPr>
        <w:t xml:space="preserve"> </w:t>
      </w:r>
      <w:r>
        <w:t>meant</w:t>
      </w:r>
      <w:r>
        <w:rPr>
          <w:spacing w:val="-4"/>
        </w:rPr>
        <w:t xml:space="preserve"> </w:t>
      </w:r>
      <w:r>
        <w:t>by</w:t>
      </w:r>
      <w:r>
        <w:rPr>
          <w:spacing w:val="-4"/>
        </w:rPr>
        <w:t xml:space="preserve"> </w:t>
      </w:r>
      <w:r>
        <w:t>income</w:t>
      </w:r>
      <w:r>
        <w:rPr>
          <w:spacing w:val="-4"/>
        </w:rPr>
        <w:t xml:space="preserve"> </w:t>
      </w:r>
      <w:r>
        <w:t>and</w:t>
      </w:r>
      <w:r>
        <w:rPr>
          <w:spacing w:val="-4"/>
        </w:rPr>
        <w:t xml:space="preserve"> </w:t>
      </w:r>
      <w:r>
        <w:t>substitution</w:t>
      </w:r>
      <w:r>
        <w:rPr>
          <w:spacing w:val="-4"/>
        </w:rPr>
        <w:t xml:space="preserve"> </w:t>
      </w:r>
      <w:r>
        <w:t>effects?</w:t>
      </w:r>
      <w:r>
        <w:rPr>
          <w:spacing w:val="40"/>
        </w:rPr>
        <w:t xml:space="preserve"> </w:t>
      </w:r>
      <w:r>
        <w:t>How</w:t>
      </w:r>
      <w:r>
        <w:rPr>
          <w:spacing w:val="-4"/>
        </w:rPr>
        <w:t xml:space="preserve"> </w:t>
      </w:r>
      <w:r>
        <w:t>do</w:t>
      </w:r>
      <w:r>
        <w:rPr>
          <w:spacing w:val="-4"/>
        </w:rPr>
        <w:t xml:space="preserve"> </w:t>
      </w:r>
      <w:r>
        <w:t>income</w:t>
      </w:r>
      <w:r>
        <w:rPr>
          <w:spacing w:val="-4"/>
        </w:rPr>
        <w:t xml:space="preserve"> </w:t>
      </w:r>
      <w:r>
        <w:t>and</w:t>
      </w:r>
      <w:r>
        <w:rPr>
          <w:spacing w:val="-4"/>
        </w:rPr>
        <w:t xml:space="preserve"> </w:t>
      </w:r>
      <w:r>
        <w:t>substitution</w:t>
      </w:r>
      <w:r>
        <w:rPr>
          <w:spacing w:val="-4"/>
        </w:rPr>
        <w:t xml:space="preserve"> </w:t>
      </w:r>
      <w:r>
        <w:t>effects</w:t>
      </w:r>
      <w:r>
        <w:rPr>
          <w:spacing w:val="-4"/>
        </w:rPr>
        <w:t xml:space="preserve"> </w:t>
      </w:r>
      <w:r>
        <w:t>differ across groups in this study?</w:t>
      </w:r>
    </w:p>
    <w:p w:rsidR="006D7609" w:rsidRDefault="005D7EDA">
      <w:pPr>
        <w:pStyle w:val="ListParagraph"/>
        <w:numPr>
          <w:ilvl w:val="0"/>
          <w:numId w:val="2"/>
        </w:numPr>
        <w:tabs>
          <w:tab w:val="left" w:pos="818"/>
        </w:tabs>
        <w:ind w:left="818" w:hanging="358"/>
      </w:pPr>
      <w:r>
        <w:t>Explain</w:t>
      </w:r>
      <w:r>
        <w:rPr>
          <w:spacing w:val="-7"/>
        </w:rPr>
        <w:t xml:space="preserve"> </w:t>
      </w:r>
      <w:r>
        <w:t>the</w:t>
      </w:r>
      <w:r>
        <w:rPr>
          <w:spacing w:val="-7"/>
        </w:rPr>
        <w:t xml:space="preserve"> </w:t>
      </w:r>
      <w:r>
        <w:t>welfare</w:t>
      </w:r>
      <w:r>
        <w:rPr>
          <w:spacing w:val="-7"/>
        </w:rPr>
        <w:t xml:space="preserve"> </w:t>
      </w:r>
      <w:r>
        <w:t>effect</w:t>
      </w:r>
      <w:r>
        <w:rPr>
          <w:spacing w:val="-6"/>
        </w:rPr>
        <w:t xml:space="preserve"> </w:t>
      </w:r>
      <w:r>
        <w:rPr>
          <w:spacing w:val="-2"/>
        </w:rPr>
        <w:t>results.</w:t>
      </w:r>
    </w:p>
    <w:p w:rsidR="006D7609" w:rsidRDefault="005D7EDA">
      <w:pPr>
        <w:pStyle w:val="ListParagraph"/>
        <w:numPr>
          <w:ilvl w:val="0"/>
          <w:numId w:val="2"/>
        </w:numPr>
        <w:tabs>
          <w:tab w:val="left" w:pos="818"/>
        </w:tabs>
        <w:spacing w:before="38"/>
        <w:ind w:left="818" w:hanging="358"/>
      </w:pPr>
      <w:r>
        <w:t>Relate</w:t>
      </w:r>
      <w:r>
        <w:rPr>
          <w:spacing w:val="-7"/>
        </w:rPr>
        <w:t xml:space="preserve"> </w:t>
      </w:r>
      <w:r>
        <w:t>the</w:t>
      </w:r>
      <w:r>
        <w:rPr>
          <w:spacing w:val="-5"/>
        </w:rPr>
        <w:t xml:space="preserve"> </w:t>
      </w:r>
      <w:r>
        <w:t>welfa</w:t>
      </w:r>
      <w:r>
        <w:t>re</w:t>
      </w:r>
      <w:r>
        <w:rPr>
          <w:spacing w:val="-5"/>
        </w:rPr>
        <w:t xml:space="preserve"> </w:t>
      </w:r>
      <w:r>
        <w:t>effects</w:t>
      </w:r>
      <w:r>
        <w:rPr>
          <w:spacing w:val="-5"/>
        </w:rPr>
        <w:t xml:space="preserve"> </w:t>
      </w:r>
      <w:r>
        <w:t>to</w:t>
      </w:r>
      <w:r>
        <w:rPr>
          <w:spacing w:val="-5"/>
        </w:rPr>
        <w:t xml:space="preserve"> </w:t>
      </w:r>
      <w:r>
        <w:t>the</w:t>
      </w:r>
      <w:r>
        <w:rPr>
          <w:spacing w:val="-5"/>
        </w:rPr>
        <w:t xml:space="preserve"> </w:t>
      </w:r>
      <w:r>
        <w:t>C3</w:t>
      </w:r>
      <w:r>
        <w:rPr>
          <w:spacing w:val="-4"/>
        </w:rPr>
        <w:t xml:space="preserve"> </w:t>
      </w:r>
      <w:r>
        <w:rPr>
          <w:spacing w:val="-2"/>
        </w:rPr>
        <w:t>framework</w:t>
      </w:r>
    </w:p>
    <w:p w:rsidR="006D7609" w:rsidRDefault="006D7609">
      <w:pPr>
        <w:pStyle w:val="BodyText"/>
      </w:pPr>
    </w:p>
    <w:p w:rsidR="006D7609" w:rsidRDefault="006D7609">
      <w:pPr>
        <w:pStyle w:val="BodyText"/>
        <w:spacing w:before="102"/>
      </w:pPr>
    </w:p>
    <w:p w:rsidR="006D7609" w:rsidRDefault="005D7EDA">
      <w:pPr>
        <w:spacing w:before="1"/>
        <w:ind w:left="100"/>
        <w:rPr>
          <w:i/>
          <w:sz w:val="24"/>
        </w:rPr>
      </w:pPr>
      <w:bookmarkStart w:id="37" w:name="Rubric_(out_of_12_points)_"/>
      <w:bookmarkEnd w:id="37"/>
      <w:r>
        <w:rPr>
          <w:color w:val="666666"/>
          <w:sz w:val="24"/>
        </w:rPr>
        <w:t xml:space="preserve">Rubric </w:t>
      </w:r>
      <w:r>
        <w:rPr>
          <w:i/>
          <w:color w:val="666666"/>
          <w:sz w:val="24"/>
        </w:rPr>
        <w:t xml:space="preserve">(out of 12 </w:t>
      </w:r>
      <w:r>
        <w:rPr>
          <w:i/>
          <w:color w:val="666666"/>
          <w:spacing w:val="-2"/>
          <w:sz w:val="24"/>
        </w:rPr>
        <w:t>points)</w:t>
      </w:r>
    </w:p>
    <w:p w:rsidR="006D7609" w:rsidRDefault="006D7609">
      <w:pPr>
        <w:pStyle w:val="BodyText"/>
        <w:spacing w:before="3" w:after="1"/>
        <w:rPr>
          <w:i/>
          <w:sz w:val="9"/>
        </w:rPr>
      </w:pPr>
    </w:p>
    <w:tbl>
      <w:tblPr>
        <w:tblW w:w="0" w:type="auto"/>
        <w:tblInd w:w="1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660"/>
        <w:gridCol w:w="1540"/>
        <w:gridCol w:w="1680"/>
        <w:gridCol w:w="1620"/>
        <w:gridCol w:w="1620"/>
        <w:gridCol w:w="1220"/>
      </w:tblGrid>
      <w:tr w:rsidR="006D7609">
        <w:trPr>
          <w:trHeight w:val="1439"/>
        </w:trPr>
        <w:tc>
          <w:tcPr>
            <w:tcW w:w="1660" w:type="dxa"/>
          </w:tcPr>
          <w:p w:rsidR="006D7609" w:rsidRDefault="006D7609">
            <w:pPr>
              <w:pStyle w:val="TableParagraph"/>
              <w:spacing w:before="100"/>
              <w:rPr>
                <w:i/>
              </w:rPr>
            </w:pPr>
            <w:bookmarkStart w:id="38" w:name="_GoBack" w:colFirst="0" w:colLast="6"/>
          </w:p>
          <w:p w:rsidR="006D7609" w:rsidRDefault="005D7EDA">
            <w:pPr>
              <w:pStyle w:val="TableParagraph"/>
              <w:spacing w:before="1"/>
              <w:ind w:left="94"/>
            </w:pPr>
            <w:r>
              <w:rPr>
                <w:spacing w:val="-2"/>
              </w:rPr>
              <w:t>RUBRIC</w:t>
            </w:r>
          </w:p>
        </w:tc>
        <w:tc>
          <w:tcPr>
            <w:tcW w:w="1540" w:type="dxa"/>
          </w:tcPr>
          <w:p w:rsidR="006D7609" w:rsidRDefault="006D7609">
            <w:pPr>
              <w:pStyle w:val="TableParagraph"/>
              <w:spacing w:before="100"/>
              <w:rPr>
                <w:i/>
              </w:rPr>
            </w:pPr>
          </w:p>
          <w:p w:rsidR="006D7609" w:rsidRDefault="005D7EDA">
            <w:pPr>
              <w:pStyle w:val="TableParagraph"/>
              <w:spacing w:before="1"/>
              <w:ind w:left="99"/>
            </w:pPr>
            <w:r>
              <w:rPr>
                <w:spacing w:val="-10"/>
              </w:rPr>
              <w:t>1</w:t>
            </w:r>
          </w:p>
        </w:tc>
        <w:tc>
          <w:tcPr>
            <w:tcW w:w="1680" w:type="dxa"/>
          </w:tcPr>
          <w:p w:rsidR="006D7609" w:rsidRDefault="006D7609">
            <w:pPr>
              <w:pStyle w:val="TableParagraph"/>
              <w:spacing w:before="100"/>
              <w:rPr>
                <w:i/>
              </w:rPr>
            </w:pPr>
          </w:p>
          <w:p w:rsidR="006D7609" w:rsidRDefault="005D7EDA">
            <w:pPr>
              <w:pStyle w:val="TableParagraph"/>
              <w:spacing w:before="1"/>
              <w:ind w:left="104"/>
            </w:pPr>
            <w:r>
              <w:rPr>
                <w:spacing w:val="-10"/>
              </w:rPr>
              <w:t>2</w:t>
            </w:r>
          </w:p>
        </w:tc>
        <w:tc>
          <w:tcPr>
            <w:tcW w:w="1620" w:type="dxa"/>
          </w:tcPr>
          <w:p w:rsidR="006D7609" w:rsidRDefault="006D7609">
            <w:pPr>
              <w:pStyle w:val="TableParagraph"/>
              <w:spacing w:before="100"/>
              <w:rPr>
                <w:i/>
              </w:rPr>
            </w:pPr>
          </w:p>
          <w:p w:rsidR="006D7609" w:rsidRDefault="005D7EDA">
            <w:pPr>
              <w:pStyle w:val="TableParagraph"/>
              <w:spacing w:before="1"/>
              <w:ind w:left="104"/>
            </w:pPr>
            <w:r>
              <w:rPr>
                <w:spacing w:val="-10"/>
              </w:rPr>
              <w:t>3</w:t>
            </w:r>
          </w:p>
        </w:tc>
        <w:tc>
          <w:tcPr>
            <w:tcW w:w="1620" w:type="dxa"/>
          </w:tcPr>
          <w:p w:rsidR="006D7609" w:rsidRDefault="006D7609">
            <w:pPr>
              <w:pStyle w:val="TableParagraph"/>
              <w:spacing w:before="100"/>
              <w:rPr>
                <w:i/>
              </w:rPr>
            </w:pPr>
          </w:p>
          <w:p w:rsidR="006D7609" w:rsidRDefault="005D7EDA">
            <w:pPr>
              <w:pStyle w:val="TableParagraph"/>
              <w:spacing w:before="1"/>
              <w:ind w:left="104"/>
            </w:pPr>
            <w:r>
              <w:rPr>
                <w:spacing w:val="-10"/>
              </w:rPr>
              <w:t>4</w:t>
            </w:r>
          </w:p>
        </w:tc>
        <w:tc>
          <w:tcPr>
            <w:tcW w:w="1220" w:type="dxa"/>
          </w:tcPr>
          <w:p w:rsidR="006D7609" w:rsidRDefault="006D7609">
            <w:pPr>
              <w:pStyle w:val="TableParagraph"/>
              <w:spacing w:before="100"/>
              <w:rPr>
                <w:i/>
              </w:rPr>
            </w:pPr>
          </w:p>
          <w:p w:rsidR="006D7609" w:rsidRDefault="005D7EDA">
            <w:pPr>
              <w:pStyle w:val="TableParagraph"/>
              <w:spacing w:before="1"/>
              <w:ind w:left="104" w:right="370"/>
            </w:pPr>
            <w:r>
              <w:rPr>
                <w:spacing w:val="-2"/>
              </w:rPr>
              <w:t>Total points possible</w:t>
            </w:r>
          </w:p>
        </w:tc>
      </w:tr>
      <w:tr w:rsidR="006D7609">
        <w:trPr>
          <w:trHeight w:val="1460"/>
        </w:trPr>
        <w:tc>
          <w:tcPr>
            <w:tcW w:w="1660" w:type="dxa"/>
          </w:tcPr>
          <w:p w:rsidR="006D7609" w:rsidRDefault="006D7609">
            <w:pPr>
              <w:pStyle w:val="TableParagraph"/>
              <w:spacing w:before="104"/>
              <w:rPr>
                <w:i/>
              </w:rPr>
            </w:pPr>
          </w:p>
          <w:p w:rsidR="006D7609" w:rsidRDefault="005D7EDA">
            <w:pPr>
              <w:pStyle w:val="TableParagraph"/>
              <w:ind w:left="94" w:right="121"/>
            </w:pPr>
            <w:r>
              <w:rPr>
                <w:spacing w:val="-2"/>
              </w:rPr>
              <w:t xml:space="preserve">Consistency </w:t>
            </w:r>
            <w:r>
              <w:t>with</w:t>
            </w:r>
            <w:r>
              <w:rPr>
                <w:spacing w:val="-4"/>
              </w:rPr>
              <w:t xml:space="preserve"> RAND</w:t>
            </w:r>
          </w:p>
        </w:tc>
        <w:tc>
          <w:tcPr>
            <w:tcW w:w="1540" w:type="dxa"/>
          </w:tcPr>
          <w:p w:rsidR="006D7609" w:rsidRDefault="006D7609">
            <w:pPr>
              <w:pStyle w:val="TableParagraph"/>
              <w:spacing w:before="104"/>
              <w:rPr>
                <w:i/>
              </w:rPr>
            </w:pPr>
          </w:p>
          <w:p w:rsidR="006D7609" w:rsidRDefault="005D7EDA">
            <w:pPr>
              <w:pStyle w:val="TableParagraph"/>
              <w:ind w:left="99"/>
            </w:pPr>
            <w:r>
              <w:t>Basic</w:t>
            </w:r>
            <w:r>
              <w:rPr>
                <w:spacing w:val="-5"/>
              </w:rPr>
              <w:t xml:space="preserve"> </w:t>
            </w:r>
            <w:r>
              <w:rPr>
                <w:spacing w:val="-2"/>
              </w:rPr>
              <w:t>finding</w:t>
            </w:r>
          </w:p>
        </w:tc>
        <w:tc>
          <w:tcPr>
            <w:tcW w:w="1680" w:type="dxa"/>
          </w:tcPr>
          <w:p w:rsidR="006D7609" w:rsidRDefault="006D7609">
            <w:pPr>
              <w:pStyle w:val="TableParagraph"/>
              <w:spacing w:before="104"/>
              <w:rPr>
                <w:i/>
              </w:rPr>
            </w:pPr>
          </w:p>
          <w:p w:rsidR="006D7609" w:rsidRDefault="005D7EDA">
            <w:pPr>
              <w:pStyle w:val="TableParagraph"/>
              <w:ind w:left="104" w:right="273"/>
            </w:pPr>
            <w:r>
              <w:rPr>
                <w:spacing w:val="-4"/>
              </w:rPr>
              <w:t xml:space="preserve">More </w:t>
            </w:r>
            <w:r>
              <w:t>connections</w:t>
            </w:r>
            <w:r>
              <w:rPr>
                <w:spacing w:val="-14"/>
              </w:rPr>
              <w:t xml:space="preserve"> </w:t>
            </w:r>
            <w:r>
              <w:t xml:space="preserve">to </w:t>
            </w:r>
            <w:r>
              <w:rPr>
                <w:spacing w:val="-4"/>
              </w:rPr>
              <w:t>RAND</w:t>
            </w:r>
          </w:p>
        </w:tc>
        <w:tc>
          <w:tcPr>
            <w:tcW w:w="1620" w:type="dxa"/>
          </w:tcPr>
          <w:p w:rsidR="006D7609" w:rsidRDefault="006D7609">
            <w:pPr>
              <w:pStyle w:val="TableParagraph"/>
              <w:spacing w:before="104"/>
              <w:rPr>
                <w:i/>
              </w:rPr>
            </w:pPr>
          </w:p>
          <w:p w:rsidR="006D7609" w:rsidRDefault="005D7EDA">
            <w:pPr>
              <w:pStyle w:val="TableParagraph"/>
              <w:ind w:left="104" w:right="213"/>
            </w:pPr>
            <w:r>
              <w:rPr>
                <w:spacing w:val="-4"/>
              </w:rPr>
              <w:t xml:space="preserve">More </w:t>
            </w:r>
            <w:r>
              <w:t>connections</w:t>
            </w:r>
            <w:r>
              <w:rPr>
                <w:spacing w:val="-14"/>
              </w:rPr>
              <w:t xml:space="preserve"> </w:t>
            </w:r>
            <w:r>
              <w:t xml:space="preserve">to </w:t>
            </w:r>
            <w:r>
              <w:rPr>
                <w:spacing w:val="-4"/>
              </w:rPr>
              <w:t>RAND</w:t>
            </w:r>
          </w:p>
        </w:tc>
        <w:tc>
          <w:tcPr>
            <w:tcW w:w="1620" w:type="dxa"/>
          </w:tcPr>
          <w:p w:rsidR="006D7609" w:rsidRDefault="006D7609">
            <w:pPr>
              <w:pStyle w:val="TableParagraph"/>
              <w:spacing w:before="104"/>
              <w:rPr>
                <w:i/>
              </w:rPr>
            </w:pPr>
          </w:p>
          <w:p w:rsidR="006D7609" w:rsidRDefault="005D7EDA">
            <w:pPr>
              <w:pStyle w:val="TableParagraph"/>
              <w:ind w:left="104" w:right="213"/>
            </w:pPr>
            <w:r>
              <w:rPr>
                <w:spacing w:val="-4"/>
              </w:rPr>
              <w:t xml:space="preserve">More </w:t>
            </w:r>
            <w:r>
              <w:t>connections</w:t>
            </w:r>
            <w:r>
              <w:rPr>
                <w:spacing w:val="-14"/>
              </w:rPr>
              <w:t xml:space="preserve"> </w:t>
            </w:r>
            <w:r>
              <w:t xml:space="preserve">to </w:t>
            </w:r>
            <w:r>
              <w:rPr>
                <w:spacing w:val="-4"/>
              </w:rPr>
              <w:t>RAND</w:t>
            </w:r>
          </w:p>
        </w:tc>
        <w:tc>
          <w:tcPr>
            <w:tcW w:w="1220" w:type="dxa"/>
          </w:tcPr>
          <w:p w:rsidR="006D7609" w:rsidRDefault="006D7609">
            <w:pPr>
              <w:pStyle w:val="TableParagraph"/>
              <w:spacing w:before="104"/>
              <w:rPr>
                <w:i/>
              </w:rPr>
            </w:pPr>
          </w:p>
          <w:p w:rsidR="006D7609" w:rsidRDefault="005D7EDA">
            <w:pPr>
              <w:pStyle w:val="TableParagraph"/>
              <w:ind w:left="104"/>
            </w:pPr>
            <w:r>
              <w:rPr>
                <w:spacing w:val="-10"/>
              </w:rPr>
              <w:t>4</w:t>
            </w:r>
          </w:p>
        </w:tc>
      </w:tr>
      <w:tr w:rsidR="006D7609">
        <w:trPr>
          <w:trHeight w:val="920"/>
        </w:trPr>
        <w:tc>
          <w:tcPr>
            <w:tcW w:w="1660" w:type="dxa"/>
          </w:tcPr>
          <w:p w:rsidR="006D7609" w:rsidRDefault="006D7609">
            <w:pPr>
              <w:pStyle w:val="TableParagraph"/>
              <w:spacing w:before="88"/>
              <w:rPr>
                <w:i/>
              </w:rPr>
            </w:pPr>
          </w:p>
          <w:p w:rsidR="006D7609" w:rsidRDefault="005D7EDA">
            <w:pPr>
              <w:pStyle w:val="TableParagraph"/>
              <w:ind w:left="94"/>
            </w:pPr>
            <w:r>
              <w:t>Income</w:t>
            </w:r>
            <w:r>
              <w:rPr>
                <w:spacing w:val="-6"/>
              </w:rPr>
              <w:t xml:space="preserve"> </w:t>
            </w:r>
            <w:r>
              <w:rPr>
                <w:spacing w:val="-2"/>
              </w:rPr>
              <w:t>effects</w:t>
            </w:r>
          </w:p>
        </w:tc>
        <w:tc>
          <w:tcPr>
            <w:tcW w:w="1540" w:type="dxa"/>
          </w:tcPr>
          <w:p w:rsidR="006D7609" w:rsidRDefault="006D7609">
            <w:pPr>
              <w:pStyle w:val="TableParagraph"/>
              <w:spacing w:before="88"/>
              <w:rPr>
                <w:i/>
              </w:rPr>
            </w:pPr>
          </w:p>
          <w:p w:rsidR="006D7609" w:rsidRDefault="005D7EDA">
            <w:pPr>
              <w:pStyle w:val="TableParagraph"/>
              <w:ind w:left="99"/>
            </w:pPr>
            <w:r>
              <w:t>Restates</w:t>
            </w:r>
            <w:r>
              <w:rPr>
                <w:spacing w:val="-8"/>
              </w:rPr>
              <w:t xml:space="preserve"> </w:t>
            </w:r>
            <w:r>
              <w:rPr>
                <w:spacing w:val="-2"/>
              </w:rPr>
              <w:t>paper</w:t>
            </w:r>
          </w:p>
        </w:tc>
        <w:tc>
          <w:tcPr>
            <w:tcW w:w="1680" w:type="dxa"/>
          </w:tcPr>
          <w:p w:rsidR="006D7609" w:rsidRDefault="006D7609">
            <w:pPr>
              <w:pStyle w:val="TableParagraph"/>
              <w:spacing w:before="88"/>
              <w:rPr>
                <w:i/>
              </w:rPr>
            </w:pPr>
          </w:p>
          <w:p w:rsidR="006D7609" w:rsidRDefault="005D7EDA">
            <w:pPr>
              <w:pStyle w:val="TableParagraph"/>
              <w:ind w:left="104"/>
            </w:pPr>
            <w:r>
              <w:t>Explains</w:t>
            </w:r>
            <w:r>
              <w:rPr>
                <w:spacing w:val="-8"/>
              </w:rPr>
              <w:t xml:space="preserve"> </w:t>
            </w:r>
            <w:r>
              <w:rPr>
                <w:spacing w:val="-4"/>
              </w:rPr>
              <w:t>idea</w:t>
            </w:r>
          </w:p>
        </w:tc>
        <w:tc>
          <w:tcPr>
            <w:tcW w:w="1620" w:type="dxa"/>
          </w:tcPr>
          <w:p w:rsidR="006D7609" w:rsidRDefault="006D7609">
            <w:pPr>
              <w:pStyle w:val="TableParagraph"/>
            </w:pPr>
          </w:p>
        </w:tc>
        <w:tc>
          <w:tcPr>
            <w:tcW w:w="1620" w:type="dxa"/>
          </w:tcPr>
          <w:p w:rsidR="006D7609" w:rsidRDefault="006D7609">
            <w:pPr>
              <w:pStyle w:val="TableParagraph"/>
            </w:pPr>
          </w:p>
        </w:tc>
        <w:tc>
          <w:tcPr>
            <w:tcW w:w="1220" w:type="dxa"/>
          </w:tcPr>
          <w:p w:rsidR="006D7609" w:rsidRDefault="006D7609">
            <w:pPr>
              <w:pStyle w:val="TableParagraph"/>
              <w:spacing w:before="88"/>
              <w:rPr>
                <w:i/>
              </w:rPr>
            </w:pPr>
          </w:p>
          <w:p w:rsidR="006D7609" w:rsidRDefault="005D7EDA">
            <w:pPr>
              <w:pStyle w:val="TableParagraph"/>
              <w:ind w:left="159"/>
            </w:pPr>
            <w:r>
              <w:rPr>
                <w:spacing w:val="-10"/>
              </w:rPr>
              <w:t>2</w:t>
            </w:r>
          </w:p>
        </w:tc>
      </w:tr>
      <w:tr w:rsidR="006D7609">
        <w:trPr>
          <w:trHeight w:val="1199"/>
        </w:trPr>
        <w:tc>
          <w:tcPr>
            <w:tcW w:w="1660" w:type="dxa"/>
          </w:tcPr>
          <w:p w:rsidR="006D7609" w:rsidRDefault="006D7609">
            <w:pPr>
              <w:pStyle w:val="TableParagraph"/>
              <w:spacing w:before="106"/>
              <w:rPr>
                <w:i/>
              </w:rPr>
            </w:pPr>
          </w:p>
          <w:p w:rsidR="006D7609" w:rsidRDefault="005D7EDA">
            <w:pPr>
              <w:pStyle w:val="TableParagraph"/>
              <w:ind w:left="94"/>
            </w:pPr>
            <w:r>
              <w:rPr>
                <w:spacing w:val="-2"/>
              </w:rPr>
              <w:t>Welfare</w:t>
            </w:r>
            <w:r>
              <w:rPr>
                <w:spacing w:val="-10"/>
              </w:rPr>
              <w:t xml:space="preserve"> </w:t>
            </w:r>
            <w:r>
              <w:rPr>
                <w:spacing w:val="-2"/>
              </w:rPr>
              <w:t>effects</w:t>
            </w:r>
          </w:p>
        </w:tc>
        <w:tc>
          <w:tcPr>
            <w:tcW w:w="1540" w:type="dxa"/>
          </w:tcPr>
          <w:p w:rsidR="006D7609" w:rsidRDefault="006D7609">
            <w:pPr>
              <w:pStyle w:val="TableParagraph"/>
              <w:spacing w:before="106"/>
              <w:rPr>
                <w:i/>
              </w:rPr>
            </w:pPr>
          </w:p>
          <w:p w:rsidR="006D7609" w:rsidRDefault="005D7EDA">
            <w:pPr>
              <w:pStyle w:val="TableParagraph"/>
              <w:ind w:left="99"/>
            </w:pPr>
            <w:r>
              <w:t>Restates</w:t>
            </w:r>
            <w:r>
              <w:rPr>
                <w:spacing w:val="-8"/>
              </w:rPr>
              <w:t xml:space="preserve"> </w:t>
            </w:r>
            <w:r>
              <w:rPr>
                <w:spacing w:val="-2"/>
              </w:rPr>
              <w:t>paper</w:t>
            </w:r>
          </w:p>
        </w:tc>
        <w:tc>
          <w:tcPr>
            <w:tcW w:w="1680" w:type="dxa"/>
          </w:tcPr>
          <w:p w:rsidR="006D7609" w:rsidRDefault="006D7609">
            <w:pPr>
              <w:pStyle w:val="TableParagraph"/>
              <w:spacing w:before="106"/>
              <w:rPr>
                <w:i/>
              </w:rPr>
            </w:pPr>
          </w:p>
          <w:p w:rsidR="006D7609" w:rsidRDefault="005D7EDA">
            <w:pPr>
              <w:pStyle w:val="TableParagraph"/>
              <w:ind w:left="104" w:right="469"/>
            </w:pPr>
            <w:r>
              <w:t>One</w:t>
            </w:r>
            <w:r>
              <w:rPr>
                <w:spacing w:val="-14"/>
              </w:rPr>
              <w:t xml:space="preserve"> </w:t>
            </w:r>
            <w:r>
              <w:t xml:space="preserve">welfare </w:t>
            </w:r>
            <w:r>
              <w:rPr>
                <w:spacing w:val="-2"/>
              </w:rPr>
              <w:t>effect</w:t>
            </w:r>
          </w:p>
        </w:tc>
        <w:tc>
          <w:tcPr>
            <w:tcW w:w="1620" w:type="dxa"/>
          </w:tcPr>
          <w:p w:rsidR="006D7609" w:rsidRDefault="006D7609">
            <w:pPr>
              <w:pStyle w:val="TableParagraph"/>
              <w:spacing w:before="106"/>
              <w:rPr>
                <w:i/>
              </w:rPr>
            </w:pPr>
          </w:p>
          <w:p w:rsidR="006D7609" w:rsidRDefault="005D7EDA">
            <w:pPr>
              <w:pStyle w:val="TableParagraph"/>
              <w:ind w:left="104" w:right="390"/>
            </w:pPr>
            <w:r>
              <w:rPr>
                <w:spacing w:val="-2"/>
              </w:rPr>
              <w:t>Two</w:t>
            </w:r>
            <w:r>
              <w:rPr>
                <w:spacing w:val="-12"/>
              </w:rPr>
              <w:t xml:space="preserve"> </w:t>
            </w:r>
            <w:r>
              <w:rPr>
                <w:spacing w:val="-2"/>
              </w:rPr>
              <w:t>welfare effects</w:t>
            </w:r>
          </w:p>
        </w:tc>
        <w:tc>
          <w:tcPr>
            <w:tcW w:w="1620" w:type="dxa"/>
          </w:tcPr>
          <w:p w:rsidR="006D7609" w:rsidRDefault="006D7609">
            <w:pPr>
              <w:pStyle w:val="TableParagraph"/>
              <w:spacing w:before="106"/>
              <w:rPr>
                <w:i/>
              </w:rPr>
            </w:pPr>
          </w:p>
          <w:p w:rsidR="006D7609" w:rsidRDefault="005D7EDA">
            <w:pPr>
              <w:pStyle w:val="TableParagraph"/>
              <w:ind w:left="104"/>
            </w:pPr>
            <w:r>
              <w:t xml:space="preserve">Ties to C3 </w:t>
            </w:r>
            <w:r>
              <w:rPr>
                <w:spacing w:val="-2"/>
              </w:rPr>
              <w:t>framework</w:t>
            </w:r>
          </w:p>
        </w:tc>
        <w:tc>
          <w:tcPr>
            <w:tcW w:w="1220" w:type="dxa"/>
          </w:tcPr>
          <w:p w:rsidR="006D7609" w:rsidRDefault="006D7609">
            <w:pPr>
              <w:pStyle w:val="TableParagraph"/>
              <w:spacing w:before="106"/>
              <w:rPr>
                <w:i/>
              </w:rPr>
            </w:pPr>
          </w:p>
          <w:p w:rsidR="006D7609" w:rsidRDefault="005D7EDA">
            <w:pPr>
              <w:pStyle w:val="TableParagraph"/>
              <w:ind w:left="104"/>
            </w:pPr>
            <w:r>
              <w:rPr>
                <w:spacing w:val="-10"/>
              </w:rPr>
              <w:t>4</w:t>
            </w:r>
          </w:p>
        </w:tc>
      </w:tr>
      <w:tr w:rsidR="006D7609">
        <w:trPr>
          <w:trHeight w:val="1200"/>
        </w:trPr>
        <w:tc>
          <w:tcPr>
            <w:tcW w:w="1660" w:type="dxa"/>
          </w:tcPr>
          <w:p w:rsidR="006D7609" w:rsidRDefault="006D7609">
            <w:pPr>
              <w:pStyle w:val="TableParagraph"/>
              <w:spacing w:before="97"/>
              <w:rPr>
                <w:i/>
              </w:rPr>
            </w:pPr>
          </w:p>
          <w:p w:rsidR="006D7609" w:rsidRDefault="005D7EDA">
            <w:pPr>
              <w:pStyle w:val="TableParagraph"/>
              <w:ind w:left="94"/>
            </w:pPr>
            <w:r>
              <w:rPr>
                <w:spacing w:val="-2"/>
              </w:rPr>
              <w:t>Overall</w:t>
            </w:r>
          </w:p>
        </w:tc>
        <w:tc>
          <w:tcPr>
            <w:tcW w:w="1540" w:type="dxa"/>
          </w:tcPr>
          <w:p w:rsidR="006D7609" w:rsidRDefault="006D7609">
            <w:pPr>
              <w:pStyle w:val="TableParagraph"/>
              <w:spacing w:before="97"/>
              <w:rPr>
                <w:i/>
              </w:rPr>
            </w:pPr>
          </w:p>
          <w:p w:rsidR="006D7609" w:rsidRDefault="005D7EDA">
            <w:pPr>
              <w:pStyle w:val="TableParagraph"/>
              <w:ind w:left="99"/>
            </w:pPr>
            <w:r>
              <w:rPr>
                <w:spacing w:val="-2"/>
              </w:rPr>
              <w:t>Coherent</w:t>
            </w:r>
          </w:p>
        </w:tc>
        <w:tc>
          <w:tcPr>
            <w:tcW w:w="1680" w:type="dxa"/>
          </w:tcPr>
          <w:p w:rsidR="006D7609" w:rsidRDefault="006D7609">
            <w:pPr>
              <w:pStyle w:val="TableParagraph"/>
              <w:spacing w:before="97"/>
              <w:rPr>
                <w:i/>
              </w:rPr>
            </w:pPr>
          </w:p>
          <w:p w:rsidR="006D7609" w:rsidRDefault="005D7EDA">
            <w:pPr>
              <w:pStyle w:val="TableParagraph"/>
              <w:ind w:left="104"/>
            </w:pPr>
            <w:r>
              <w:rPr>
                <w:spacing w:val="-2"/>
              </w:rPr>
              <w:t>Sophisticated argument</w:t>
            </w:r>
          </w:p>
        </w:tc>
        <w:tc>
          <w:tcPr>
            <w:tcW w:w="1620" w:type="dxa"/>
          </w:tcPr>
          <w:p w:rsidR="006D7609" w:rsidRDefault="006D7609">
            <w:pPr>
              <w:pStyle w:val="TableParagraph"/>
            </w:pPr>
          </w:p>
        </w:tc>
        <w:tc>
          <w:tcPr>
            <w:tcW w:w="1620" w:type="dxa"/>
          </w:tcPr>
          <w:p w:rsidR="006D7609" w:rsidRDefault="006D7609">
            <w:pPr>
              <w:pStyle w:val="TableParagraph"/>
            </w:pPr>
          </w:p>
        </w:tc>
        <w:tc>
          <w:tcPr>
            <w:tcW w:w="1220" w:type="dxa"/>
          </w:tcPr>
          <w:p w:rsidR="006D7609" w:rsidRDefault="006D7609">
            <w:pPr>
              <w:pStyle w:val="TableParagraph"/>
              <w:spacing w:before="97"/>
              <w:rPr>
                <w:i/>
              </w:rPr>
            </w:pPr>
          </w:p>
          <w:p w:rsidR="006D7609" w:rsidRDefault="005D7EDA">
            <w:pPr>
              <w:pStyle w:val="TableParagraph"/>
              <w:ind w:left="104"/>
            </w:pPr>
            <w:r>
              <w:rPr>
                <w:spacing w:val="-10"/>
              </w:rPr>
              <w:t>2</w:t>
            </w:r>
          </w:p>
        </w:tc>
      </w:tr>
      <w:bookmarkEnd w:id="38"/>
    </w:tbl>
    <w:p w:rsidR="006D7609" w:rsidRDefault="006D7609">
      <w:pPr>
        <w:pStyle w:val="BodyText"/>
        <w:rPr>
          <w:i/>
          <w:sz w:val="24"/>
        </w:rPr>
      </w:pPr>
    </w:p>
    <w:p w:rsidR="006D7609" w:rsidRDefault="006D7609">
      <w:pPr>
        <w:pStyle w:val="BodyText"/>
        <w:spacing w:before="57"/>
        <w:rPr>
          <w:i/>
          <w:sz w:val="24"/>
        </w:rPr>
      </w:pPr>
    </w:p>
    <w:p w:rsidR="006D7609" w:rsidRDefault="005D7EDA">
      <w:pPr>
        <w:pStyle w:val="Heading2"/>
      </w:pPr>
      <w:bookmarkStart w:id="39" w:name="Session_6:_March_3,_2025_"/>
      <w:bookmarkEnd w:id="39"/>
      <w:r>
        <w:rPr>
          <w:color w:val="424242"/>
        </w:rPr>
        <w:t xml:space="preserve">Session 6: March 3, </w:t>
      </w:r>
      <w:r>
        <w:rPr>
          <w:color w:val="424242"/>
          <w:spacing w:val="-4"/>
        </w:rPr>
        <w:t>2025</w:t>
      </w:r>
    </w:p>
    <w:p w:rsidR="006D7609" w:rsidRDefault="006D7609">
      <w:pPr>
        <w:pStyle w:val="BodyText"/>
        <w:spacing w:before="27"/>
        <w:rPr>
          <w:sz w:val="30"/>
        </w:rPr>
      </w:pPr>
    </w:p>
    <w:p w:rsidR="006D7609" w:rsidRDefault="005D7EDA">
      <w:pPr>
        <w:pStyle w:val="Heading3"/>
      </w:pPr>
      <w:bookmarkStart w:id="40" w:name="Cost-effectiveness_Analysis_Economic_Eva"/>
      <w:bookmarkEnd w:id="40"/>
      <w:r>
        <w:rPr>
          <w:color w:val="424242"/>
        </w:rPr>
        <w:t>Cost-effectiveness</w:t>
      </w:r>
      <w:r>
        <w:rPr>
          <w:color w:val="424242"/>
          <w:spacing w:val="-12"/>
        </w:rPr>
        <w:t xml:space="preserve"> </w:t>
      </w:r>
      <w:r>
        <w:rPr>
          <w:color w:val="424242"/>
        </w:rPr>
        <w:t>Analysis</w:t>
      </w:r>
      <w:r>
        <w:rPr>
          <w:color w:val="424242"/>
          <w:spacing w:val="-9"/>
        </w:rPr>
        <w:t xml:space="preserve"> </w:t>
      </w:r>
      <w:r>
        <w:rPr>
          <w:color w:val="424242"/>
        </w:rPr>
        <w:t>Economic</w:t>
      </w:r>
      <w:r>
        <w:rPr>
          <w:color w:val="424242"/>
          <w:spacing w:val="-10"/>
        </w:rPr>
        <w:t xml:space="preserve"> </w:t>
      </w:r>
      <w:r>
        <w:rPr>
          <w:color w:val="424242"/>
        </w:rPr>
        <w:t>Evaluation</w:t>
      </w:r>
      <w:r>
        <w:rPr>
          <w:color w:val="424242"/>
          <w:spacing w:val="-9"/>
        </w:rPr>
        <w:t xml:space="preserve"> </w:t>
      </w:r>
      <w:r>
        <w:rPr>
          <w:color w:val="424242"/>
        </w:rPr>
        <w:t>of</w:t>
      </w:r>
      <w:r>
        <w:rPr>
          <w:color w:val="424242"/>
          <w:spacing w:val="-10"/>
        </w:rPr>
        <w:t xml:space="preserve"> </w:t>
      </w:r>
      <w:r>
        <w:rPr>
          <w:color w:val="424242"/>
        </w:rPr>
        <w:t>Health</w:t>
      </w:r>
      <w:r>
        <w:rPr>
          <w:color w:val="424242"/>
          <w:spacing w:val="-9"/>
        </w:rPr>
        <w:t xml:space="preserve"> </w:t>
      </w:r>
      <w:r>
        <w:rPr>
          <w:color w:val="424242"/>
          <w:spacing w:val="-2"/>
        </w:rPr>
        <w:t>Interventions</w:t>
      </w:r>
    </w:p>
    <w:p w:rsidR="006D7609" w:rsidRDefault="006D7609">
      <w:pPr>
        <w:pStyle w:val="BodyText"/>
        <w:spacing w:before="6"/>
        <w:rPr>
          <w:sz w:val="28"/>
        </w:rPr>
      </w:pPr>
    </w:p>
    <w:p w:rsidR="006D7609" w:rsidRDefault="005D7EDA">
      <w:pPr>
        <w:pStyle w:val="Heading4"/>
      </w:pPr>
      <w:r>
        <w:rPr>
          <w:color w:val="666666"/>
          <w:spacing w:val="-2"/>
        </w:rPr>
        <w:t>Deliverables:</w:t>
      </w:r>
    </w:p>
    <w:p w:rsidR="006D7609" w:rsidRDefault="005D7EDA">
      <w:pPr>
        <w:pStyle w:val="ListParagraph"/>
        <w:numPr>
          <w:ilvl w:val="1"/>
          <w:numId w:val="3"/>
        </w:numPr>
        <w:tabs>
          <w:tab w:val="left" w:pos="819"/>
        </w:tabs>
        <w:spacing w:before="122"/>
        <w:ind w:left="819" w:hanging="359"/>
      </w:pPr>
      <w:r>
        <w:t>Assignment</w:t>
      </w:r>
      <w:r>
        <w:rPr>
          <w:spacing w:val="-7"/>
        </w:rPr>
        <w:t xml:space="preserve"> </w:t>
      </w:r>
      <w:r>
        <w:t>4</w:t>
      </w:r>
      <w:r>
        <w:rPr>
          <w:spacing w:val="-4"/>
        </w:rPr>
        <w:t xml:space="preserve"> </w:t>
      </w:r>
      <w:r>
        <w:t>due</w:t>
      </w:r>
      <w:r>
        <w:rPr>
          <w:spacing w:val="-4"/>
        </w:rPr>
        <w:t xml:space="preserve"> </w:t>
      </w:r>
      <w:r>
        <w:t>before</w:t>
      </w:r>
      <w:r>
        <w:rPr>
          <w:spacing w:val="-5"/>
        </w:rPr>
        <w:t xml:space="preserve"> </w:t>
      </w:r>
      <w:r>
        <w:t>the</w:t>
      </w:r>
      <w:r>
        <w:rPr>
          <w:spacing w:val="-4"/>
        </w:rPr>
        <w:t xml:space="preserve"> </w:t>
      </w:r>
      <w:r>
        <w:t>start</w:t>
      </w:r>
      <w:r>
        <w:rPr>
          <w:spacing w:val="-4"/>
        </w:rPr>
        <w:t xml:space="preserve"> </w:t>
      </w:r>
      <w:r>
        <w:t>of</w:t>
      </w:r>
      <w:r>
        <w:rPr>
          <w:spacing w:val="-4"/>
        </w:rPr>
        <w:t xml:space="preserve"> </w:t>
      </w:r>
      <w:r>
        <w:rPr>
          <w:spacing w:val="-2"/>
        </w:rPr>
        <w:t>class.</w:t>
      </w:r>
    </w:p>
    <w:p w:rsidR="006D7609" w:rsidRDefault="006D7609">
      <w:pPr>
        <w:pStyle w:val="BodyText"/>
        <w:spacing w:before="65"/>
      </w:pPr>
    </w:p>
    <w:p w:rsidR="006D7609" w:rsidRDefault="005D7EDA">
      <w:pPr>
        <w:pStyle w:val="Heading4"/>
      </w:pPr>
      <w:r>
        <w:rPr>
          <w:color w:val="666666"/>
          <w:spacing w:val="-2"/>
        </w:rPr>
        <w:t>Objectives:</w:t>
      </w:r>
    </w:p>
    <w:p w:rsidR="006D7609" w:rsidRDefault="005D7EDA">
      <w:pPr>
        <w:pStyle w:val="ListParagraph"/>
        <w:numPr>
          <w:ilvl w:val="1"/>
          <w:numId w:val="3"/>
        </w:numPr>
        <w:tabs>
          <w:tab w:val="left" w:pos="819"/>
        </w:tabs>
        <w:spacing w:before="121"/>
        <w:ind w:left="819" w:hanging="359"/>
      </w:pPr>
      <w:r>
        <w:t>Understand</w:t>
      </w:r>
      <w:r>
        <w:rPr>
          <w:spacing w:val="-6"/>
        </w:rPr>
        <w:t xml:space="preserve"> </w:t>
      </w:r>
      <w:r>
        <w:t>the</w:t>
      </w:r>
      <w:r>
        <w:rPr>
          <w:spacing w:val="-6"/>
        </w:rPr>
        <w:t xml:space="preserve"> </w:t>
      </w:r>
      <w:r>
        <w:t>basic</w:t>
      </w:r>
      <w:r>
        <w:rPr>
          <w:spacing w:val="-6"/>
        </w:rPr>
        <w:t xml:space="preserve"> </w:t>
      </w:r>
      <w:r>
        <w:t>methods</w:t>
      </w:r>
      <w:r>
        <w:rPr>
          <w:spacing w:val="-6"/>
        </w:rPr>
        <w:t xml:space="preserve"> </w:t>
      </w:r>
      <w:r>
        <w:t>of</w:t>
      </w:r>
      <w:r>
        <w:rPr>
          <w:spacing w:val="-6"/>
        </w:rPr>
        <w:t xml:space="preserve"> </w:t>
      </w:r>
      <w:r>
        <w:t>economic</w:t>
      </w:r>
      <w:r>
        <w:rPr>
          <w:spacing w:val="-6"/>
        </w:rPr>
        <w:t xml:space="preserve"> </w:t>
      </w:r>
      <w:r>
        <w:t>evaluation</w:t>
      </w:r>
      <w:r>
        <w:rPr>
          <w:spacing w:val="-6"/>
        </w:rPr>
        <w:t xml:space="preserve"> </w:t>
      </w:r>
      <w:r>
        <w:t>of</w:t>
      </w:r>
      <w:r>
        <w:rPr>
          <w:spacing w:val="-6"/>
        </w:rPr>
        <w:t xml:space="preserve"> </w:t>
      </w:r>
      <w:r>
        <w:t>health</w:t>
      </w:r>
      <w:r>
        <w:rPr>
          <w:spacing w:val="-5"/>
        </w:rPr>
        <w:t xml:space="preserve"> </w:t>
      </w:r>
      <w:r>
        <w:rPr>
          <w:spacing w:val="-2"/>
        </w:rPr>
        <w:t>interventions</w:t>
      </w:r>
    </w:p>
    <w:p w:rsidR="006D7609" w:rsidRDefault="005D7EDA">
      <w:pPr>
        <w:pStyle w:val="ListParagraph"/>
        <w:numPr>
          <w:ilvl w:val="1"/>
          <w:numId w:val="3"/>
        </w:numPr>
        <w:tabs>
          <w:tab w:val="left" w:pos="819"/>
        </w:tabs>
        <w:spacing w:before="38"/>
        <w:ind w:left="819" w:hanging="359"/>
      </w:pPr>
      <w:r>
        <w:t>Recognize</w:t>
      </w:r>
      <w:r>
        <w:rPr>
          <w:spacing w:val="-11"/>
        </w:rPr>
        <w:t xml:space="preserve"> </w:t>
      </w:r>
      <w:r>
        <w:t>the</w:t>
      </w:r>
      <w:r>
        <w:rPr>
          <w:spacing w:val="-9"/>
        </w:rPr>
        <w:t xml:space="preserve"> </w:t>
      </w:r>
      <w:r>
        <w:t>difference</w:t>
      </w:r>
      <w:r>
        <w:rPr>
          <w:spacing w:val="-8"/>
        </w:rPr>
        <w:t xml:space="preserve"> </w:t>
      </w:r>
      <w:r>
        <w:t>between</w:t>
      </w:r>
      <w:r>
        <w:rPr>
          <w:spacing w:val="-9"/>
        </w:rPr>
        <w:t xml:space="preserve"> </w:t>
      </w:r>
      <w:r>
        <w:t>cost-saving</w:t>
      </w:r>
      <w:r>
        <w:rPr>
          <w:spacing w:val="-9"/>
        </w:rPr>
        <w:t xml:space="preserve"> </w:t>
      </w:r>
      <w:r>
        <w:t>and</w:t>
      </w:r>
      <w:r>
        <w:rPr>
          <w:spacing w:val="-8"/>
        </w:rPr>
        <w:t xml:space="preserve"> </w:t>
      </w:r>
      <w:r>
        <w:t>cost-</w:t>
      </w:r>
      <w:r>
        <w:rPr>
          <w:spacing w:val="-2"/>
        </w:rPr>
        <w:t>effective</w:t>
      </w:r>
    </w:p>
    <w:p w:rsidR="006D7609" w:rsidRDefault="006D7609">
      <w:pPr>
        <w:sectPr w:rsidR="006D7609">
          <w:pgSz w:w="12240" w:h="15840"/>
          <w:pgMar w:top="1360" w:right="1220" w:bottom="980" w:left="1340" w:header="0" w:footer="788" w:gutter="0"/>
          <w:cols w:space="720"/>
        </w:sectPr>
      </w:pPr>
    </w:p>
    <w:p w:rsidR="006D7609" w:rsidRDefault="005D7EDA">
      <w:pPr>
        <w:pStyle w:val="ListParagraph"/>
        <w:numPr>
          <w:ilvl w:val="1"/>
          <w:numId w:val="3"/>
        </w:numPr>
        <w:tabs>
          <w:tab w:val="left" w:pos="819"/>
        </w:tabs>
        <w:spacing w:before="80"/>
        <w:ind w:left="819" w:hanging="359"/>
      </w:pPr>
      <w:r>
        <w:lastRenderedPageBreak/>
        <w:t>Be</w:t>
      </w:r>
      <w:r>
        <w:rPr>
          <w:spacing w:val="-9"/>
        </w:rPr>
        <w:t xml:space="preserve"> </w:t>
      </w:r>
      <w:r>
        <w:t>able</w:t>
      </w:r>
      <w:r>
        <w:rPr>
          <w:spacing w:val="-6"/>
        </w:rPr>
        <w:t xml:space="preserve"> </w:t>
      </w:r>
      <w:r>
        <w:t>to</w:t>
      </w:r>
      <w:r>
        <w:rPr>
          <w:spacing w:val="-6"/>
        </w:rPr>
        <w:t xml:space="preserve"> </w:t>
      </w:r>
      <w:r>
        <w:t>discuss</w:t>
      </w:r>
      <w:r>
        <w:rPr>
          <w:spacing w:val="-6"/>
        </w:rPr>
        <w:t xml:space="preserve"> </w:t>
      </w:r>
      <w:r>
        <w:t>the</w:t>
      </w:r>
      <w:r>
        <w:rPr>
          <w:spacing w:val="-7"/>
        </w:rPr>
        <w:t xml:space="preserve"> </w:t>
      </w:r>
      <w:r>
        <w:t>problems</w:t>
      </w:r>
      <w:r>
        <w:rPr>
          <w:spacing w:val="-6"/>
        </w:rPr>
        <w:t xml:space="preserve"> </w:t>
      </w:r>
      <w:r>
        <w:t>of</w:t>
      </w:r>
      <w:r>
        <w:rPr>
          <w:spacing w:val="-6"/>
        </w:rPr>
        <w:t xml:space="preserve"> </w:t>
      </w:r>
      <w:r>
        <w:t>cost-effectiveness</w:t>
      </w:r>
      <w:r>
        <w:rPr>
          <w:spacing w:val="-6"/>
        </w:rPr>
        <w:t xml:space="preserve"> </w:t>
      </w:r>
      <w:r>
        <w:rPr>
          <w:spacing w:val="-2"/>
        </w:rPr>
        <w:t>analysis</w:t>
      </w:r>
    </w:p>
    <w:p w:rsidR="006D7609" w:rsidRDefault="006D7609">
      <w:pPr>
        <w:pStyle w:val="BodyText"/>
        <w:spacing w:before="65"/>
      </w:pPr>
    </w:p>
    <w:p w:rsidR="006D7609" w:rsidRDefault="005D7EDA">
      <w:pPr>
        <w:pStyle w:val="Heading4"/>
      </w:pPr>
      <w:r>
        <w:rPr>
          <w:color w:val="666666"/>
          <w:spacing w:val="-2"/>
        </w:rPr>
        <w:t>Videos:</w:t>
      </w:r>
    </w:p>
    <w:p w:rsidR="006D7609" w:rsidRDefault="006D7609">
      <w:pPr>
        <w:pStyle w:val="BodyText"/>
        <w:spacing w:before="45"/>
        <w:rPr>
          <w:sz w:val="24"/>
        </w:rPr>
      </w:pPr>
    </w:p>
    <w:p w:rsidR="006D7609" w:rsidRDefault="005D7EDA">
      <w:pPr>
        <w:pStyle w:val="BodyText"/>
        <w:ind w:left="100"/>
      </w:pPr>
      <w:proofErr w:type="spellStart"/>
      <w:r>
        <w:rPr>
          <w:spacing w:val="-2"/>
        </w:rPr>
        <w:t>Glied</w:t>
      </w:r>
      <w:proofErr w:type="spellEnd"/>
      <w:r>
        <w:rPr>
          <w:spacing w:val="-2"/>
        </w:rPr>
        <w:t>,</w:t>
      </w:r>
      <w:r>
        <w:rPr>
          <w:spacing w:val="2"/>
        </w:rPr>
        <w:t xml:space="preserve"> </w:t>
      </w:r>
      <w:r>
        <w:rPr>
          <w:spacing w:val="-2"/>
        </w:rPr>
        <w:t>Sherry.</w:t>
      </w:r>
      <w:r>
        <w:rPr>
          <w:spacing w:val="2"/>
        </w:rPr>
        <w:t xml:space="preserve"> </w:t>
      </w:r>
      <w:r>
        <w:rPr>
          <w:spacing w:val="-2"/>
        </w:rPr>
        <w:t>"</w:t>
      </w:r>
      <w:hyperlink r:id="rId82">
        <w:r>
          <w:rPr>
            <w:color w:val="0000FF"/>
            <w:spacing w:val="-2"/>
            <w:u w:val="thick" w:color="0000FF"/>
          </w:rPr>
          <w:t>Cost-effectiveness</w:t>
        </w:r>
        <w:r>
          <w:rPr>
            <w:color w:val="0000FF"/>
            <w:spacing w:val="3"/>
            <w:u w:val="thick" w:color="0000FF"/>
          </w:rPr>
          <w:t xml:space="preserve"> </w:t>
        </w:r>
        <w:r>
          <w:rPr>
            <w:color w:val="0000FF"/>
            <w:spacing w:val="-2"/>
            <w:u w:val="thick" w:color="0000FF"/>
          </w:rPr>
          <w:t>Analysis</w:t>
        </w:r>
      </w:hyperlink>
      <w:r>
        <w:rPr>
          <w:spacing w:val="-2"/>
        </w:rPr>
        <w:t>."</w:t>
      </w:r>
      <w:r>
        <w:rPr>
          <w:spacing w:val="2"/>
        </w:rPr>
        <w:t xml:space="preserve"> </w:t>
      </w:r>
      <w:r>
        <w:rPr>
          <w:spacing w:val="-2"/>
        </w:rPr>
        <w:t>Lecture,</w:t>
      </w:r>
      <w:r>
        <w:rPr>
          <w:spacing w:val="3"/>
        </w:rPr>
        <w:t xml:space="preserve"> </w:t>
      </w:r>
      <w:r>
        <w:rPr>
          <w:spacing w:val="-2"/>
        </w:rPr>
        <w:t>NYU</w:t>
      </w:r>
      <w:r>
        <w:rPr>
          <w:spacing w:val="2"/>
        </w:rPr>
        <w:t xml:space="preserve"> </w:t>
      </w:r>
      <w:r>
        <w:rPr>
          <w:spacing w:val="-2"/>
        </w:rPr>
        <w:t>Wagner,</w:t>
      </w:r>
      <w:r>
        <w:rPr>
          <w:spacing w:val="3"/>
        </w:rPr>
        <w:t xml:space="preserve"> </w:t>
      </w:r>
      <w:r>
        <w:rPr>
          <w:spacing w:val="-2"/>
        </w:rPr>
        <w:t>2023.</w:t>
      </w:r>
    </w:p>
    <w:p w:rsidR="006D7609" w:rsidRDefault="006D7609">
      <w:pPr>
        <w:pStyle w:val="BodyText"/>
        <w:spacing w:before="27"/>
      </w:pPr>
    </w:p>
    <w:p w:rsidR="006D7609" w:rsidRDefault="005D7EDA">
      <w:pPr>
        <w:pStyle w:val="BodyText"/>
        <w:ind w:left="100" w:right="221"/>
      </w:pPr>
      <w:r>
        <w:t>Healthcare</w:t>
      </w:r>
      <w:r>
        <w:rPr>
          <w:spacing w:val="-10"/>
        </w:rPr>
        <w:t xml:space="preserve"> </w:t>
      </w:r>
      <w:r>
        <w:t>Triage.</w:t>
      </w:r>
      <w:r>
        <w:rPr>
          <w:spacing w:val="-10"/>
        </w:rPr>
        <w:t xml:space="preserve"> </w:t>
      </w:r>
      <w:r>
        <w:t>2015.</w:t>
      </w:r>
      <w:r>
        <w:rPr>
          <w:spacing w:val="-10"/>
        </w:rPr>
        <w:t xml:space="preserve"> </w:t>
      </w:r>
      <w:r>
        <w:t>“Assessing</w:t>
      </w:r>
      <w:r>
        <w:rPr>
          <w:spacing w:val="-10"/>
        </w:rPr>
        <w:t xml:space="preserve"> </w:t>
      </w:r>
      <w:r>
        <w:t>Utilities:</w:t>
      </w:r>
      <w:r>
        <w:rPr>
          <w:spacing w:val="-10"/>
        </w:rPr>
        <w:t xml:space="preserve"> </w:t>
      </w:r>
      <w:r>
        <w:t>How</w:t>
      </w:r>
      <w:r>
        <w:rPr>
          <w:spacing w:val="-10"/>
        </w:rPr>
        <w:t xml:space="preserve"> </w:t>
      </w:r>
      <w:r>
        <w:t>Much</w:t>
      </w:r>
      <w:r>
        <w:rPr>
          <w:spacing w:val="-10"/>
        </w:rPr>
        <w:t xml:space="preserve"> </w:t>
      </w:r>
      <w:r>
        <w:t>Risk</w:t>
      </w:r>
      <w:r>
        <w:rPr>
          <w:spacing w:val="-10"/>
        </w:rPr>
        <w:t xml:space="preserve"> </w:t>
      </w:r>
      <w:r>
        <w:t>Are</w:t>
      </w:r>
      <w:r>
        <w:rPr>
          <w:spacing w:val="-10"/>
        </w:rPr>
        <w:t xml:space="preserve"> </w:t>
      </w:r>
      <w:r>
        <w:t>You</w:t>
      </w:r>
      <w:r>
        <w:rPr>
          <w:spacing w:val="-10"/>
        </w:rPr>
        <w:t xml:space="preserve"> </w:t>
      </w:r>
      <w:r>
        <w:t>Willing</w:t>
      </w:r>
      <w:r>
        <w:rPr>
          <w:spacing w:val="-10"/>
        </w:rPr>
        <w:t xml:space="preserve"> </w:t>
      </w:r>
      <w:r>
        <w:t>to</w:t>
      </w:r>
      <w:r>
        <w:rPr>
          <w:spacing w:val="-10"/>
        </w:rPr>
        <w:t xml:space="preserve"> </w:t>
      </w:r>
      <w:r>
        <w:t>Take?”</w:t>
      </w:r>
      <w:r>
        <w:rPr>
          <w:spacing w:val="-10"/>
        </w:rPr>
        <w:t xml:space="preserve"> </w:t>
      </w:r>
      <w:r>
        <w:t>YouTube, Video, 5:49,</w:t>
      </w:r>
      <w:r>
        <w:rPr>
          <w:spacing w:val="40"/>
        </w:rPr>
        <w:t xml:space="preserve"> </w:t>
      </w:r>
      <w:hyperlink r:id="rId83">
        <w:r>
          <w:rPr>
            <w:color w:val="0000FF"/>
            <w:u w:val="thick" w:color="0000FF"/>
          </w:rPr>
          <w:t>https://www.youtube.com/watch?v=UeKQ7kBc33w</w:t>
        </w:r>
      </w:hyperlink>
      <w:r>
        <w:t>.</w:t>
      </w:r>
    </w:p>
    <w:p w:rsidR="006D7609" w:rsidRDefault="006D7609">
      <w:pPr>
        <w:pStyle w:val="BodyText"/>
        <w:spacing w:before="27"/>
      </w:pPr>
    </w:p>
    <w:p w:rsidR="006D7609" w:rsidRDefault="005D7EDA">
      <w:pPr>
        <w:pStyle w:val="Heading4"/>
      </w:pPr>
      <w:r>
        <w:rPr>
          <w:color w:val="666666"/>
          <w:spacing w:val="-2"/>
        </w:rPr>
        <w:t>Readings:</w:t>
      </w:r>
    </w:p>
    <w:p w:rsidR="006D7609" w:rsidRDefault="005D7EDA">
      <w:pPr>
        <w:pStyle w:val="ListParagraph"/>
        <w:numPr>
          <w:ilvl w:val="1"/>
          <w:numId w:val="3"/>
        </w:numPr>
        <w:tabs>
          <w:tab w:val="left" w:pos="819"/>
        </w:tabs>
        <w:spacing w:before="122"/>
        <w:ind w:left="819" w:hanging="359"/>
      </w:pPr>
      <w:r>
        <w:t>NO</w:t>
      </w:r>
      <w:r>
        <w:rPr>
          <w:spacing w:val="-5"/>
        </w:rPr>
        <w:t xml:space="preserve"> </w:t>
      </w:r>
      <w:r>
        <w:t>FLIPPED</w:t>
      </w:r>
      <w:r>
        <w:rPr>
          <w:spacing w:val="-5"/>
        </w:rPr>
        <w:t xml:space="preserve"> </w:t>
      </w:r>
      <w:r>
        <w:t>LECTURE</w:t>
      </w:r>
      <w:r>
        <w:rPr>
          <w:spacing w:val="-5"/>
        </w:rPr>
        <w:t xml:space="preserve"> </w:t>
      </w:r>
      <w:r>
        <w:t>THIS</w:t>
      </w:r>
      <w:r>
        <w:rPr>
          <w:spacing w:val="-5"/>
        </w:rPr>
        <w:t xml:space="preserve"> </w:t>
      </w:r>
      <w:r>
        <w:rPr>
          <w:spacing w:val="-4"/>
        </w:rPr>
        <w:t>WEEK</w:t>
      </w:r>
    </w:p>
    <w:p w:rsidR="006D7609" w:rsidRDefault="006D7609">
      <w:pPr>
        <w:pStyle w:val="BodyText"/>
        <w:spacing w:before="76"/>
      </w:pPr>
    </w:p>
    <w:p w:rsidR="006D7609" w:rsidRDefault="005D7EDA">
      <w:pPr>
        <w:spacing w:line="276" w:lineRule="auto"/>
        <w:ind w:left="100"/>
      </w:pPr>
      <w:r>
        <w:t xml:space="preserve">U.S. Department of Health and Human Services. “Planning for a Cost-Effectiveness Study.” In </w:t>
      </w:r>
      <w:r>
        <w:rPr>
          <w:i/>
        </w:rPr>
        <w:t>Guide to Analyzing</w:t>
      </w:r>
      <w:r>
        <w:rPr>
          <w:i/>
          <w:spacing w:val="-7"/>
        </w:rPr>
        <w:t xml:space="preserve"> </w:t>
      </w:r>
      <w:r>
        <w:rPr>
          <w:i/>
        </w:rPr>
        <w:t>the</w:t>
      </w:r>
      <w:r>
        <w:rPr>
          <w:i/>
          <w:spacing w:val="-7"/>
        </w:rPr>
        <w:t xml:space="preserve"> </w:t>
      </w:r>
      <w:r>
        <w:rPr>
          <w:i/>
        </w:rPr>
        <w:t>Cost-Effectiveness</w:t>
      </w:r>
      <w:r>
        <w:rPr>
          <w:i/>
          <w:spacing w:val="-7"/>
        </w:rPr>
        <w:t xml:space="preserve"> </w:t>
      </w:r>
      <w:r>
        <w:rPr>
          <w:i/>
        </w:rPr>
        <w:t>of</w:t>
      </w:r>
      <w:r>
        <w:rPr>
          <w:i/>
          <w:spacing w:val="-7"/>
        </w:rPr>
        <w:t xml:space="preserve"> </w:t>
      </w:r>
      <w:r>
        <w:rPr>
          <w:i/>
        </w:rPr>
        <w:t>Community</w:t>
      </w:r>
      <w:r>
        <w:rPr>
          <w:i/>
          <w:spacing w:val="-7"/>
        </w:rPr>
        <w:t xml:space="preserve"> </w:t>
      </w:r>
      <w:r>
        <w:rPr>
          <w:i/>
        </w:rPr>
        <w:t>Public</w:t>
      </w:r>
      <w:r>
        <w:rPr>
          <w:i/>
          <w:spacing w:val="-7"/>
        </w:rPr>
        <w:t xml:space="preserve"> </w:t>
      </w:r>
      <w:r>
        <w:rPr>
          <w:i/>
        </w:rPr>
        <w:t>Health</w:t>
      </w:r>
      <w:r>
        <w:rPr>
          <w:i/>
          <w:spacing w:val="-7"/>
        </w:rPr>
        <w:t xml:space="preserve"> </w:t>
      </w:r>
      <w:r>
        <w:rPr>
          <w:i/>
        </w:rPr>
        <w:t>Prevention</w:t>
      </w:r>
      <w:r>
        <w:rPr>
          <w:i/>
          <w:spacing w:val="-7"/>
        </w:rPr>
        <w:t xml:space="preserve"> </w:t>
      </w:r>
      <w:r>
        <w:rPr>
          <w:i/>
        </w:rPr>
        <w:t>Approaches.</w:t>
      </w:r>
      <w:r>
        <w:rPr>
          <w:i/>
          <w:spacing w:val="-7"/>
        </w:rPr>
        <w:t xml:space="preserve"> </w:t>
      </w:r>
      <w:r>
        <w:t>Research</w:t>
      </w:r>
      <w:r>
        <w:rPr>
          <w:spacing w:val="-7"/>
        </w:rPr>
        <w:t xml:space="preserve"> </w:t>
      </w:r>
      <w:r>
        <w:t>Triangle Park, 2006.</w:t>
      </w:r>
    </w:p>
    <w:p w:rsidR="006D7609" w:rsidRDefault="005D7EDA">
      <w:pPr>
        <w:pStyle w:val="BodyText"/>
        <w:spacing w:line="276" w:lineRule="auto"/>
        <w:ind w:left="100"/>
      </w:pPr>
      <w:r>
        <w:rPr>
          <w:spacing w:val="-2"/>
        </w:rPr>
        <w:t>https://aspe.hhs.gov/reports/guide-analyzi</w:t>
      </w:r>
      <w:r>
        <w:rPr>
          <w:spacing w:val="-2"/>
        </w:rPr>
        <w:t xml:space="preserve">ng-cost-effectiveness-community-public-health-prevention-appr </w:t>
      </w:r>
      <w:proofErr w:type="spellStart"/>
      <w:r>
        <w:rPr>
          <w:spacing w:val="-2"/>
        </w:rPr>
        <w:t>oaches</w:t>
      </w:r>
      <w:proofErr w:type="spellEnd"/>
      <w:r>
        <w:rPr>
          <w:spacing w:val="-2"/>
        </w:rPr>
        <w:t>.</w:t>
      </w:r>
    </w:p>
    <w:p w:rsidR="006D7609" w:rsidRDefault="006D7609">
      <w:pPr>
        <w:pStyle w:val="BodyText"/>
        <w:spacing w:before="27"/>
      </w:pPr>
    </w:p>
    <w:p w:rsidR="006D7609" w:rsidRDefault="005D7EDA">
      <w:pPr>
        <w:ind w:left="100" w:right="253"/>
      </w:pPr>
      <w:r>
        <w:t xml:space="preserve">U.S. Department of Health and Human Services. “Identifying Types of Costs.” In </w:t>
      </w:r>
      <w:r>
        <w:rPr>
          <w:i/>
        </w:rPr>
        <w:t xml:space="preserve">Guide to Analyzing the Cost-Effectiveness of Community Public Health Prevention Approaches. </w:t>
      </w:r>
      <w:r>
        <w:t>Research Trian</w:t>
      </w:r>
      <w:r>
        <w:t xml:space="preserve">gle Park, 2006. </w:t>
      </w:r>
      <w:hyperlink r:id="rId84">
        <w:r>
          <w:rPr>
            <w:color w:val="0000FF"/>
            <w:spacing w:val="-2"/>
            <w:u w:val="thick" w:color="0000FF"/>
          </w:rPr>
          <w:t>https://aspe.hhs.gov/reports/guide-analyzing-cost-effectiveness-community-public-health-prevention-appr</w:t>
        </w:r>
      </w:hyperlink>
      <w:r>
        <w:rPr>
          <w:color w:val="0000FF"/>
          <w:spacing w:val="-2"/>
        </w:rPr>
        <w:t xml:space="preserve"> </w:t>
      </w:r>
      <w:hyperlink r:id="rId85">
        <w:proofErr w:type="spellStart"/>
        <w:r>
          <w:rPr>
            <w:color w:val="0000FF"/>
            <w:spacing w:val="-2"/>
            <w:u w:val="thick" w:color="0000FF"/>
          </w:rPr>
          <w:t>oaches</w:t>
        </w:r>
        <w:proofErr w:type="spellEnd"/>
      </w:hyperlink>
      <w:r>
        <w:rPr>
          <w:spacing w:val="-2"/>
        </w:rPr>
        <w:t>.</w:t>
      </w:r>
    </w:p>
    <w:p w:rsidR="006D7609" w:rsidRDefault="006D7609">
      <w:pPr>
        <w:pStyle w:val="BodyText"/>
        <w:spacing w:before="27"/>
      </w:pPr>
    </w:p>
    <w:p w:rsidR="006D7609" w:rsidRDefault="005D7EDA">
      <w:pPr>
        <w:ind w:left="100"/>
      </w:pPr>
      <w:r>
        <w:t xml:space="preserve">U.S. Department of Health and Human Services. “Conducting a Cost-Effectiveness Study.” In </w:t>
      </w:r>
      <w:r>
        <w:rPr>
          <w:i/>
        </w:rPr>
        <w:t>Guide to Analyzing</w:t>
      </w:r>
      <w:r>
        <w:rPr>
          <w:i/>
          <w:spacing w:val="-7"/>
        </w:rPr>
        <w:t xml:space="preserve"> </w:t>
      </w:r>
      <w:r>
        <w:rPr>
          <w:i/>
        </w:rPr>
        <w:t>the</w:t>
      </w:r>
      <w:r>
        <w:rPr>
          <w:i/>
          <w:spacing w:val="-7"/>
        </w:rPr>
        <w:t xml:space="preserve"> </w:t>
      </w:r>
      <w:r>
        <w:rPr>
          <w:i/>
        </w:rPr>
        <w:t>Cost-Effectiveness</w:t>
      </w:r>
      <w:r>
        <w:rPr>
          <w:i/>
          <w:spacing w:val="-7"/>
        </w:rPr>
        <w:t xml:space="preserve"> </w:t>
      </w:r>
      <w:r>
        <w:rPr>
          <w:i/>
        </w:rPr>
        <w:t>of</w:t>
      </w:r>
      <w:r>
        <w:rPr>
          <w:i/>
          <w:spacing w:val="-7"/>
        </w:rPr>
        <w:t xml:space="preserve"> </w:t>
      </w:r>
      <w:r>
        <w:rPr>
          <w:i/>
        </w:rPr>
        <w:t>Community</w:t>
      </w:r>
      <w:r>
        <w:rPr>
          <w:i/>
          <w:spacing w:val="-7"/>
        </w:rPr>
        <w:t xml:space="preserve"> </w:t>
      </w:r>
      <w:r>
        <w:rPr>
          <w:i/>
        </w:rPr>
        <w:t>Public</w:t>
      </w:r>
      <w:r>
        <w:rPr>
          <w:i/>
          <w:spacing w:val="-7"/>
        </w:rPr>
        <w:t xml:space="preserve"> </w:t>
      </w:r>
      <w:r>
        <w:rPr>
          <w:i/>
        </w:rPr>
        <w:t>Health</w:t>
      </w:r>
      <w:r>
        <w:rPr>
          <w:i/>
          <w:spacing w:val="-7"/>
        </w:rPr>
        <w:t xml:space="preserve"> </w:t>
      </w:r>
      <w:r>
        <w:rPr>
          <w:i/>
        </w:rPr>
        <w:t>Prevention</w:t>
      </w:r>
      <w:r>
        <w:rPr>
          <w:i/>
          <w:spacing w:val="-7"/>
        </w:rPr>
        <w:t xml:space="preserve"> </w:t>
      </w:r>
      <w:r>
        <w:rPr>
          <w:i/>
        </w:rPr>
        <w:t>Approaches.</w:t>
      </w:r>
      <w:r>
        <w:rPr>
          <w:i/>
          <w:spacing w:val="-7"/>
        </w:rPr>
        <w:t xml:space="preserve"> </w:t>
      </w:r>
      <w:r>
        <w:t>Research</w:t>
      </w:r>
      <w:r>
        <w:rPr>
          <w:spacing w:val="-7"/>
        </w:rPr>
        <w:t xml:space="preserve"> </w:t>
      </w:r>
      <w:r>
        <w:t>Triangle Park, 2006.</w:t>
      </w:r>
    </w:p>
    <w:p w:rsidR="006D7609" w:rsidRDefault="005D7EDA">
      <w:pPr>
        <w:pStyle w:val="BodyText"/>
        <w:ind w:left="100"/>
      </w:pPr>
      <w:hyperlink r:id="rId86">
        <w:r>
          <w:rPr>
            <w:color w:val="0000FF"/>
            <w:spacing w:val="-2"/>
            <w:u w:val="thick" w:color="0000FF"/>
          </w:rPr>
          <w:t>https://aspe.hhs.gov/reports</w:t>
        </w:r>
        <w:r>
          <w:rPr>
            <w:color w:val="0000FF"/>
            <w:spacing w:val="-2"/>
            <w:u w:val="thick" w:color="0000FF"/>
          </w:rPr>
          <w:t>/guide-analyzing-cost-effectiveness-community-public-health-prevention-appr</w:t>
        </w:r>
      </w:hyperlink>
      <w:r>
        <w:rPr>
          <w:color w:val="0000FF"/>
          <w:spacing w:val="-2"/>
        </w:rPr>
        <w:t xml:space="preserve"> </w:t>
      </w:r>
      <w:hyperlink r:id="rId87">
        <w:proofErr w:type="spellStart"/>
        <w:r>
          <w:rPr>
            <w:color w:val="0000FF"/>
            <w:spacing w:val="-2"/>
            <w:u w:val="thick" w:color="0000FF"/>
          </w:rPr>
          <w:t>oaches</w:t>
        </w:r>
        <w:proofErr w:type="spellEnd"/>
      </w:hyperlink>
      <w:r>
        <w:rPr>
          <w:spacing w:val="-2"/>
        </w:rPr>
        <w:t>.</w:t>
      </w:r>
    </w:p>
    <w:p w:rsidR="006D7609" w:rsidRDefault="006D7609">
      <w:pPr>
        <w:pStyle w:val="BodyText"/>
        <w:spacing w:before="27"/>
      </w:pPr>
    </w:p>
    <w:p w:rsidR="006D7609" w:rsidRDefault="005D7EDA">
      <w:pPr>
        <w:pStyle w:val="Heading4"/>
        <w:spacing w:line="276" w:lineRule="auto"/>
      </w:pPr>
      <w:bookmarkStart w:id="41" w:name="STUDENTS_WITH_LAST_NAME_BEGINNING_A_-_Le"/>
      <w:bookmarkEnd w:id="41"/>
      <w:r>
        <w:rPr>
          <w:color w:val="666666"/>
        </w:rPr>
        <w:t>STUDENTS</w:t>
      </w:r>
      <w:r>
        <w:rPr>
          <w:color w:val="666666"/>
          <w:spacing w:val="-3"/>
        </w:rPr>
        <w:t xml:space="preserve"> </w:t>
      </w:r>
      <w:r>
        <w:rPr>
          <w:color w:val="666666"/>
        </w:rPr>
        <w:t>WITH</w:t>
      </w:r>
      <w:r>
        <w:rPr>
          <w:color w:val="666666"/>
          <w:spacing w:val="-3"/>
        </w:rPr>
        <w:t xml:space="preserve"> </w:t>
      </w:r>
      <w:r>
        <w:rPr>
          <w:color w:val="666666"/>
        </w:rPr>
        <w:t>LAST</w:t>
      </w:r>
      <w:r>
        <w:rPr>
          <w:color w:val="666666"/>
          <w:spacing w:val="-3"/>
        </w:rPr>
        <w:t xml:space="preserve"> </w:t>
      </w:r>
      <w:r>
        <w:rPr>
          <w:color w:val="666666"/>
        </w:rPr>
        <w:t>NAME</w:t>
      </w:r>
      <w:r>
        <w:rPr>
          <w:color w:val="666666"/>
          <w:spacing w:val="-3"/>
        </w:rPr>
        <w:t xml:space="preserve"> </w:t>
      </w:r>
      <w:r>
        <w:rPr>
          <w:color w:val="666666"/>
        </w:rPr>
        <w:t>BEGINNING</w:t>
      </w:r>
      <w:r>
        <w:rPr>
          <w:color w:val="666666"/>
          <w:spacing w:val="-3"/>
        </w:rPr>
        <w:t xml:space="preserve"> </w:t>
      </w:r>
      <w:r>
        <w:rPr>
          <w:color w:val="666666"/>
        </w:rPr>
        <w:t>A</w:t>
      </w:r>
      <w:r>
        <w:rPr>
          <w:color w:val="666666"/>
          <w:spacing w:val="-3"/>
        </w:rPr>
        <w:t xml:space="preserve"> </w:t>
      </w:r>
      <w:r>
        <w:rPr>
          <w:color w:val="666666"/>
        </w:rPr>
        <w:t>-</w:t>
      </w:r>
      <w:r>
        <w:rPr>
          <w:color w:val="666666"/>
          <w:spacing w:val="-3"/>
        </w:rPr>
        <w:t xml:space="preserve"> </w:t>
      </w:r>
      <w:r>
        <w:rPr>
          <w:color w:val="666666"/>
        </w:rPr>
        <w:t>Le</w:t>
      </w:r>
      <w:r>
        <w:rPr>
          <w:color w:val="666666"/>
          <w:spacing w:val="-3"/>
        </w:rPr>
        <w:t xml:space="preserve"> </w:t>
      </w:r>
      <w:r>
        <w:rPr>
          <w:color w:val="666666"/>
        </w:rPr>
        <w:t>(</w:t>
      </w:r>
      <w:r>
        <w:rPr>
          <w:color w:val="666666"/>
        </w:rPr>
        <w:t>GROUP</w:t>
      </w:r>
      <w:r>
        <w:rPr>
          <w:color w:val="666666"/>
          <w:spacing w:val="-3"/>
        </w:rPr>
        <w:t xml:space="preserve"> </w:t>
      </w:r>
      <w:r>
        <w:rPr>
          <w:color w:val="666666"/>
        </w:rPr>
        <w:t>A):</w:t>
      </w:r>
      <w:r>
        <w:rPr>
          <w:color w:val="666666"/>
          <w:spacing w:val="-3"/>
        </w:rPr>
        <w:t xml:space="preserve"> </w:t>
      </w:r>
      <w:r>
        <w:rPr>
          <w:color w:val="666666"/>
        </w:rPr>
        <w:t>PLEASE</w:t>
      </w:r>
      <w:r>
        <w:rPr>
          <w:color w:val="666666"/>
          <w:spacing w:val="-3"/>
        </w:rPr>
        <w:t xml:space="preserve"> </w:t>
      </w:r>
      <w:r>
        <w:rPr>
          <w:color w:val="666666"/>
        </w:rPr>
        <w:t>READ</w:t>
      </w:r>
      <w:r>
        <w:rPr>
          <w:color w:val="666666"/>
          <w:spacing w:val="-3"/>
        </w:rPr>
        <w:t xml:space="preserve"> </w:t>
      </w:r>
      <w:r>
        <w:rPr>
          <w:color w:val="666666"/>
        </w:rPr>
        <w:t>AND</w:t>
      </w:r>
      <w:r>
        <w:rPr>
          <w:color w:val="666666"/>
          <w:spacing w:val="-3"/>
        </w:rPr>
        <w:t xml:space="preserve"> </w:t>
      </w:r>
      <w:r>
        <w:rPr>
          <w:color w:val="666666"/>
        </w:rPr>
        <w:t>BE PREPARED TO PRESENT AND DISCUSS</w:t>
      </w:r>
    </w:p>
    <w:p w:rsidR="006D7609" w:rsidRDefault="005D7EDA">
      <w:pPr>
        <w:pStyle w:val="ListParagraph"/>
        <w:numPr>
          <w:ilvl w:val="0"/>
          <w:numId w:val="1"/>
        </w:numPr>
        <w:tabs>
          <w:tab w:val="left" w:pos="820"/>
        </w:tabs>
        <w:spacing w:before="80" w:line="276" w:lineRule="auto"/>
        <w:ind w:right="235"/>
      </w:pPr>
      <w:r>
        <w:t>Kohli,</w:t>
      </w:r>
      <w:r>
        <w:rPr>
          <w:spacing w:val="-6"/>
        </w:rPr>
        <w:t xml:space="preserve"> </w:t>
      </w:r>
      <w:r>
        <w:t>Michele,</w:t>
      </w:r>
      <w:r>
        <w:rPr>
          <w:spacing w:val="-6"/>
        </w:rPr>
        <w:t xml:space="preserve"> </w:t>
      </w:r>
      <w:r>
        <w:t>Michael</w:t>
      </w:r>
      <w:r>
        <w:rPr>
          <w:spacing w:val="-6"/>
        </w:rPr>
        <w:t xml:space="preserve"> </w:t>
      </w:r>
      <w:proofErr w:type="spellStart"/>
      <w:r>
        <w:t>Maschio</w:t>
      </w:r>
      <w:proofErr w:type="spellEnd"/>
      <w:r>
        <w:t>,</w:t>
      </w:r>
      <w:r>
        <w:rPr>
          <w:spacing w:val="-6"/>
        </w:rPr>
        <w:t xml:space="preserve"> </w:t>
      </w:r>
      <w:r>
        <w:t>Debbie</w:t>
      </w:r>
      <w:r>
        <w:rPr>
          <w:spacing w:val="-6"/>
        </w:rPr>
        <w:t xml:space="preserve"> </w:t>
      </w:r>
      <w:r>
        <w:t>Becker,</w:t>
      </w:r>
      <w:r>
        <w:rPr>
          <w:spacing w:val="-6"/>
        </w:rPr>
        <w:t xml:space="preserve"> </w:t>
      </w:r>
      <w:r>
        <w:t>and</w:t>
      </w:r>
      <w:r>
        <w:rPr>
          <w:spacing w:val="-6"/>
        </w:rPr>
        <w:t xml:space="preserve"> </w:t>
      </w:r>
      <w:r>
        <w:t>Milton</w:t>
      </w:r>
      <w:r>
        <w:rPr>
          <w:spacing w:val="-6"/>
        </w:rPr>
        <w:t xml:space="preserve"> </w:t>
      </w:r>
      <w:r>
        <w:t>C.</w:t>
      </w:r>
      <w:r>
        <w:rPr>
          <w:spacing w:val="-6"/>
        </w:rPr>
        <w:t xml:space="preserve"> </w:t>
      </w:r>
      <w:r>
        <w:t>Weinstein.</w:t>
      </w:r>
      <w:r>
        <w:rPr>
          <w:spacing w:val="-6"/>
        </w:rPr>
        <w:t xml:space="preserve"> </w:t>
      </w:r>
      <w:r>
        <w:t>"</w:t>
      </w:r>
      <w:hyperlink r:id="rId88">
        <w:r>
          <w:rPr>
            <w:color w:val="0000FF"/>
            <w:u w:val="thick" w:color="0000FF"/>
          </w:rPr>
          <w:t>The</w:t>
        </w:r>
        <w:r>
          <w:rPr>
            <w:color w:val="0000FF"/>
            <w:spacing w:val="-6"/>
            <w:u w:val="thick" w:color="0000FF"/>
          </w:rPr>
          <w:t xml:space="preserve"> </w:t>
        </w:r>
        <w:r>
          <w:rPr>
            <w:color w:val="0000FF"/>
            <w:u w:val="thick" w:color="0000FF"/>
          </w:rPr>
          <w:t>potential</w:t>
        </w:r>
        <w:r>
          <w:rPr>
            <w:color w:val="0000FF"/>
            <w:spacing w:val="-6"/>
            <w:u w:val="thick" w:color="0000FF"/>
          </w:rPr>
          <w:t xml:space="preserve"> </w:t>
        </w:r>
        <w:r>
          <w:rPr>
            <w:color w:val="0000FF"/>
            <w:u w:val="thick" w:color="0000FF"/>
          </w:rPr>
          <w:t>public</w:t>
        </w:r>
      </w:hyperlink>
      <w:r>
        <w:rPr>
          <w:color w:val="0000FF"/>
        </w:rPr>
        <w:t xml:space="preserve"> </w:t>
      </w:r>
      <w:hyperlink r:id="rId89">
        <w:r>
          <w:rPr>
            <w:color w:val="0000FF"/>
            <w:u w:val="thick" w:color="0000FF"/>
          </w:rPr>
          <w:t>health and economic value of a hypothetical COVID-19 vaccine in the United States: Use of</w:t>
        </w:r>
      </w:hyperlink>
    </w:p>
    <w:p w:rsidR="006D7609" w:rsidRDefault="005D7EDA">
      <w:pPr>
        <w:pStyle w:val="BodyText"/>
        <w:spacing w:line="276" w:lineRule="auto"/>
        <w:ind w:left="820" w:right="829"/>
      </w:pPr>
      <w:hyperlink r:id="rId90">
        <w:r>
          <w:rPr>
            <w:color w:val="0000FF"/>
            <w:u w:val="thick" w:color="0000FF"/>
          </w:rPr>
          <w:t>cost-effectiveness</w:t>
        </w:r>
        <w:r>
          <w:rPr>
            <w:color w:val="0000FF"/>
            <w:spacing w:val="-8"/>
            <w:u w:val="thick" w:color="0000FF"/>
          </w:rPr>
          <w:t xml:space="preserve"> </w:t>
        </w:r>
        <w:r>
          <w:rPr>
            <w:color w:val="0000FF"/>
            <w:u w:val="thick" w:color="0000FF"/>
          </w:rPr>
          <w:t>modeling</w:t>
        </w:r>
        <w:r>
          <w:rPr>
            <w:color w:val="0000FF"/>
            <w:spacing w:val="-8"/>
            <w:u w:val="thick" w:color="0000FF"/>
          </w:rPr>
          <w:t xml:space="preserve"> </w:t>
        </w:r>
        <w:r>
          <w:rPr>
            <w:color w:val="0000FF"/>
            <w:u w:val="thick" w:color="0000FF"/>
          </w:rPr>
          <w:t>to</w:t>
        </w:r>
        <w:r>
          <w:rPr>
            <w:color w:val="0000FF"/>
            <w:spacing w:val="-8"/>
            <w:u w:val="thick" w:color="0000FF"/>
          </w:rPr>
          <w:t xml:space="preserve"> </w:t>
        </w:r>
        <w:r>
          <w:rPr>
            <w:color w:val="0000FF"/>
            <w:u w:val="thick" w:color="0000FF"/>
          </w:rPr>
          <w:t>inform</w:t>
        </w:r>
        <w:r>
          <w:rPr>
            <w:color w:val="0000FF"/>
            <w:spacing w:val="-8"/>
            <w:u w:val="thick" w:color="0000FF"/>
          </w:rPr>
          <w:t xml:space="preserve"> </w:t>
        </w:r>
        <w:r>
          <w:rPr>
            <w:color w:val="0000FF"/>
            <w:u w:val="thick" w:color="0000FF"/>
          </w:rPr>
          <w:t>vaccination</w:t>
        </w:r>
        <w:r>
          <w:rPr>
            <w:color w:val="0000FF"/>
            <w:spacing w:val="-8"/>
            <w:u w:val="thick" w:color="0000FF"/>
          </w:rPr>
          <w:t xml:space="preserve"> </w:t>
        </w:r>
        <w:r>
          <w:rPr>
            <w:color w:val="0000FF"/>
            <w:u w:val="thick" w:color="0000FF"/>
          </w:rPr>
          <w:t>prioritization.</w:t>
        </w:r>
      </w:hyperlink>
      <w:r>
        <w:t>"</w:t>
      </w:r>
      <w:r>
        <w:rPr>
          <w:spacing w:val="-8"/>
        </w:rPr>
        <w:t xml:space="preserve"> </w:t>
      </w:r>
      <w:r>
        <w:t>Vaccine</w:t>
      </w:r>
      <w:r>
        <w:rPr>
          <w:spacing w:val="-8"/>
        </w:rPr>
        <w:t xml:space="preserve"> </w:t>
      </w:r>
      <w:r>
        <w:t>39,</w:t>
      </w:r>
      <w:r>
        <w:rPr>
          <w:spacing w:val="-8"/>
        </w:rPr>
        <w:t xml:space="preserve"> </w:t>
      </w:r>
      <w:r>
        <w:t>no.</w:t>
      </w:r>
      <w:r>
        <w:rPr>
          <w:spacing w:val="-8"/>
        </w:rPr>
        <w:t xml:space="preserve"> </w:t>
      </w:r>
      <w:r>
        <w:t>7</w:t>
      </w:r>
      <w:r>
        <w:rPr>
          <w:spacing w:val="-8"/>
        </w:rPr>
        <w:t xml:space="preserve"> </w:t>
      </w:r>
      <w:r>
        <w:t xml:space="preserve">(2021): </w:t>
      </w:r>
      <w:r>
        <w:rPr>
          <w:spacing w:val="-2"/>
        </w:rPr>
        <w:t>1157-1164.</w:t>
      </w:r>
    </w:p>
    <w:p w:rsidR="006D7609" w:rsidRDefault="006D7609">
      <w:pPr>
        <w:pStyle w:val="BodyText"/>
        <w:spacing w:before="38"/>
      </w:pPr>
    </w:p>
    <w:p w:rsidR="006D7609" w:rsidRDefault="005D7EDA">
      <w:pPr>
        <w:pStyle w:val="BodyText"/>
        <w:ind w:left="820"/>
      </w:pPr>
      <w:r>
        <w:t>Be</w:t>
      </w:r>
      <w:r>
        <w:rPr>
          <w:spacing w:val="-4"/>
        </w:rPr>
        <w:t xml:space="preserve"> </w:t>
      </w:r>
      <w:r>
        <w:t>prepared</w:t>
      </w:r>
      <w:r>
        <w:rPr>
          <w:spacing w:val="-4"/>
        </w:rPr>
        <w:t xml:space="preserve"> </w:t>
      </w:r>
      <w:r>
        <w:t>to</w:t>
      </w:r>
      <w:r>
        <w:rPr>
          <w:spacing w:val="-4"/>
        </w:rPr>
        <w:t xml:space="preserve"> </w:t>
      </w:r>
      <w:r>
        <w:rPr>
          <w:spacing w:val="-2"/>
        </w:rPr>
        <w:t>answer:</w:t>
      </w:r>
    </w:p>
    <w:p w:rsidR="006D7609" w:rsidRDefault="005D7EDA">
      <w:pPr>
        <w:pStyle w:val="ListParagraph"/>
        <w:numPr>
          <w:ilvl w:val="1"/>
          <w:numId w:val="1"/>
        </w:numPr>
        <w:tabs>
          <w:tab w:val="left" w:pos="1539"/>
        </w:tabs>
        <w:spacing w:before="38"/>
        <w:ind w:left="1539" w:hanging="359"/>
      </w:pPr>
      <w:r>
        <w:t>What</w:t>
      </w:r>
      <w:r>
        <w:rPr>
          <w:spacing w:val="-5"/>
        </w:rPr>
        <w:t xml:space="preserve"> </w:t>
      </w:r>
      <w:r>
        <w:t>is</w:t>
      </w:r>
      <w:r>
        <w:rPr>
          <w:spacing w:val="-4"/>
        </w:rPr>
        <w:t xml:space="preserve"> </w:t>
      </w:r>
      <w:r>
        <w:t>the</w:t>
      </w:r>
      <w:r>
        <w:rPr>
          <w:spacing w:val="-5"/>
        </w:rPr>
        <w:t xml:space="preserve"> </w:t>
      </w:r>
      <w:r>
        <w:t>question</w:t>
      </w:r>
      <w:r>
        <w:rPr>
          <w:spacing w:val="-4"/>
        </w:rPr>
        <w:t xml:space="preserve"> </w:t>
      </w:r>
      <w:r>
        <w:t>under</w:t>
      </w:r>
      <w:r>
        <w:rPr>
          <w:spacing w:val="-4"/>
        </w:rPr>
        <w:t xml:space="preserve"> </w:t>
      </w:r>
      <w:r>
        <w:rPr>
          <w:spacing w:val="-2"/>
        </w:rPr>
        <w:t>study?</w:t>
      </w:r>
    </w:p>
    <w:p w:rsidR="006D7609" w:rsidRDefault="005D7EDA">
      <w:pPr>
        <w:pStyle w:val="ListParagraph"/>
        <w:numPr>
          <w:ilvl w:val="1"/>
          <w:numId w:val="1"/>
        </w:numPr>
        <w:tabs>
          <w:tab w:val="left" w:pos="1539"/>
        </w:tabs>
        <w:ind w:left="1539" w:hanging="359"/>
      </w:pPr>
      <w:r>
        <w:t>Where</w:t>
      </w:r>
      <w:r>
        <w:rPr>
          <w:spacing w:val="-4"/>
        </w:rPr>
        <w:t xml:space="preserve"> </w:t>
      </w:r>
      <w:proofErr w:type="gramStart"/>
      <w:r>
        <w:t>are</w:t>
      </w:r>
      <w:proofErr w:type="gramEnd"/>
      <w:r>
        <w:rPr>
          <w:spacing w:val="-4"/>
        </w:rPr>
        <w:t xml:space="preserve"> </w:t>
      </w:r>
      <w:r>
        <w:t>the</w:t>
      </w:r>
      <w:r>
        <w:rPr>
          <w:spacing w:val="-4"/>
        </w:rPr>
        <w:t xml:space="preserve"> </w:t>
      </w:r>
      <w:r>
        <w:t>data</w:t>
      </w:r>
      <w:r>
        <w:rPr>
          <w:spacing w:val="-3"/>
        </w:rPr>
        <w:t xml:space="preserve"> </w:t>
      </w:r>
      <w:r>
        <w:rPr>
          <w:spacing w:val="-2"/>
        </w:rPr>
        <w:t>from?</w:t>
      </w:r>
    </w:p>
    <w:p w:rsidR="006D7609" w:rsidRDefault="005D7EDA">
      <w:pPr>
        <w:pStyle w:val="ListParagraph"/>
        <w:numPr>
          <w:ilvl w:val="1"/>
          <w:numId w:val="1"/>
        </w:numPr>
        <w:tabs>
          <w:tab w:val="left" w:pos="1539"/>
        </w:tabs>
        <w:ind w:left="1539" w:hanging="359"/>
      </w:pPr>
      <w:r>
        <w:t>What</w:t>
      </w:r>
      <w:r>
        <w:rPr>
          <w:spacing w:val="-6"/>
        </w:rPr>
        <w:t xml:space="preserve"> </w:t>
      </w:r>
      <w:r>
        <w:t>key</w:t>
      </w:r>
      <w:r>
        <w:rPr>
          <w:spacing w:val="-5"/>
        </w:rPr>
        <w:t xml:space="preserve"> </w:t>
      </w:r>
      <w:r>
        <w:t>assumptions</w:t>
      </w:r>
      <w:r>
        <w:rPr>
          <w:spacing w:val="-5"/>
        </w:rPr>
        <w:t xml:space="preserve"> </w:t>
      </w:r>
      <w:r>
        <w:t>are</w:t>
      </w:r>
      <w:r>
        <w:rPr>
          <w:spacing w:val="-5"/>
        </w:rPr>
        <w:t xml:space="preserve"> </w:t>
      </w:r>
      <w:r>
        <w:rPr>
          <w:spacing w:val="-2"/>
        </w:rPr>
        <w:t>made?</w:t>
      </w:r>
    </w:p>
    <w:p w:rsidR="006D7609" w:rsidRDefault="005D7EDA">
      <w:pPr>
        <w:pStyle w:val="ListParagraph"/>
        <w:numPr>
          <w:ilvl w:val="1"/>
          <w:numId w:val="1"/>
        </w:numPr>
        <w:tabs>
          <w:tab w:val="left" w:pos="1539"/>
        </w:tabs>
        <w:ind w:left="1539" w:hanging="359"/>
      </w:pPr>
      <w:r>
        <w:t>Do</w:t>
      </w:r>
      <w:r>
        <w:rPr>
          <w:spacing w:val="-4"/>
        </w:rPr>
        <w:t xml:space="preserve"> </w:t>
      </w:r>
      <w:r>
        <w:t>you</w:t>
      </w:r>
      <w:r>
        <w:rPr>
          <w:spacing w:val="-3"/>
        </w:rPr>
        <w:t xml:space="preserve"> </w:t>
      </w:r>
      <w:r>
        <w:t>agree</w:t>
      </w:r>
      <w:r>
        <w:rPr>
          <w:spacing w:val="-4"/>
        </w:rPr>
        <w:t xml:space="preserve"> </w:t>
      </w:r>
      <w:r>
        <w:t>with</w:t>
      </w:r>
      <w:r>
        <w:rPr>
          <w:spacing w:val="-3"/>
        </w:rPr>
        <w:t xml:space="preserve"> </w:t>
      </w:r>
      <w:r>
        <w:t>the</w:t>
      </w:r>
      <w:r>
        <w:rPr>
          <w:spacing w:val="-3"/>
        </w:rPr>
        <w:t xml:space="preserve"> </w:t>
      </w:r>
      <w:r>
        <w:rPr>
          <w:spacing w:val="-2"/>
        </w:rPr>
        <w:t>assumptions?</w:t>
      </w:r>
    </w:p>
    <w:p w:rsidR="006D7609" w:rsidRDefault="005D7EDA">
      <w:pPr>
        <w:pStyle w:val="ListParagraph"/>
        <w:numPr>
          <w:ilvl w:val="1"/>
          <w:numId w:val="1"/>
        </w:numPr>
        <w:tabs>
          <w:tab w:val="left" w:pos="1539"/>
        </w:tabs>
        <w:ind w:left="1539" w:hanging="359"/>
      </w:pPr>
      <w:r>
        <w:t>What</w:t>
      </w:r>
      <w:r>
        <w:rPr>
          <w:spacing w:val="-3"/>
        </w:rPr>
        <w:t xml:space="preserve"> </w:t>
      </w:r>
      <w:r>
        <w:t>is</w:t>
      </w:r>
      <w:r>
        <w:rPr>
          <w:spacing w:val="-3"/>
        </w:rPr>
        <w:t xml:space="preserve"> </w:t>
      </w:r>
      <w:r>
        <w:rPr>
          <w:spacing w:val="-2"/>
        </w:rPr>
        <w:t>missing?</w:t>
      </w:r>
    </w:p>
    <w:p w:rsidR="006D7609" w:rsidRDefault="006D7609">
      <w:pPr>
        <w:sectPr w:rsidR="006D7609">
          <w:pgSz w:w="12240" w:h="15840"/>
          <w:pgMar w:top="1360" w:right="1220" w:bottom="980" w:left="1340" w:header="0" w:footer="788" w:gutter="0"/>
          <w:cols w:space="720"/>
        </w:sectPr>
      </w:pPr>
    </w:p>
    <w:p w:rsidR="006D7609" w:rsidRDefault="005D7EDA">
      <w:pPr>
        <w:pStyle w:val="Heading4"/>
        <w:spacing w:before="60" w:line="276" w:lineRule="auto"/>
      </w:pPr>
      <w:bookmarkStart w:id="42" w:name="STUDENTS_WITH_LAST_NAME_BEGINNING_Li_-_Z"/>
      <w:bookmarkEnd w:id="42"/>
      <w:r>
        <w:rPr>
          <w:color w:val="666666"/>
        </w:rPr>
        <w:lastRenderedPageBreak/>
        <w:t>STUDENTS</w:t>
      </w:r>
      <w:r>
        <w:rPr>
          <w:color w:val="666666"/>
          <w:spacing w:val="-3"/>
        </w:rPr>
        <w:t xml:space="preserve"> </w:t>
      </w:r>
      <w:r>
        <w:rPr>
          <w:color w:val="666666"/>
        </w:rPr>
        <w:t>WITH</w:t>
      </w:r>
      <w:r>
        <w:rPr>
          <w:color w:val="666666"/>
          <w:spacing w:val="-3"/>
        </w:rPr>
        <w:t xml:space="preserve"> </w:t>
      </w:r>
      <w:r>
        <w:rPr>
          <w:color w:val="666666"/>
        </w:rPr>
        <w:t>LAST</w:t>
      </w:r>
      <w:r>
        <w:rPr>
          <w:color w:val="666666"/>
          <w:spacing w:val="-3"/>
        </w:rPr>
        <w:t xml:space="preserve"> </w:t>
      </w:r>
      <w:r>
        <w:rPr>
          <w:color w:val="666666"/>
        </w:rPr>
        <w:t>NAME</w:t>
      </w:r>
      <w:r>
        <w:rPr>
          <w:color w:val="666666"/>
          <w:spacing w:val="-3"/>
        </w:rPr>
        <w:t xml:space="preserve"> </w:t>
      </w:r>
      <w:r>
        <w:rPr>
          <w:color w:val="666666"/>
        </w:rPr>
        <w:t>BEGINNING</w:t>
      </w:r>
      <w:r>
        <w:rPr>
          <w:color w:val="666666"/>
          <w:spacing w:val="-3"/>
        </w:rPr>
        <w:t xml:space="preserve"> </w:t>
      </w:r>
      <w:r>
        <w:rPr>
          <w:color w:val="666666"/>
        </w:rPr>
        <w:t>Li</w:t>
      </w:r>
      <w:r>
        <w:rPr>
          <w:color w:val="666666"/>
          <w:spacing w:val="-3"/>
        </w:rPr>
        <w:t xml:space="preserve"> </w:t>
      </w:r>
      <w:r>
        <w:rPr>
          <w:color w:val="666666"/>
        </w:rPr>
        <w:t>-</w:t>
      </w:r>
      <w:r>
        <w:rPr>
          <w:color w:val="666666"/>
          <w:spacing w:val="-3"/>
        </w:rPr>
        <w:t xml:space="preserve"> </w:t>
      </w:r>
      <w:r>
        <w:rPr>
          <w:color w:val="666666"/>
        </w:rPr>
        <w:t>Z</w:t>
      </w:r>
      <w:r>
        <w:rPr>
          <w:color w:val="666666"/>
          <w:spacing w:val="-3"/>
        </w:rPr>
        <w:t xml:space="preserve"> </w:t>
      </w:r>
      <w:r>
        <w:rPr>
          <w:color w:val="666666"/>
        </w:rPr>
        <w:t>(GROUP</w:t>
      </w:r>
      <w:r>
        <w:rPr>
          <w:color w:val="666666"/>
          <w:spacing w:val="-3"/>
        </w:rPr>
        <w:t xml:space="preserve"> </w:t>
      </w:r>
      <w:r>
        <w:rPr>
          <w:color w:val="666666"/>
        </w:rPr>
        <w:t>B):</w:t>
      </w:r>
      <w:r>
        <w:rPr>
          <w:color w:val="666666"/>
          <w:spacing w:val="40"/>
        </w:rPr>
        <w:t xml:space="preserve"> </w:t>
      </w:r>
      <w:r>
        <w:rPr>
          <w:color w:val="666666"/>
        </w:rPr>
        <w:t>PLEASE</w:t>
      </w:r>
      <w:r>
        <w:rPr>
          <w:color w:val="666666"/>
          <w:spacing w:val="-3"/>
        </w:rPr>
        <w:t xml:space="preserve"> </w:t>
      </w:r>
      <w:r>
        <w:rPr>
          <w:color w:val="666666"/>
        </w:rPr>
        <w:t>READ</w:t>
      </w:r>
      <w:r>
        <w:rPr>
          <w:color w:val="666666"/>
          <w:spacing w:val="-3"/>
        </w:rPr>
        <w:t xml:space="preserve"> </w:t>
      </w:r>
      <w:r>
        <w:rPr>
          <w:color w:val="666666"/>
        </w:rPr>
        <w:t>AND</w:t>
      </w:r>
      <w:r>
        <w:rPr>
          <w:color w:val="666666"/>
          <w:spacing w:val="-3"/>
        </w:rPr>
        <w:t xml:space="preserve"> </w:t>
      </w:r>
      <w:r>
        <w:rPr>
          <w:color w:val="666666"/>
        </w:rPr>
        <w:t>BE PREPARED TO PRESENT AND DISCUSS</w:t>
      </w:r>
    </w:p>
    <w:p w:rsidR="006D7609" w:rsidRDefault="005D7EDA">
      <w:pPr>
        <w:pStyle w:val="ListParagraph"/>
        <w:numPr>
          <w:ilvl w:val="0"/>
          <w:numId w:val="1"/>
        </w:numPr>
        <w:tabs>
          <w:tab w:val="left" w:pos="820"/>
        </w:tabs>
        <w:spacing w:before="80" w:line="276" w:lineRule="auto"/>
        <w:ind w:right="351"/>
      </w:pPr>
      <w:proofErr w:type="spellStart"/>
      <w:r>
        <w:rPr>
          <w:color w:val="212121"/>
        </w:rPr>
        <w:t>Losina</w:t>
      </w:r>
      <w:proofErr w:type="spellEnd"/>
      <w:r>
        <w:rPr>
          <w:color w:val="212121"/>
        </w:rPr>
        <w:t xml:space="preserve">, Elena, Valia Leifer, Lucia </w:t>
      </w:r>
      <w:proofErr w:type="spellStart"/>
      <w:r>
        <w:rPr>
          <w:color w:val="212121"/>
        </w:rPr>
        <w:t>Millham</w:t>
      </w:r>
      <w:proofErr w:type="spellEnd"/>
      <w:r>
        <w:rPr>
          <w:color w:val="212121"/>
        </w:rPr>
        <w:t xml:space="preserve">, Christopher </w:t>
      </w:r>
      <w:proofErr w:type="spellStart"/>
      <w:r>
        <w:rPr>
          <w:color w:val="212121"/>
        </w:rPr>
        <w:t>Panella</w:t>
      </w:r>
      <w:proofErr w:type="spellEnd"/>
      <w:r>
        <w:rPr>
          <w:color w:val="212121"/>
        </w:rPr>
        <w:t xml:space="preserve">, Emily P. </w:t>
      </w:r>
      <w:proofErr w:type="spellStart"/>
      <w:r>
        <w:rPr>
          <w:color w:val="212121"/>
        </w:rPr>
        <w:t>Hyle</w:t>
      </w:r>
      <w:proofErr w:type="spellEnd"/>
      <w:r>
        <w:rPr>
          <w:color w:val="212121"/>
        </w:rPr>
        <w:t xml:space="preserve">, Amir M. </w:t>
      </w:r>
      <w:proofErr w:type="spellStart"/>
      <w:r>
        <w:rPr>
          <w:color w:val="212121"/>
        </w:rPr>
        <w:t>Mohareb</w:t>
      </w:r>
      <w:proofErr w:type="spellEnd"/>
      <w:r>
        <w:rPr>
          <w:color w:val="212121"/>
        </w:rPr>
        <w:t>,</w:t>
      </w:r>
      <w:r>
        <w:rPr>
          <w:color w:val="212121"/>
          <w:spacing w:val="-4"/>
        </w:rPr>
        <w:t xml:space="preserve"> </w:t>
      </w:r>
      <w:r>
        <w:rPr>
          <w:color w:val="212121"/>
        </w:rPr>
        <w:t>Anne</w:t>
      </w:r>
      <w:r>
        <w:rPr>
          <w:color w:val="212121"/>
          <w:spacing w:val="-4"/>
        </w:rPr>
        <w:t xml:space="preserve"> </w:t>
      </w:r>
      <w:r>
        <w:rPr>
          <w:color w:val="212121"/>
        </w:rPr>
        <w:t>M.</w:t>
      </w:r>
      <w:r>
        <w:rPr>
          <w:color w:val="212121"/>
          <w:spacing w:val="-4"/>
        </w:rPr>
        <w:t xml:space="preserve"> </w:t>
      </w:r>
      <w:proofErr w:type="spellStart"/>
      <w:r>
        <w:rPr>
          <w:color w:val="212121"/>
        </w:rPr>
        <w:t>Neilan</w:t>
      </w:r>
      <w:proofErr w:type="spellEnd"/>
      <w:r>
        <w:rPr>
          <w:color w:val="212121"/>
        </w:rPr>
        <w:t>,</w:t>
      </w:r>
      <w:r>
        <w:rPr>
          <w:color w:val="212121"/>
          <w:spacing w:val="-4"/>
        </w:rPr>
        <w:t xml:space="preserve"> </w:t>
      </w:r>
      <w:r>
        <w:rPr>
          <w:color w:val="212121"/>
        </w:rPr>
        <w:t>Andrea</w:t>
      </w:r>
      <w:r>
        <w:rPr>
          <w:color w:val="212121"/>
          <w:spacing w:val="-4"/>
        </w:rPr>
        <w:t xml:space="preserve"> </w:t>
      </w:r>
      <w:r>
        <w:rPr>
          <w:color w:val="212121"/>
        </w:rPr>
        <w:t>L.</w:t>
      </w:r>
      <w:r>
        <w:rPr>
          <w:color w:val="212121"/>
          <w:spacing w:val="-4"/>
        </w:rPr>
        <w:t xml:space="preserve"> </w:t>
      </w:r>
      <w:proofErr w:type="spellStart"/>
      <w:r>
        <w:rPr>
          <w:color w:val="212121"/>
        </w:rPr>
        <w:t>Ciaranello</w:t>
      </w:r>
      <w:proofErr w:type="spellEnd"/>
      <w:r>
        <w:rPr>
          <w:color w:val="212121"/>
        </w:rPr>
        <w:t>,</w:t>
      </w:r>
      <w:r>
        <w:rPr>
          <w:color w:val="212121"/>
          <w:spacing w:val="-4"/>
        </w:rPr>
        <w:t xml:space="preserve"> </w:t>
      </w:r>
      <w:proofErr w:type="spellStart"/>
      <w:r>
        <w:rPr>
          <w:color w:val="212121"/>
        </w:rPr>
        <w:t>Pooyan</w:t>
      </w:r>
      <w:proofErr w:type="spellEnd"/>
      <w:r>
        <w:rPr>
          <w:color w:val="212121"/>
          <w:spacing w:val="-4"/>
        </w:rPr>
        <w:t xml:space="preserve"> </w:t>
      </w:r>
      <w:proofErr w:type="spellStart"/>
      <w:r>
        <w:rPr>
          <w:color w:val="212121"/>
        </w:rPr>
        <w:t>Kazemian</w:t>
      </w:r>
      <w:proofErr w:type="spellEnd"/>
      <w:r>
        <w:rPr>
          <w:color w:val="212121"/>
        </w:rPr>
        <w:t>,</w:t>
      </w:r>
      <w:r>
        <w:rPr>
          <w:color w:val="212121"/>
          <w:spacing w:val="-4"/>
        </w:rPr>
        <w:t xml:space="preserve"> </w:t>
      </w:r>
      <w:r>
        <w:rPr>
          <w:color w:val="212121"/>
        </w:rPr>
        <w:t>and</w:t>
      </w:r>
      <w:r>
        <w:rPr>
          <w:color w:val="212121"/>
          <w:spacing w:val="-4"/>
        </w:rPr>
        <w:t xml:space="preserve"> </w:t>
      </w:r>
      <w:r>
        <w:rPr>
          <w:color w:val="212121"/>
        </w:rPr>
        <w:t>Kenneth</w:t>
      </w:r>
      <w:r>
        <w:rPr>
          <w:color w:val="212121"/>
          <w:spacing w:val="-4"/>
        </w:rPr>
        <w:t xml:space="preserve"> </w:t>
      </w:r>
      <w:r>
        <w:rPr>
          <w:color w:val="212121"/>
        </w:rPr>
        <w:t>A.</w:t>
      </w:r>
      <w:r>
        <w:rPr>
          <w:color w:val="212121"/>
          <w:spacing w:val="-4"/>
        </w:rPr>
        <w:t xml:space="preserve"> </w:t>
      </w:r>
      <w:proofErr w:type="spellStart"/>
      <w:r>
        <w:rPr>
          <w:color w:val="212121"/>
        </w:rPr>
        <w:t>Freedberg</w:t>
      </w:r>
      <w:proofErr w:type="spellEnd"/>
      <w:r>
        <w:rPr>
          <w:color w:val="212121"/>
        </w:rPr>
        <w:t>. "</w:t>
      </w:r>
      <w:hyperlink r:id="rId91">
        <w:r>
          <w:rPr>
            <w:color w:val="0000FF"/>
            <w:u w:val="thick" w:color="0000FF"/>
          </w:rPr>
          <w:t>College campuses and COVID-19 mitigation: clinical and economic value.</w:t>
        </w:r>
      </w:hyperlink>
      <w:r>
        <w:rPr>
          <w:color w:val="212121"/>
        </w:rPr>
        <w:t xml:space="preserve">" </w:t>
      </w:r>
      <w:r>
        <w:rPr>
          <w:i/>
          <w:color w:val="212121"/>
        </w:rPr>
        <w:t xml:space="preserve">Annals of internal medicine </w:t>
      </w:r>
      <w:r>
        <w:rPr>
          <w:color w:val="212121"/>
        </w:rPr>
        <w:t xml:space="preserve">174, no. </w:t>
      </w:r>
      <w:r>
        <w:rPr>
          <w:color w:val="212121"/>
        </w:rPr>
        <w:t>4 (2021): 472-483.</w:t>
      </w:r>
    </w:p>
    <w:p w:rsidR="006D7609" w:rsidRDefault="006D7609">
      <w:pPr>
        <w:pStyle w:val="BodyText"/>
        <w:spacing w:before="38"/>
      </w:pPr>
    </w:p>
    <w:p w:rsidR="006D7609" w:rsidRDefault="005D7EDA">
      <w:pPr>
        <w:pStyle w:val="BodyText"/>
        <w:ind w:left="820"/>
      </w:pPr>
      <w:r>
        <w:t>Be</w:t>
      </w:r>
      <w:r>
        <w:rPr>
          <w:spacing w:val="-4"/>
        </w:rPr>
        <w:t xml:space="preserve"> </w:t>
      </w:r>
      <w:r>
        <w:t>prepared</w:t>
      </w:r>
      <w:r>
        <w:rPr>
          <w:spacing w:val="-4"/>
        </w:rPr>
        <w:t xml:space="preserve"> </w:t>
      </w:r>
      <w:r>
        <w:t>to</w:t>
      </w:r>
      <w:r>
        <w:rPr>
          <w:spacing w:val="-4"/>
        </w:rPr>
        <w:t xml:space="preserve"> </w:t>
      </w:r>
      <w:r>
        <w:rPr>
          <w:spacing w:val="-2"/>
        </w:rPr>
        <w:t>answer:</w:t>
      </w:r>
    </w:p>
    <w:p w:rsidR="006D7609" w:rsidRDefault="005D7EDA">
      <w:pPr>
        <w:pStyle w:val="ListParagraph"/>
        <w:numPr>
          <w:ilvl w:val="1"/>
          <w:numId w:val="1"/>
        </w:numPr>
        <w:tabs>
          <w:tab w:val="left" w:pos="1539"/>
        </w:tabs>
        <w:spacing w:before="38"/>
        <w:ind w:left="1539" w:hanging="359"/>
      </w:pPr>
      <w:r>
        <w:t>What</w:t>
      </w:r>
      <w:r>
        <w:rPr>
          <w:spacing w:val="-5"/>
        </w:rPr>
        <w:t xml:space="preserve"> </w:t>
      </w:r>
      <w:r>
        <w:t>is</w:t>
      </w:r>
      <w:r>
        <w:rPr>
          <w:spacing w:val="-4"/>
        </w:rPr>
        <w:t xml:space="preserve"> </w:t>
      </w:r>
      <w:r>
        <w:t>the</w:t>
      </w:r>
      <w:r>
        <w:rPr>
          <w:spacing w:val="-5"/>
        </w:rPr>
        <w:t xml:space="preserve"> </w:t>
      </w:r>
      <w:r>
        <w:t>question</w:t>
      </w:r>
      <w:r>
        <w:rPr>
          <w:spacing w:val="-4"/>
        </w:rPr>
        <w:t xml:space="preserve"> </w:t>
      </w:r>
      <w:r>
        <w:t>under</w:t>
      </w:r>
      <w:r>
        <w:rPr>
          <w:spacing w:val="-4"/>
        </w:rPr>
        <w:t xml:space="preserve"> </w:t>
      </w:r>
      <w:r>
        <w:rPr>
          <w:spacing w:val="-2"/>
        </w:rPr>
        <w:t>study?</w:t>
      </w:r>
    </w:p>
    <w:p w:rsidR="006D7609" w:rsidRDefault="005D7EDA">
      <w:pPr>
        <w:pStyle w:val="ListParagraph"/>
        <w:numPr>
          <w:ilvl w:val="1"/>
          <w:numId w:val="1"/>
        </w:numPr>
        <w:tabs>
          <w:tab w:val="left" w:pos="1539"/>
        </w:tabs>
        <w:ind w:left="1539" w:hanging="359"/>
      </w:pPr>
      <w:r>
        <w:t>Where</w:t>
      </w:r>
      <w:r>
        <w:rPr>
          <w:spacing w:val="-4"/>
        </w:rPr>
        <w:t xml:space="preserve"> </w:t>
      </w:r>
      <w:proofErr w:type="gramStart"/>
      <w:r>
        <w:t>are</w:t>
      </w:r>
      <w:proofErr w:type="gramEnd"/>
      <w:r>
        <w:rPr>
          <w:spacing w:val="-4"/>
        </w:rPr>
        <w:t xml:space="preserve"> </w:t>
      </w:r>
      <w:r>
        <w:t>the</w:t>
      </w:r>
      <w:r>
        <w:rPr>
          <w:spacing w:val="-4"/>
        </w:rPr>
        <w:t xml:space="preserve"> </w:t>
      </w:r>
      <w:r>
        <w:t>data</w:t>
      </w:r>
      <w:r>
        <w:rPr>
          <w:spacing w:val="-3"/>
        </w:rPr>
        <w:t xml:space="preserve"> </w:t>
      </w:r>
      <w:r>
        <w:rPr>
          <w:spacing w:val="-2"/>
        </w:rPr>
        <w:t>from?</w:t>
      </w:r>
    </w:p>
    <w:p w:rsidR="006D7609" w:rsidRDefault="005D7EDA">
      <w:pPr>
        <w:pStyle w:val="ListParagraph"/>
        <w:numPr>
          <w:ilvl w:val="1"/>
          <w:numId w:val="1"/>
        </w:numPr>
        <w:tabs>
          <w:tab w:val="left" w:pos="1539"/>
        </w:tabs>
        <w:ind w:left="1539" w:hanging="359"/>
      </w:pPr>
      <w:r>
        <w:t>What</w:t>
      </w:r>
      <w:r>
        <w:rPr>
          <w:spacing w:val="-6"/>
        </w:rPr>
        <w:t xml:space="preserve"> </w:t>
      </w:r>
      <w:r>
        <w:t>key</w:t>
      </w:r>
      <w:r>
        <w:rPr>
          <w:spacing w:val="-5"/>
        </w:rPr>
        <w:t xml:space="preserve"> </w:t>
      </w:r>
      <w:r>
        <w:t>assumptions</w:t>
      </w:r>
      <w:r>
        <w:rPr>
          <w:spacing w:val="-5"/>
        </w:rPr>
        <w:t xml:space="preserve"> </w:t>
      </w:r>
      <w:r>
        <w:t>are</w:t>
      </w:r>
      <w:r>
        <w:rPr>
          <w:spacing w:val="-5"/>
        </w:rPr>
        <w:t xml:space="preserve"> </w:t>
      </w:r>
      <w:r>
        <w:rPr>
          <w:spacing w:val="-2"/>
        </w:rPr>
        <w:t>made?</w:t>
      </w:r>
    </w:p>
    <w:p w:rsidR="006D7609" w:rsidRDefault="005D7EDA">
      <w:pPr>
        <w:pStyle w:val="ListParagraph"/>
        <w:numPr>
          <w:ilvl w:val="1"/>
          <w:numId w:val="1"/>
        </w:numPr>
        <w:tabs>
          <w:tab w:val="left" w:pos="1539"/>
        </w:tabs>
        <w:ind w:left="1539" w:hanging="359"/>
      </w:pPr>
      <w:r>
        <w:t>Do</w:t>
      </w:r>
      <w:r>
        <w:rPr>
          <w:spacing w:val="-4"/>
        </w:rPr>
        <w:t xml:space="preserve"> </w:t>
      </w:r>
      <w:r>
        <w:t>you</w:t>
      </w:r>
      <w:r>
        <w:rPr>
          <w:spacing w:val="-3"/>
        </w:rPr>
        <w:t xml:space="preserve"> </w:t>
      </w:r>
      <w:r>
        <w:t>agree</w:t>
      </w:r>
      <w:r>
        <w:rPr>
          <w:spacing w:val="-4"/>
        </w:rPr>
        <w:t xml:space="preserve"> </w:t>
      </w:r>
      <w:r>
        <w:t>with</w:t>
      </w:r>
      <w:r>
        <w:rPr>
          <w:spacing w:val="-3"/>
        </w:rPr>
        <w:t xml:space="preserve"> </w:t>
      </w:r>
      <w:r>
        <w:t>the</w:t>
      </w:r>
      <w:r>
        <w:rPr>
          <w:spacing w:val="-3"/>
        </w:rPr>
        <w:t xml:space="preserve"> </w:t>
      </w:r>
      <w:r>
        <w:rPr>
          <w:spacing w:val="-2"/>
        </w:rPr>
        <w:t>assumptions?</w:t>
      </w:r>
    </w:p>
    <w:p w:rsidR="006D7609" w:rsidRDefault="005D7EDA">
      <w:pPr>
        <w:pStyle w:val="ListParagraph"/>
        <w:numPr>
          <w:ilvl w:val="1"/>
          <w:numId w:val="1"/>
        </w:numPr>
        <w:tabs>
          <w:tab w:val="left" w:pos="1539"/>
        </w:tabs>
        <w:ind w:left="1539" w:hanging="359"/>
      </w:pPr>
      <w:r>
        <w:t>What</w:t>
      </w:r>
      <w:r>
        <w:rPr>
          <w:spacing w:val="-3"/>
        </w:rPr>
        <w:t xml:space="preserve"> </w:t>
      </w:r>
      <w:r>
        <w:t>is</w:t>
      </w:r>
      <w:r>
        <w:rPr>
          <w:spacing w:val="-3"/>
        </w:rPr>
        <w:t xml:space="preserve"> </w:t>
      </w:r>
      <w:r>
        <w:rPr>
          <w:spacing w:val="-2"/>
        </w:rPr>
        <w:t>missing?</w:t>
      </w:r>
    </w:p>
    <w:p w:rsidR="006D7609" w:rsidRDefault="006D7609">
      <w:pPr>
        <w:pStyle w:val="BodyText"/>
        <w:spacing w:before="27"/>
      </w:pPr>
    </w:p>
    <w:p w:rsidR="006D7609" w:rsidRDefault="005D7EDA">
      <w:pPr>
        <w:pStyle w:val="Heading4"/>
      </w:pPr>
      <w:bookmarkStart w:id="43" w:name="Module_6_Discussion_Board:__"/>
      <w:bookmarkEnd w:id="43"/>
      <w:r>
        <w:rPr>
          <w:color w:val="666666"/>
        </w:rPr>
        <w:t xml:space="preserve">Module 6 Discussion </w:t>
      </w:r>
      <w:r>
        <w:rPr>
          <w:color w:val="666666"/>
          <w:spacing w:val="-2"/>
        </w:rPr>
        <w:t>Board:</w:t>
      </w:r>
    </w:p>
    <w:p w:rsidR="006D7609" w:rsidRDefault="006D7609">
      <w:pPr>
        <w:pStyle w:val="BodyText"/>
        <w:spacing w:before="4"/>
        <w:rPr>
          <w:sz w:val="24"/>
        </w:rPr>
      </w:pPr>
    </w:p>
    <w:p w:rsidR="006D7609" w:rsidRDefault="005D7EDA">
      <w:pPr>
        <w:pStyle w:val="BodyText"/>
        <w:ind w:left="100" w:right="221"/>
      </w:pPr>
      <w:r>
        <w:t>Suggest at least one aspect of the study you were assigned that you disagree with or believe was missing. How</w:t>
      </w:r>
      <w:r>
        <w:rPr>
          <w:spacing w:val="-3"/>
        </w:rPr>
        <w:t xml:space="preserve"> </w:t>
      </w:r>
      <w:r>
        <w:t>would</w:t>
      </w:r>
      <w:r>
        <w:rPr>
          <w:spacing w:val="-3"/>
        </w:rPr>
        <w:t xml:space="preserve"> </w:t>
      </w:r>
      <w:r>
        <w:t>you</w:t>
      </w:r>
      <w:r>
        <w:rPr>
          <w:spacing w:val="-3"/>
        </w:rPr>
        <w:t xml:space="preserve"> </w:t>
      </w:r>
      <w:r>
        <w:t>better</w:t>
      </w:r>
      <w:r>
        <w:rPr>
          <w:spacing w:val="-3"/>
        </w:rPr>
        <w:t xml:space="preserve"> </w:t>
      </w:r>
      <w:r>
        <w:t>capture</w:t>
      </w:r>
      <w:r>
        <w:rPr>
          <w:spacing w:val="-3"/>
        </w:rPr>
        <w:t xml:space="preserve"> </w:t>
      </w:r>
      <w:r>
        <w:t>this</w:t>
      </w:r>
      <w:r>
        <w:rPr>
          <w:spacing w:val="-3"/>
        </w:rPr>
        <w:t xml:space="preserve"> </w:t>
      </w:r>
      <w:r>
        <w:t>dimension?</w:t>
      </w:r>
      <w:r>
        <w:rPr>
          <w:spacing w:val="40"/>
        </w:rPr>
        <w:t xml:space="preserve"> </w:t>
      </w:r>
      <w:r>
        <w:t>How</w:t>
      </w:r>
      <w:r>
        <w:rPr>
          <w:spacing w:val="-3"/>
        </w:rPr>
        <w:t xml:space="preserve"> </w:t>
      </w:r>
      <w:r>
        <w:t>would</w:t>
      </w:r>
      <w:r>
        <w:rPr>
          <w:spacing w:val="-3"/>
        </w:rPr>
        <w:t xml:space="preserve"> </w:t>
      </w:r>
      <w:r>
        <w:t>it</w:t>
      </w:r>
      <w:r>
        <w:rPr>
          <w:spacing w:val="-3"/>
        </w:rPr>
        <w:t xml:space="preserve"> </w:t>
      </w:r>
      <w:r>
        <w:t>affect</w:t>
      </w:r>
      <w:r>
        <w:rPr>
          <w:spacing w:val="-3"/>
        </w:rPr>
        <w:t xml:space="preserve"> </w:t>
      </w:r>
      <w:r>
        <w:t>the</w:t>
      </w:r>
      <w:r>
        <w:rPr>
          <w:spacing w:val="-3"/>
        </w:rPr>
        <w:t xml:space="preserve"> </w:t>
      </w:r>
      <w:r>
        <w:t>results</w:t>
      </w:r>
      <w:r>
        <w:rPr>
          <w:spacing w:val="-3"/>
        </w:rPr>
        <w:t xml:space="preserve"> </w:t>
      </w:r>
      <w:r>
        <w:t>of</w:t>
      </w:r>
      <w:r>
        <w:rPr>
          <w:spacing w:val="-3"/>
        </w:rPr>
        <w:t xml:space="preserve"> </w:t>
      </w:r>
      <w:r>
        <w:t>the</w:t>
      </w:r>
      <w:r>
        <w:rPr>
          <w:spacing w:val="-3"/>
        </w:rPr>
        <w:t xml:space="preserve"> </w:t>
      </w:r>
      <w:r>
        <w:t>analysis?</w:t>
      </w:r>
      <w:r>
        <w:rPr>
          <w:spacing w:val="40"/>
        </w:rPr>
        <w:t xml:space="preserve"> </w:t>
      </w:r>
      <w:r>
        <w:t xml:space="preserve">Comment on the suggestions of the other members of your </w:t>
      </w:r>
      <w:r>
        <w:t>group.</w:t>
      </w:r>
    </w:p>
    <w:p w:rsidR="006D7609" w:rsidRDefault="006D7609">
      <w:pPr>
        <w:pStyle w:val="BodyText"/>
        <w:spacing w:before="67"/>
      </w:pPr>
    </w:p>
    <w:p w:rsidR="006D7609" w:rsidRDefault="005D7EDA">
      <w:pPr>
        <w:pStyle w:val="Heading3"/>
      </w:pPr>
      <w:bookmarkStart w:id="44" w:name="Session_7:_March_10,_2025_"/>
      <w:bookmarkEnd w:id="44"/>
      <w:r>
        <w:rPr>
          <w:color w:val="424242"/>
        </w:rPr>
        <w:t>Session</w:t>
      </w:r>
      <w:r>
        <w:rPr>
          <w:color w:val="424242"/>
          <w:spacing w:val="-5"/>
        </w:rPr>
        <w:t xml:space="preserve"> </w:t>
      </w:r>
      <w:r>
        <w:rPr>
          <w:color w:val="424242"/>
        </w:rPr>
        <w:t>7:</w:t>
      </w:r>
      <w:r>
        <w:rPr>
          <w:color w:val="424242"/>
          <w:spacing w:val="-4"/>
        </w:rPr>
        <w:t xml:space="preserve"> </w:t>
      </w:r>
      <w:r>
        <w:rPr>
          <w:color w:val="424242"/>
        </w:rPr>
        <w:t>March</w:t>
      </w:r>
      <w:r>
        <w:rPr>
          <w:color w:val="424242"/>
          <w:spacing w:val="-4"/>
        </w:rPr>
        <w:t xml:space="preserve"> </w:t>
      </w:r>
      <w:r>
        <w:rPr>
          <w:color w:val="424242"/>
        </w:rPr>
        <w:t>10,</w:t>
      </w:r>
      <w:r>
        <w:rPr>
          <w:color w:val="424242"/>
          <w:spacing w:val="-4"/>
        </w:rPr>
        <w:t xml:space="preserve"> 2025</w:t>
      </w:r>
    </w:p>
    <w:p w:rsidR="006D7609" w:rsidRDefault="005D7EDA">
      <w:pPr>
        <w:spacing w:before="128"/>
        <w:ind w:left="100"/>
        <w:rPr>
          <w:sz w:val="28"/>
        </w:rPr>
      </w:pPr>
      <w:r>
        <w:rPr>
          <w:sz w:val="28"/>
        </w:rPr>
        <w:t>Agency</w:t>
      </w:r>
      <w:r>
        <w:rPr>
          <w:spacing w:val="-6"/>
          <w:sz w:val="28"/>
        </w:rPr>
        <w:t xml:space="preserve"> </w:t>
      </w:r>
      <w:r>
        <w:rPr>
          <w:sz w:val="28"/>
        </w:rPr>
        <w:t>–</w:t>
      </w:r>
      <w:r>
        <w:rPr>
          <w:spacing w:val="-5"/>
          <w:sz w:val="28"/>
        </w:rPr>
        <w:t xml:space="preserve"> </w:t>
      </w:r>
      <w:r>
        <w:rPr>
          <w:sz w:val="28"/>
        </w:rPr>
        <w:t>How</w:t>
      </w:r>
      <w:r>
        <w:rPr>
          <w:spacing w:val="-5"/>
          <w:sz w:val="28"/>
        </w:rPr>
        <w:t xml:space="preserve"> </w:t>
      </w:r>
      <w:r>
        <w:rPr>
          <w:sz w:val="28"/>
        </w:rPr>
        <w:t>Should</w:t>
      </w:r>
      <w:r>
        <w:rPr>
          <w:spacing w:val="-6"/>
          <w:sz w:val="28"/>
        </w:rPr>
        <w:t xml:space="preserve"> </w:t>
      </w:r>
      <w:r>
        <w:rPr>
          <w:sz w:val="28"/>
        </w:rPr>
        <w:t>Health</w:t>
      </w:r>
      <w:r>
        <w:rPr>
          <w:spacing w:val="-5"/>
          <w:sz w:val="28"/>
        </w:rPr>
        <w:t xml:space="preserve"> </w:t>
      </w:r>
      <w:r>
        <w:rPr>
          <w:sz w:val="28"/>
        </w:rPr>
        <w:t>Professionals</w:t>
      </w:r>
      <w:r>
        <w:rPr>
          <w:spacing w:val="-5"/>
          <w:sz w:val="28"/>
        </w:rPr>
        <w:t xml:space="preserve"> </w:t>
      </w:r>
      <w:r>
        <w:rPr>
          <w:sz w:val="28"/>
        </w:rPr>
        <w:t>Be</w:t>
      </w:r>
      <w:r>
        <w:rPr>
          <w:spacing w:val="-5"/>
          <w:sz w:val="28"/>
        </w:rPr>
        <w:t xml:space="preserve"> </w:t>
      </w:r>
      <w:r>
        <w:rPr>
          <w:spacing w:val="-2"/>
          <w:sz w:val="28"/>
        </w:rPr>
        <w:t>Paid?</w:t>
      </w:r>
    </w:p>
    <w:p w:rsidR="006D7609" w:rsidRDefault="006D7609">
      <w:pPr>
        <w:pStyle w:val="BodyText"/>
        <w:spacing w:before="6"/>
        <w:rPr>
          <w:sz w:val="28"/>
        </w:rPr>
      </w:pPr>
    </w:p>
    <w:p w:rsidR="006D7609" w:rsidRDefault="005D7EDA">
      <w:pPr>
        <w:pStyle w:val="Heading4"/>
      </w:pPr>
      <w:bookmarkStart w:id="45" w:name="Deliverables:_"/>
      <w:bookmarkEnd w:id="45"/>
      <w:r>
        <w:rPr>
          <w:color w:val="666666"/>
          <w:spacing w:val="-2"/>
        </w:rPr>
        <w:t>Deliverables:</w:t>
      </w:r>
    </w:p>
    <w:p w:rsidR="006D7609" w:rsidRDefault="005D7EDA">
      <w:pPr>
        <w:pStyle w:val="ListParagraph"/>
        <w:numPr>
          <w:ilvl w:val="0"/>
          <w:numId w:val="1"/>
        </w:numPr>
        <w:tabs>
          <w:tab w:val="left" w:pos="819"/>
        </w:tabs>
        <w:spacing w:before="122"/>
        <w:ind w:left="819" w:hanging="359"/>
      </w:pPr>
      <w:r>
        <w:t>Discussion</w:t>
      </w:r>
      <w:r>
        <w:rPr>
          <w:spacing w:val="-6"/>
        </w:rPr>
        <w:t xml:space="preserve"> </w:t>
      </w:r>
      <w:r>
        <w:t>board</w:t>
      </w:r>
      <w:r>
        <w:rPr>
          <w:spacing w:val="-6"/>
        </w:rPr>
        <w:t xml:space="preserve"> </w:t>
      </w:r>
      <w:r>
        <w:t>due</w:t>
      </w:r>
      <w:r>
        <w:rPr>
          <w:spacing w:val="-6"/>
        </w:rPr>
        <w:t xml:space="preserve"> </w:t>
      </w:r>
      <w:r>
        <w:t>before</w:t>
      </w:r>
      <w:r>
        <w:rPr>
          <w:spacing w:val="-6"/>
        </w:rPr>
        <w:t xml:space="preserve"> </w:t>
      </w:r>
      <w:r>
        <w:rPr>
          <w:spacing w:val="-2"/>
        </w:rPr>
        <w:t>class</w:t>
      </w:r>
    </w:p>
    <w:p w:rsidR="006D7609" w:rsidRDefault="006D7609">
      <w:pPr>
        <w:pStyle w:val="BodyText"/>
        <w:spacing w:before="65"/>
      </w:pPr>
    </w:p>
    <w:p w:rsidR="006D7609" w:rsidRDefault="005D7EDA">
      <w:pPr>
        <w:pStyle w:val="Heading4"/>
      </w:pPr>
      <w:bookmarkStart w:id="46" w:name="Objectives:_"/>
      <w:bookmarkEnd w:id="46"/>
      <w:r>
        <w:rPr>
          <w:color w:val="666666"/>
          <w:spacing w:val="-2"/>
        </w:rPr>
        <w:t>Objectives:</w:t>
      </w:r>
    </w:p>
    <w:p w:rsidR="006D7609" w:rsidRDefault="005D7EDA">
      <w:pPr>
        <w:pStyle w:val="ListParagraph"/>
        <w:numPr>
          <w:ilvl w:val="0"/>
          <w:numId w:val="1"/>
        </w:numPr>
        <w:tabs>
          <w:tab w:val="left" w:pos="819"/>
        </w:tabs>
        <w:spacing w:before="121"/>
        <w:ind w:left="819" w:hanging="359"/>
      </w:pPr>
      <w:r>
        <w:t>Understand</w:t>
      </w:r>
      <w:r>
        <w:rPr>
          <w:spacing w:val="-8"/>
        </w:rPr>
        <w:t xml:space="preserve"> </w:t>
      </w:r>
      <w:r>
        <w:t>the</w:t>
      </w:r>
      <w:r>
        <w:rPr>
          <w:spacing w:val="-5"/>
        </w:rPr>
        <w:t xml:space="preserve"> </w:t>
      </w:r>
      <w:r>
        <w:t>problem</w:t>
      </w:r>
      <w:r>
        <w:rPr>
          <w:spacing w:val="-5"/>
        </w:rPr>
        <w:t xml:space="preserve"> </w:t>
      </w:r>
      <w:r>
        <w:t>of</w:t>
      </w:r>
      <w:r>
        <w:rPr>
          <w:spacing w:val="-6"/>
        </w:rPr>
        <w:t xml:space="preserve"> </w:t>
      </w:r>
      <w:r>
        <w:t>agency</w:t>
      </w:r>
      <w:r>
        <w:rPr>
          <w:spacing w:val="-5"/>
        </w:rPr>
        <w:t xml:space="preserve"> </w:t>
      </w:r>
      <w:r>
        <w:t>and</w:t>
      </w:r>
      <w:r>
        <w:rPr>
          <w:spacing w:val="-5"/>
        </w:rPr>
        <w:t xml:space="preserve"> </w:t>
      </w:r>
      <w:r>
        <w:t>its</w:t>
      </w:r>
      <w:r>
        <w:rPr>
          <w:spacing w:val="-6"/>
        </w:rPr>
        <w:t xml:space="preserve"> </w:t>
      </w:r>
      <w:r>
        <w:t>application</w:t>
      </w:r>
      <w:r>
        <w:rPr>
          <w:spacing w:val="-5"/>
        </w:rPr>
        <w:t xml:space="preserve"> </w:t>
      </w:r>
      <w:r>
        <w:t>to</w:t>
      </w:r>
      <w:r>
        <w:rPr>
          <w:spacing w:val="-5"/>
        </w:rPr>
        <w:t xml:space="preserve"> </w:t>
      </w:r>
      <w:r>
        <w:t>health</w:t>
      </w:r>
      <w:r>
        <w:rPr>
          <w:spacing w:val="-5"/>
        </w:rPr>
        <w:t xml:space="preserve"> </w:t>
      </w:r>
      <w:r>
        <w:rPr>
          <w:spacing w:val="-4"/>
        </w:rPr>
        <w:t>care</w:t>
      </w:r>
    </w:p>
    <w:p w:rsidR="006D7609" w:rsidRDefault="005D7EDA">
      <w:pPr>
        <w:pStyle w:val="ListParagraph"/>
        <w:numPr>
          <w:ilvl w:val="0"/>
          <w:numId w:val="1"/>
        </w:numPr>
        <w:tabs>
          <w:tab w:val="left" w:pos="820"/>
        </w:tabs>
        <w:spacing w:before="38" w:line="276" w:lineRule="auto"/>
        <w:ind w:right="730"/>
      </w:pPr>
      <w:r>
        <w:t>Recognize</w:t>
      </w:r>
      <w:r>
        <w:rPr>
          <w:spacing w:val="-4"/>
        </w:rPr>
        <w:t xml:space="preserve"> </w:t>
      </w:r>
      <w:r>
        <w:t>the</w:t>
      </w:r>
      <w:r>
        <w:rPr>
          <w:spacing w:val="-4"/>
        </w:rPr>
        <w:t xml:space="preserve"> </w:t>
      </w:r>
      <w:r>
        <w:t>different</w:t>
      </w:r>
      <w:r>
        <w:rPr>
          <w:spacing w:val="-4"/>
        </w:rPr>
        <w:t xml:space="preserve"> </w:t>
      </w:r>
      <w:r>
        <w:t>ways</w:t>
      </w:r>
      <w:r>
        <w:rPr>
          <w:spacing w:val="-4"/>
        </w:rPr>
        <w:t xml:space="preserve"> </w:t>
      </w:r>
      <w:r>
        <w:t>of</w:t>
      </w:r>
      <w:r>
        <w:rPr>
          <w:spacing w:val="-4"/>
        </w:rPr>
        <w:t xml:space="preserve"> </w:t>
      </w:r>
      <w:r>
        <w:t>compensating</w:t>
      </w:r>
      <w:r>
        <w:rPr>
          <w:spacing w:val="-4"/>
        </w:rPr>
        <w:t xml:space="preserve"> </w:t>
      </w:r>
      <w:r>
        <w:t>health</w:t>
      </w:r>
      <w:r>
        <w:rPr>
          <w:spacing w:val="-4"/>
        </w:rPr>
        <w:t xml:space="preserve"> </w:t>
      </w:r>
      <w:r>
        <w:t>care</w:t>
      </w:r>
      <w:r>
        <w:rPr>
          <w:spacing w:val="-4"/>
        </w:rPr>
        <w:t xml:space="preserve"> </w:t>
      </w:r>
      <w:r>
        <w:t>providers</w:t>
      </w:r>
      <w:r>
        <w:rPr>
          <w:spacing w:val="-4"/>
        </w:rPr>
        <w:t xml:space="preserve"> </w:t>
      </w:r>
      <w:r>
        <w:t>and</w:t>
      </w:r>
      <w:r>
        <w:rPr>
          <w:spacing w:val="-4"/>
        </w:rPr>
        <w:t xml:space="preserve"> </w:t>
      </w:r>
      <w:r>
        <w:t>the</w:t>
      </w:r>
      <w:r>
        <w:rPr>
          <w:spacing w:val="-4"/>
        </w:rPr>
        <w:t xml:space="preserve"> </w:t>
      </w:r>
      <w:r>
        <w:t>incentives</w:t>
      </w:r>
      <w:r>
        <w:rPr>
          <w:spacing w:val="-4"/>
        </w:rPr>
        <w:t xml:space="preserve"> </w:t>
      </w:r>
      <w:r>
        <w:t xml:space="preserve">these </w:t>
      </w:r>
      <w:r>
        <w:rPr>
          <w:spacing w:val="-2"/>
        </w:rPr>
        <w:t>generate</w:t>
      </w:r>
    </w:p>
    <w:p w:rsidR="006D7609" w:rsidRDefault="006D7609">
      <w:pPr>
        <w:pStyle w:val="BodyText"/>
        <w:spacing w:before="27"/>
      </w:pPr>
    </w:p>
    <w:p w:rsidR="006D7609" w:rsidRDefault="005D7EDA">
      <w:pPr>
        <w:pStyle w:val="Heading4"/>
        <w:spacing w:before="1"/>
      </w:pPr>
      <w:bookmarkStart w:id="47" w:name="Videos:_"/>
      <w:bookmarkEnd w:id="47"/>
      <w:r>
        <w:rPr>
          <w:color w:val="666666"/>
          <w:spacing w:val="-2"/>
        </w:rPr>
        <w:t>Videos:</w:t>
      </w:r>
    </w:p>
    <w:p w:rsidR="006D7609" w:rsidRDefault="006D7609">
      <w:pPr>
        <w:pStyle w:val="BodyText"/>
        <w:spacing w:before="45"/>
        <w:rPr>
          <w:sz w:val="24"/>
        </w:rPr>
      </w:pPr>
    </w:p>
    <w:p w:rsidR="006D7609" w:rsidRDefault="005D7EDA">
      <w:pPr>
        <w:ind w:left="100"/>
        <w:rPr>
          <w:sz w:val="21"/>
        </w:rPr>
      </w:pPr>
      <w:proofErr w:type="spellStart"/>
      <w:r>
        <w:rPr>
          <w:color w:val="333333"/>
          <w:sz w:val="21"/>
        </w:rPr>
        <w:t>Glied</w:t>
      </w:r>
      <w:proofErr w:type="spellEnd"/>
      <w:r>
        <w:rPr>
          <w:color w:val="333333"/>
          <w:sz w:val="21"/>
        </w:rPr>
        <w:t>,</w:t>
      </w:r>
      <w:r>
        <w:rPr>
          <w:color w:val="333333"/>
          <w:spacing w:val="-9"/>
          <w:sz w:val="21"/>
        </w:rPr>
        <w:t xml:space="preserve"> </w:t>
      </w:r>
      <w:r>
        <w:rPr>
          <w:color w:val="333333"/>
          <w:sz w:val="21"/>
        </w:rPr>
        <w:t>Sherry.</w:t>
      </w:r>
      <w:r>
        <w:rPr>
          <w:color w:val="333333"/>
          <w:spacing w:val="-9"/>
          <w:sz w:val="21"/>
        </w:rPr>
        <w:t xml:space="preserve"> </w:t>
      </w:r>
      <w:r>
        <w:rPr>
          <w:color w:val="333333"/>
          <w:sz w:val="21"/>
        </w:rPr>
        <w:t>"</w:t>
      </w:r>
      <w:hyperlink r:id="rId92">
        <w:r>
          <w:rPr>
            <w:color w:val="0000FF"/>
            <w:sz w:val="21"/>
            <w:u w:val="thick" w:color="0000FF"/>
          </w:rPr>
          <w:t>Agency."</w:t>
        </w:r>
      </w:hyperlink>
      <w:r>
        <w:rPr>
          <w:color w:val="0000FF"/>
          <w:spacing w:val="-9"/>
          <w:sz w:val="21"/>
        </w:rPr>
        <w:t xml:space="preserve"> </w:t>
      </w:r>
      <w:r>
        <w:rPr>
          <w:color w:val="333333"/>
          <w:sz w:val="21"/>
        </w:rPr>
        <w:t>Lecture,</w:t>
      </w:r>
      <w:r>
        <w:rPr>
          <w:color w:val="333333"/>
          <w:spacing w:val="-9"/>
          <w:sz w:val="21"/>
        </w:rPr>
        <w:t xml:space="preserve"> </w:t>
      </w:r>
      <w:r>
        <w:rPr>
          <w:color w:val="333333"/>
          <w:sz w:val="21"/>
        </w:rPr>
        <w:t>NYU</w:t>
      </w:r>
      <w:r>
        <w:rPr>
          <w:color w:val="333333"/>
          <w:spacing w:val="-9"/>
          <w:sz w:val="21"/>
        </w:rPr>
        <w:t xml:space="preserve"> </w:t>
      </w:r>
      <w:r>
        <w:rPr>
          <w:color w:val="333333"/>
          <w:sz w:val="21"/>
        </w:rPr>
        <w:t>Wagner,</w:t>
      </w:r>
      <w:r>
        <w:rPr>
          <w:color w:val="333333"/>
          <w:spacing w:val="-9"/>
          <w:sz w:val="21"/>
        </w:rPr>
        <w:t xml:space="preserve"> </w:t>
      </w:r>
      <w:r>
        <w:rPr>
          <w:color w:val="333333"/>
          <w:spacing w:val="-2"/>
          <w:sz w:val="21"/>
        </w:rPr>
        <w:t>2023.</w:t>
      </w:r>
    </w:p>
    <w:p w:rsidR="006D7609" w:rsidRDefault="006D7609">
      <w:pPr>
        <w:pStyle w:val="BodyText"/>
        <w:spacing w:before="38"/>
        <w:rPr>
          <w:sz w:val="21"/>
        </w:rPr>
      </w:pPr>
    </w:p>
    <w:p w:rsidR="006D7609" w:rsidRDefault="005D7EDA">
      <w:pPr>
        <w:spacing w:before="1"/>
        <w:ind w:left="100"/>
        <w:rPr>
          <w:sz w:val="21"/>
        </w:rPr>
      </w:pPr>
      <w:proofErr w:type="spellStart"/>
      <w:r>
        <w:rPr>
          <w:color w:val="333333"/>
          <w:sz w:val="21"/>
        </w:rPr>
        <w:t>Glied</w:t>
      </w:r>
      <w:proofErr w:type="spellEnd"/>
      <w:r>
        <w:rPr>
          <w:color w:val="333333"/>
          <w:sz w:val="21"/>
        </w:rPr>
        <w:t>,</w:t>
      </w:r>
      <w:r>
        <w:rPr>
          <w:color w:val="333333"/>
          <w:spacing w:val="-6"/>
          <w:sz w:val="21"/>
        </w:rPr>
        <w:t xml:space="preserve"> </w:t>
      </w:r>
      <w:r>
        <w:rPr>
          <w:color w:val="333333"/>
          <w:sz w:val="21"/>
        </w:rPr>
        <w:t>Sherry.</w:t>
      </w:r>
      <w:r>
        <w:rPr>
          <w:color w:val="333333"/>
          <w:spacing w:val="-6"/>
          <w:sz w:val="21"/>
        </w:rPr>
        <w:t xml:space="preserve"> </w:t>
      </w:r>
      <w:r>
        <w:rPr>
          <w:color w:val="333333"/>
          <w:sz w:val="21"/>
        </w:rPr>
        <w:t>"</w:t>
      </w:r>
      <w:hyperlink r:id="rId93">
        <w:r>
          <w:rPr>
            <w:color w:val="0000FF"/>
            <w:sz w:val="21"/>
            <w:u w:val="thick" w:color="0000FF"/>
          </w:rPr>
          <w:t>Optimal</w:t>
        </w:r>
        <w:r>
          <w:rPr>
            <w:color w:val="0000FF"/>
            <w:spacing w:val="-6"/>
            <w:sz w:val="21"/>
            <w:u w:val="thick" w:color="0000FF"/>
          </w:rPr>
          <w:t xml:space="preserve"> </w:t>
        </w:r>
        <w:r>
          <w:rPr>
            <w:color w:val="0000FF"/>
            <w:sz w:val="21"/>
            <w:u w:val="thick" w:color="0000FF"/>
          </w:rPr>
          <w:t>Payment</w:t>
        </w:r>
      </w:hyperlink>
      <w:r>
        <w:rPr>
          <w:color w:val="333333"/>
          <w:sz w:val="21"/>
        </w:rPr>
        <w:t>."</w:t>
      </w:r>
      <w:r>
        <w:rPr>
          <w:color w:val="333333"/>
          <w:spacing w:val="-5"/>
          <w:sz w:val="21"/>
        </w:rPr>
        <w:t xml:space="preserve"> </w:t>
      </w:r>
      <w:r>
        <w:rPr>
          <w:color w:val="333333"/>
          <w:sz w:val="21"/>
        </w:rPr>
        <w:t>Lecture,</w:t>
      </w:r>
      <w:r>
        <w:rPr>
          <w:color w:val="333333"/>
          <w:spacing w:val="-6"/>
          <w:sz w:val="21"/>
        </w:rPr>
        <w:t xml:space="preserve"> </w:t>
      </w:r>
      <w:r>
        <w:rPr>
          <w:color w:val="333333"/>
          <w:sz w:val="21"/>
        </w:rPr>
        <w:t>NYU</w:t>
      </w:r>
      <w:r>
        <w:rPr>
          <w:color w:val="333333"/>
          <w:spacing w:val="-6"/>
          <w:sz w:val="21"/>
        </w:rPr>
        <w:t xml:space="preserve"> </w:t>
      </w:r>
      <w:r>
        <w:rPr>
          <w:color w:val="333333"/>
          <w:sz w:val="21"/>
        </w:rPr>
        <w:t>Wagner,</w:t>
      </w:r>
      <w:r>
        <w:rPr>
          <w:color w:val="333333"/>
          <w:spacing w:val="-5"/>
          <w:sz w:val="21"/>
        </w:rPr>
        <w:t xml:space="preserve"> </w:t>
      </w:r>
      <w:r>
        <w:rPr>
          <w:color w:val="333333"/>
          <w:spacing w:val="-2"/>
          <w:sz w:val="21"/>
        </w:rPr>
        <w:t>2023.</w:t>
      </w:r>
    </w:p>
    <w:p w:rsidR="006D7609" w:rsidRDefault="006D7609">
      <w:pPr>
        <w:pStyle w:val="BodyText"/>
        <w:spacing w:before="38"/>
        <w:rPr>
          <w:sz w:val="21"/>
        </w:rPr>
      </w:pPr>
    </w:p>
    <w:p w:rsidR="006D7609" w:rsidRDefault="005D7EDA">
      <w:pPr>
        <w:pStyle w:val="Heading4"/>
      </w:pPr>
      <w:bookmarkStart w:id="48" w:name="Readings:_"/>
      <w:bookmarkEnd w:id="48"/>
      <w:r>
        <w:rPr>
          <w:color w:val="666666"/>
          <w:spacing w:val="-2"/>
        </w:rPr>
        <w:t>Readings:</w:t>
      </w:r>
    </w:p>
    <w:p w:rsidR="006D7609" w:rsidRDefault="005D7EDA">
      <w:pPr>
        <w:pStyle w:val="ListParagraph"/>
        <w:numPr>
          <w:ilvl w:val="0"/>
          <w:numId w:val="1"/>
        </w:numPr>
        <w:tabs>
          <w:tab w:val="left" w:pos="819"/>
        </w:tabs>
        <w:spacing w:before="121"/>
        <w:ind w:left="819" w:hanging="359"/>
      </w:pPr>
      <w:r>
        <w:t>Read</w:t>
      </w:r>
      <w:r>
        <w:rPr>
          <w:spacing w:val="-4"/>
        </w:rPr>
        <w:t xml:space="preserve"> </w:t>
      </w:r>
      <w:r>
        <w:t>Lecture</w:t>
      </w:r>
      <w:r>
        <w:rPr>
          <w:spacing w:val="-4"/>
        </w:rPr>
        <w:t xml:space="preserve"> </w:t>
      </w:r>
      <w:r>
        <w:t>7</w:t>
      </w:r>
      <w:r>
        <w:rPr>
          <w:spacing w:val="-4"/>
        </w:rPr>
        <w:t xml:space="preserve"> </w:t>
      </w:r>
      <w:r>
        <w:rPr>
          <w:spacing w:val="-2"/>
        </w:rPr>
        <w:t>Flipped.</w:t>
      </w:r>
    </w:p>
    <w:p w:rsidR="006D7609" w:rsidRDefault="005D7EDA">
      <w:pPr>
        <w:pStyle w:val="ListParagraph"/>
        <w:numPr>
          <w:ilvl w:val="0"/>
          <w:numId w:val="1"/>
        </w:numPr>
        <w:tabs>
          <w:tab w:val="left" w:pos="819"/>
        </w:tabs>
        <w:spacing w:before="39"/>
        <w:ind w:left="819" w:hanging="359"/>
      </w:pPr>
      <w:r>
        <w:t>Textbook,</w:t>
      </w:r>
      <w:r>
        <w:rPr>
          <w:spacing w:val="-9"/>
        </w:rPr>
        <w:t xml:space="preserve"> </w:t>
      </w:r>
      <w:r>
        <w:t>Chapter</w:t>
      </w:r>
      <w:r>
        <w:rPr>
          <w:spacing w:val="-6"/>
        </w:rPr>
        <w:t xml:space="preserve"> </w:t>
      </w:r>
      <w:r>
        <w:t>5,</w:t>
      </w:r>
      <w:r>
        <w:rPr>
          <w:spacing w:val="-6"/>
        </w:rPr>
        <w:t xml:space="preserve"> </w:t>
      </w:r>
      <w:r>
        <w:t>read</w:t>
      </w:r>
      <w:r>
        <w:rPr>
          <w:spacing w:val="-7"/>
        </w:rPr>
        <w:t xml:space="preserve"> </w:t>
      </w:r>
      <w:r>
        <w:t>section</w:t>
      </w:r>
      <w:r>
        <w:rPr>
          <w:spacing w:val="-6"/>
        </w:rPr>
        <w:t xml:space="preserve"> </w:t>
      </w:r>
      <w:r>
        <w:t>5.4;</w:t>
      </w:r>
      <w:r>
        <w:rPr>
          <w:spacing w:val="-6"/>
        </w:rPr>
        <w:t xml:space="preserve"> </w:t>
      </w:r>
      <w:r>
        <w:t>skim</w:t>
      </w:r>
      <w:r>
        <w:rPr>
          <w:spacing w:val="-7"/>
        </w:rPr>
        <w:t xml:space="preserve"> </w:t>
      </w:r>
      <w:r>
        <w:t>other</w:t>
      </w:r>
      <w:r>
        <w:rPr>
          <w:spacing w:val="-6"/>
        </w:rPr>
        <w:t xml:space="preserve"> </w:t>
      </w:r>
      <w:r>
        <w:t>sections</w:t>
      </w:r>
      <w:r>
        <w:rPr>
          <w:spacing w:val="-6"/>
        </w:rPr>
        <w:t xml:space="preserve"> </w:t>
      </w:r>
      <w:r>
        <w:t>(plus</w:t>
      </w:r>
      <w:r>
        <w:rPr>
          <w:spacing w:val="-7"/>
        </w:rPr>
        <w:t xml:space="preserve"> </w:t>
      </w:r>
      <w:r>
        <w:t>the</w:t>
      </w:r>
      <w:r>
        <w:rPr>
          <w:spacing w:val="-6"/>
        </w:rPr>
        <w:t xml:space="preserve"> </w:t>
      </w:r>
      <w:r>
        <w:t>T/F</w:t>
      </w:r>
      <w:r>
        <w:rPr>
          <w:spacing w:val="-6"/>
        </w:rPr>
        <w:t xml:space="preserve"> </w:t>
      </w:r>
      <w:r>
        <w:rPr>
          <w:spacing w:val="-2"/>
        </w:rPr>
        <w:t>questions)</w:t>
      </w:r>
    </w:p>
    <w:p w:rsidR="006D7609" w:rsidRDefault="005D7EDA">
      <w:pPr>
        <w:pStyle w:val="ListParagraph"/>
        <w:numPr>
          <w:ilvl w:val="0"/>
          <w:numId w:val="1"/>
        </w:numPr>
        <w:tabs>
          <w:tab w:val="left" w:pos="820"/>
        </w:tabs>
        <w:spacing w:before="38" w:line="276" w:lineRule="auto"/>
        <w:ind w:right="783"/>
      </w:pPr>
      <w:r>
        <w:t>Christianson, J.B., and D. Conrad, 2011, “</w:t>
      </w:r>
      <w:hyperlink r:id="rId94">
        <w:r>
          <w:rPr>
            <w:color w:val="0000FF"/>
            <w:u w:val="thick" w:color="0000FF"/>
          </w:rPr>
          <w:t>Provider Payment and Incentives</w:t>
        </w:r>
      </w:hyperlink>
      <w:r>
        <w:t>,” in Oxford Handbook</w:t>
      </w:r>
      <w:r>
        <w:rPr>
          <w:spacing w:val="-7"/>
        </w:rPr>
        <w:t xml:space="preserve"> </w:t>
      </w:r>
      <w:r>
        <w:t>of</w:t>
      </w:r>
      <w:r>
        <w:rPr>
          <w:spacing w:val="-7"/>
        </w:rPr>
        <w:t xml:space="preserve"> </w:t>
      </w:r>
      <w:r>
        <w:t>Health</w:t>
      </w:r>
      <w:r>
        <w:rPr>
          <w:spacing w:val="-7"/>
        </w:rPr>
        <w:t xml:space="preserve"> </w:t>
      </w:r>
      <w:r>
        <w:t>Economics,</w:t>
      </w:r>
      <w:r>
        <w:rPr>
          <w:spacing w:val="-7"/>
        </w:rPr>
        <w:t xml:space="preserve"> </w:t>
      </w:r>
      <w:r>
        <w:t>edited</w:t>
      </w:r>
      <w:r>
        <w:rPr>
          <w:spacing w:val="-7"/>
        </w:rPr>
        <w:t xml:space="preserve"> </w:t>
      </w:r>
      <w:r>
        <w:t>by</w:t>
      </w:r>
      <w:r>
        <w:rPr>
          <w:spacing w:val="-7"/>
        </w:rPr>
        <w:t xml:space="preserve"> </w:t>
      </w:r>
      <w:r>
        <w:t>Sherry</w:t>
      </w:r>
      <w:r>
        <w:rPr>
          <w:spacing w:val="-7"/>
        </w:rPr>
        <w:t xml:space="preserve"> </w:t>
      </w:r>
      <w:proofErr w:type="spellStart"/>
      <w:r>
        <w:t>Glied</w:t>
      </w:r>
      <w:proofErr w:type="spellEnd"/>
      <w:r>
        <w:rPr>
          <w:spacing w:val="-7"/>
        </w:rPr>
        <w:t xml:space="preserve"> </w:t>
      </w:r>
      <w:r>
        <w:t>and</w:t>
      </w:r>
      <w:r>
        <w:rPr>
          <w:spacing w:val="-7"/>
        </w:rPr>
        <w:t xml:space="preserve"> </w:t>
      </w:r>
      <w:r>
        <w:t>P.C.</w:t>
      </w:r>
      <w:r>
        <w:rPr>
          <w:spacing w:val="-7"/>
        </w:rPr>
        <w:t xml:space="preserve"> </w:t>
      </w:r>
      <w:r>
        <w:t>Smith</w:t>
      </w:r>
      <w:r>
        <w:rPr>
          <w:spacing w:val="-7"/>
        </w:rPr>
        <w:t xml:space="preserve"> </w:t>
      </w:r>
      <w:r>
        <w:t>(New</w:t>
      </w:r>
      <w:r>
        <w:rPr>
          <w:spacing w:val="-7"/>
        </w:rPr>
        <w:t xml:space="preserve"> </w:t>
      </w:r>
      <w:r>
        <w:t>York:</w:t>
      </w:r>
      <w:r>
        <w:rPr>
          <w:spacing w:val="-7"/>
        </w:rPr>
        <w:t xml:space="preserve"> </w:t>
      </w:r>
      <w:r>
        <w:t>Oxford University Press). Read ONLY pp. 624-648.</w:t>
      </w:r>
    </w:p>
    <w:p w:rsidR="006D7609" w:rsidRDefault="006D7609">
      <w:pPr>
        <w:spacing w:line="276" w:lineRule="auto"/>
        <w:sectPr w:rsidR="006D7609">
          <w:pgSz w:w="12240" w:h="15840"/>
          <w:pgMar w:top="1380" w:right="1220" w:bottom="980" w:left="1340" w:header="0" w:footer="788" w:gutter="0"/>
          <w:cols w:space="720"/>
        </w:sectPr>
      </w:pPr>
    </w:p>
    <w:p w:rsidR="006D7609" w:rsidRDefault="005D7EDA">
      <w:pPr>
        <w:pStyle w:val="ListParagraph"/>
        <w:numPr>
          <w:ilvl w:val="0"/>
          <w:numId w:val="1"/>
        </w:numPr>
        <w:tabs>
          <w:tab w:val="left" w:pos="820"/>
        </w:tabs>
        <w:spacing w:before="80" w:line="276" w:lineRule="auto"/>
        <w:ind w:right="304"/>
      </w:pPr>
      <w:r>
        <w:lastRenderedPageBreak/>
        <w:t>Mitchell,</w:t>
      </w:r>
      <w:r>
        <w:rPr>
          <w:spacing w:val="-5"/>
        </w:rPr>
        <w:t xml:space="preserve"> </w:t>
      </w:r>
      <w:r>
        <w:t>Jean</w:t>
      </w:r>
      <w:r>
        <w:rPr>
          <w:spacing w:val="-5"/>
        </w:rPr>
        <w:t xml:space="preserve"> </w:t>
      </w:r>
      <w:r>
        <w:t>M.,</w:t>
      </w:r>
      <w:r>
        <w:rPr>
          <w:spacing w:val="-5"/>
        </w:rPr>
        <w:t xml:space="preserve"> </w:t>
      </w:r>
      <w:r>
        <w:t>2013,</w:t>
      </w:r>
      <w:r>
        <w:rPr>
          <w:spacing w:val="-5"/>
        </w:rPr>
        <w:t xml:space="preserve"> </w:t>
      </w:r>
      <w:r>
        <w:t>“</w:t>
      </w:r>
      <w:hyperlink r:id="rId95">
        <w:r>
          <w:rPr>
            <w:color w:val="0000FF"/>
            <w:u w:val="thick" w:color="0000FF"/>
          </w:rPr>
          <w:t>Urologists’</w:t>
        </w:r>
        <w:r>
          <w:rPr>
            <w:color w:val="0000FF"/>
            <w:spacing w:val="-5"/>
            <w:u w:val="thick" w:color="0000FF"/>
          </w:rPr>
          <w:t xml:space="preserve"> </w:t>
        </w:r>
        <w:r>
          <w:rPr>
            <w:color w:val="0000FF"/>
            <w:u w:val="thick" w:color="0000FF"/>
          </w:rPr>
          <w:t>Use</w:t>
        </w:r>
        <w:r>
          <w:rPr>
            <w:color w:val="0000FF"/>
            <w:spacing w:val="-5"/>
            <w:u w:val="thick" w:color="0000FF"/>
          </w:rPr>
          <w:t xml:space="preserve"> </w:t>
        </w:r>
        <w:r>
          <w:rPr>
            <w:color w:val="0000FF"/>
            <w:u w:val="thick" w:color="0000FF"/>
          </w:rPr>
          <w:t>of</w:t>
        </w:r>
        <w:r>
          <w:rPr>
            <w:color w:val="0000FF"/>
            <w:spacing w:val="-5"/>
            <w:u w:val="thick" w:color="0000FF"/>
          </w:rPr>
          <w:t xml:space="preserve"> </w:t>
        </w:r>
        <w:r>
          <w:rPr>
            <w:color w:val="0000FF"/>
            <w:u w:val="thick" w:color="0000FF"/>
          </w:rPr>
          <w:t>Intensity-Modulated</w:t>
        </w:r>
        <w:r>
          <w:rPr>
            <w:color w:val="0000FF"/>
            <w:spacing w:val="-5"/>
            <w:u w:val="thick" w:color="0000FF"/>
          </w:rPr>
          <w:t xml:space="preserve"> </w:t>
        </w:r>
        <w:r>
          <w:rPr>
            <w:color w:val="0000FF"/>
            <w:u w:val="thick" w:color="0000FF"/>
          </w:rPr>
          <w:t>Radiation</w:t>
        </w:r>
        <w:r>
          <w:rPr>
            <w:color w:val="0000FF"/>
            <w:spacing w:val="-5"/>
            <w:u w:val="thick" w:color="0000FF"/>
          </w:rPr>
          <w:t xml:space="preserve"> </w:t>
        </w:r>
        <w:r>
          <w:rPr>
            <w:color w:val="0000FF"/>
            <w:u w:val="thick" w:color="0000FF"/>
          </w:rPr>
          <w:t>Therapy</w:t>
        </w:r>
        <w:r>
          <w:rPr>
            <w:color w:val="0000FF"/>
            <w:spacing w:val="-5"/>
            <w:u w:val="thick" w:color="0000FF"/>
          </w:rPr>
          <w:t xml:space="preserve"> </w:t>
        </w:r>
        <w:r>
          <w:rPr>
            <w:color w:val="0000FF"/>
            <w:u w:val="thick" w:color="0000FF"/>
          </w:rPr>
          <w:t>for</w:t>
        </w:r>
        <w:r>
          <w:rPr>
            <w:color w:val="0000FF"/>
            <w:spacing w:val="-5"/>
            <w:u w:val="thick" w:color="0000FF"/>
          </w:rPr>
          <w:t xml:space="preserve"> </w:t>
        </w:r>
        <w:r>
          <w:rPr>
            <w:color w:val="0000FF"/>
            <w:u w:val="thick" w:color="0000FF"/>
          </w:rPr>
          <w:t>Pro</w:t>
        </w:r>
        <w:r>
          <w:rPr>
            <w:color w:val="0000FF"/>
            <w:u w:val="thick" w:color="0000FF"/>
          </w:rPr>
          <w:t>state</w:t>
        </w:r>
      </w:hyperlink>
      <w:r>
        <w:rPr>
          <w:color w:val="0000FF"/>
        </w:rPr>
        <w:t xml:space="preserve"> </w:t>
      </w:r>
      <w:hyperlink r:id="rId96">
        <w:r>
          <w:rPr>
            <w:color w:val="0000FF"/>
            <w:u w:val="thick" w:color="0000FF"/>
          </w:rPr>
          <w:t>Cancer</w:t>
        </w:r>
      </w:hyperlink>
      <w:r>
        <w:t>,” New England Journal of Medicine 369(17): 1629-1637.</w:t>
      </w:r>
    </w:p>
    <w:p w:rsidR="006D7609" w:rsidRDefault="006D7609">
      <w:pPr>
        <w:pStyle w:val="BodyText"/>
      </w:pPr>
    </w:p>
    <w:p w:rsidR="006D7609" w:rsidRDefault="006D7609">
      <w:pPr>
        <w:pStyle w:val="BodyText"/>
        <w:spacing w:before="105"/>
      </w:pPr>
    </w:p>
    <w:p w:rsidR="006D7609" w:rsidRDefault="005D7EDA">
      <w:pPr>
        <w:spacing w:line="513" w:lineRule="auto"/>
        <w:ind w:left="100" w:right="860"/>
        <w:rPr>
          <w:sz w:val="28"/>
        </w:rPr>
      </w:pPr>
      <w:bookmarkStart w:id="49" w:name="FINAL_EXAM_posted_online_by_12:00pm_on_M"/>
      <w:bookmarkEnd w:id="49"/>
      <w:r>
        <w:rPr>
          <w:color w:val="424242"/>
          <w:sz w:val="28"/>
        </w:rPr>
        <w:t>FINAL</w:t>
      </w:r>
      <w:r>
        <w:rPr>
          <w:color w:val="424242"/>
          <w:spacing w:val="-8"/>
          <w:sz w:val="28"/>
        </w:rPr>
        <w:t xml:space="preserve"> </w:t>
      </w:r>
      <w:r>
        <w:rPr>
          <w:color w:val="424242"/>
          <w:sz w:val="28"/>
        </w:rPr>
        <w:t>EXAM</w:t>
      </w:r>
      <w:r>
        <w:rPr>
          <w:color w:val="424242"/>
          <w:spacing w:val="-8"/>
          <w:sz w:val="28"/>
        </w:rPr>
        <w:t xml:space="preserve"> </w:t>
      </w:r>
      <w:r>
        <w:rPr>
          <w:color w:val="424242"/>
          <w:sz w:val="28"/>
        </w:rPr>
        <w:t>posted</w:t>
      </w:r>
      <w:r>
        <w:rPr>
          <w:color w:val="424242"/>
          <w:spacing w:val="-8"/>
          <w:sz w:val="28"/>
        </w:rPr>
        <w:t xml:space="preserve"> </w:t>
      </w:r>
      <w:r>
        <w:rPr>
          <w:color w:val="424242"/>
          <w:sz w:val="28"/>
        </w:rPr>
        <w:t>online</w:t>
      </w:r>
      <w:r>
        <w:rPr>
          <w:color w:val="424242"/>
          <w:spacing w:val="-8"/>
          <w:sz w:val="28"/>
        </w:rPr>
        <w:t xml:space="preserve"> </w:t>
      </w:r>
      <w:r>
        <w:rPr>
          <w:color w:val="424242"/>
          <w:sz w:val="28"/>
        </w:rPr>
        <w:t>by</w:t>
      </w:r>
      <w:r>
        <w:rPr>
          <w:color w:val="424242"/>
          <w:spacing w:val="-8"/>
          <w:sz w:val="28"/>
        </w:rPr>
        <w:t xml:space="preserve"> </w:t>
      </w:r>
      <w:r>
        <w:rPr>
          <w:color w:val="424242"/>
          <w:sz w:val="28"/>
        </w:rPr>
        <w:t>12:00pm</w:t>
      </w:r>
      <w:r>
        <w:rPr>
          <w:color w:val="424242"/>
          <w:spacing w:val="-8"/>
          <w:sz w:val="28"/>
        </w:rPr>
        <w:t xml:space="preserve"> </w:t>
      </w:r>
      <w:r>
        <w:rPr>
          <w:color w:val="424242"/>
          <w:sz w:val="28"/>
        </w:rPr>
        <w:t>on</w:t>
      </w:r>
      <w:r>
        <w:rPr>
          <w:color w:val="424242"/>
          <w:spacing w:val="-8"/>
          <w:sz w:val="28"/>
        </w:rPr>
        <w:t xml:space="preserve"> </w:t>
      </w:r>
      <w:r>
        <w:rPr>
          <w:color w:val="424242"/>
          <w:sz w:val="28"/>
        </w:rPr>
        <w:t>March</w:t>
      </w:r>
      <w:r>
        <w:rPr>
          <w:color w:val="424242"/>
          <w:spacing w:val="-8"/>
          <w:sz w:val="28"/>
        </w:rPr>
        <w:t xml:space="preserve"> </w:t>
      </w:r>
      <w:r>
        <w:rPr>
          <w:color w:val="424242"/>
          <w:sz w:val="28"/>
        </w:rPr>
        <w:t>13</w:t>
      </w:r>
      <w:r>
        <w:rPr>
          <w:color w:val="424242"/>
          <w:spacing w:val="-8"/>
          <w:sz w:val="28"/>
        </w:rPr>
        <w:t xml:space="preserve"> </w:t>
      </w:r>
      <w:r>
        <w:rPr>
          <w:color w:val="424242"/>
          <w:sz w:val="28"/>
        </w:rPr>
        <w:t xml:space="preserve">(THURSDAY) </w:t>
      </w:r>
      <w:bookmarkStart w:id="50" w:name="FINAL_EXAM_due_back_by_11:00pm_on_March_"/>
      <w:bookmarkEnd w:id="50"/>
      <w:r>
        <w:rPr>
          <w:color w:val="424242"/>
          <w:sz w:val="28"/>
        </w:rPr>
        <w:t>FINAL EXAM due back by 11:00pm on March 16 (SUNDAY)</w:t>
      </w:r>
    </w:p>
    <w:p w:rsidR="006D7609" w:rsidRDefault="006D7609">
      <w:pPr>
        <w:pStyle w:val="BodyText"/>
        <w:spacing w:before="51"/>
        <w:rPr>
          <w:sz w:val="28"/>
        </w:rPr>
      </w:pPr>
    </w:p>
    <w:p w:rsidR="006D7609" w:rsidRDefault="005D7EDA">
      <w:pPr>
        <w:pStyle w:val="Heading1"/>
      </w:pPr>
      <w:bookmarkStart w:id="51" w:name="Academic_Integrity_"/>
      <w:bookmarkEnd w:id="51"/>
      <w:r>
        <w:t>Academic</w:t>
      </w:r>
      <w:r>
        <w:rPr>
          <w:spacing w:val="-8"/>
        </w:rPr>
        <w:t xml:space="preserve"> </w:t>
      </w:r>
      <w:r>
        <w:rPr>
          <w:spacing w:val="-2"/>
        </w:rPr>
        <w:t>Integrity</w:t>
      </w:r>
    </w:p>
    <w:p w:rsidR="006D7609" w:rsidRDefault="005D7EDA">
      <w:pPr>
        <w:pStyle w:val="BodyText"/>
        <w:spacing w:before="135" w:line="276" w:lineRule="auto"/>
        <w:ind w:left="100" w:right="221"/>
      </w:pPr>
      <w:r>
        <w:t xml:space="preserve">Academic integrity is a vital component of Wagner and NYU. All students enrolled in this class are required to read and abide by </w:t>
      </w:r>
      <w:hyperlink r:id="rId97">
        <w:r>
          <w:rPr>
            <w:color w:val="0000FF"/>
            <w:u w:val="thick" w:color="0000FF"/>
          </w:rPr>
          <w:t>Wagner’s Academic Code</w:t>
        </w:r>
      </w:hyperlink>
      <w:r>
        <w:t>. All Wagner s</w:t>
      </w:r>
      <w:r>
        <w:t>tudents have already read and signed</w:t>
      </w:r>
      <w:r>
        <w:rPr>
          <w:spacing w:val="-1"/>
        </w:rPr>
        <w:t xml:space="preserve"> </w:t>
      </w:r>
      <w:r>
        <w:t>the</w:t>
      </w:r>
      <w:r>
        <w:rPr>
          <w:spacing w:val="-1"/>
        </w:rPr>
        <w:t xml:space="preserve"> </w:t>
      </w:r>
      <w:hyperlink r:id="rId98">
        <w:r>
          <w:rPr>
            <w:color w:val="0000FF"/>
            <w:u w:val="thick" w:color="0000FF"/>
          </w:rPr>
          <w:t>Wagner</w:t>
        </w:r>
        <w:r>
          <w:rPr>
            <w:color w:val="0000FF"/>
            <w:spacing w:val="-1"/>
            <w:u w:val="thick" w:color="0000FF"/>
          </w:rPr>
          <w:t xml:space="preserve"> </w:t>
        </w:r>
        <w:r>
          <w:rPr>
            <w:color w:val="0000FF"/>
            <w:u w:val="thick" w:color="0000FF"/>
          </w:rPr>
          <w:t>Academic</w:t>
        </w:r>
        <w:r>
          <w:rPr>
            <w:color w:val="0000FF"/>
            <w:spacing w:val="-1"/>
            <w:u w:val="thick" w:color="0000FF"/>
          </w:rPr>
          <w:t xml:space="preserve"> </w:t>
        </w:r>
        <w:r>
          <w:rPr>
            <w:color w:val="0000FF"/>
            <w:u w:val="thick" w:color="0000FF"/>
          </w:rPr>
          <w:t>Oath</w:t>
        </w:r>
      </w:hyperlink>
      <w:r>
        <w:t>.</w:t>
      </w:r>
      <w:r>
        <w:rPr>
          <w:spacing w:val="-1"/>
        </w:rPr>
        <w:t xml:space="preserve"> </w:t>
      </w:r>
      <w:r>
        <w:rPr>
          <w:color w:val="212121"/>
        </w:rPr>
        <w:t>Plagiarism</w:t>
      </w:r>
      <w:r>
        <w:rPr>
          <w:color w:val="212121"/>
          <w:spacing w:val="-1"/>
        </w:rPr>
        <w:t xml:space="preserve"> </w:t>
      </w:r>
      <w:r>
        <w:rPr>
          <w:color w:val="212121"/>
        </w:rPr>
        <w:t>of</w:t>
      </w:r>
      <w:r>
        <w:rPr>
          <w:color w:val="212121"/>
          <w:spacing w:val="-1"/>
        </w:rPr>
        <w:t xml:space="preserve"> </w:t>
      </w:r>
      <w:r>
        <w:rPr>
          <w:color w:val="212121"/>
        </w:rPr>
        <w:t>any</w:t>
      </w:r>
      <w:r>
        <w:rPr>
          <w:color w:val="212121"/>
          <w:spacing w:val="-1"/>
        </w:rPr>
        <w:t xml:space="preserve"> </w:t>
      </w:r>
      <w:r>
        <w:rPr>
          <w:color w:val="212121"/>
        </w:rPr>
        <w:t>form</w:t>
      </w:r>
      <w:r>
        <w:rPr>
          <w:color w:val="212121"/>
          <w:spacing w:val="-1"/>
        </w:rPr>
        <w:t xml:space="preserve"> </w:t>
      </w:r>
      <w:r>
        <w:rPr>
          <w:color w:val="212121"/>
        </w:rPr>
        <w:t>will</w:t>
      </w:r>
      <w:r>
        <w:rPr>
          <w:color w:val="212121"/>
          <w:spacing w:val="-1"/>
        </w:rPr>
        <w:t xml:space="preserve"> </w:t>
      </w:r>
      <w:r>
        <w:rPr>
          <w:color w:val="212121"/>
        </w:rPr>
        <w:t>not</w:t>
      </w:r>
      <w:r>
        <w:rPr>
          <w:color w:val="212121"/>
          <w:spacing w:val="-1"/>
        </w:rPr>
        <w:t xml:space="preserve"> </w:t>
      </w:r>
      <w:r>
        <w:rPr>
          <w:color w:val="212121"/>
        </w:rPr>
        <w:t>be</w:t>
      </w:r>
      <w:r>
        <w:rPr>
          <w:color w:val="212121"/>
          <w:spacing w:val="-1"/>
        </w:rPr>
        <w:t xml:space="preserve"> </w:t>
      </w:r>
      <w:r>
        <w:rPr>
          <w:color w:val="212121"/>
        </w:rPr>
        <w:t>tolerated</w:t>
      </w:r>
      <w:r>
        <w:rPr>
          <w:color w:val="212121"/>
          <w:spacing w:val="-1"/>
        </w:rPr>
        <w:t xml:space="preserve"> </w:t>
      </w:r>
      <w:r>
        <w:rPr>
          <w:color w:val="212121"/>
        </w:rPr>
        <w:t>and</w:t>
      </w:r>
      <w:r>
        <w:rPr>
          <w:color w:val="212121"/>
          <w:spacing w:val="-1"/>
        </w:rPr>
        <w:t xml:space="preserve"> </w:t>
      </w:r>
      <w:r>
        <w:rPr>
          <w:color w:val="212121"/>
        </w:rPr>
        <w:t>students</w:t>
      </w:r>
      <w:r>
        <w:rPr>
          <w:color w:val="212121"/>
          <w:spacing w:val="-1"/>
        </w:rPr>
        <w:t xml:space="preserve"> </w:t>
      </w:r>
      <w:r>
        <w:rPr>
          <w:color w:val="212121"/>
        </w:rPr>
        <w:t>in</w:t>
      </w:r>
      <w:r>
        <w:rPr>
          <w:color w:val="212121"/>
          <w:spacing w:val="-1"/>
        </w:rPr>
        <w:t xml:space="preserve"> </w:t>
      </w:r>
      <w:r>
        <w:rPr>
          <w:color w:val="212121"/>
        </w:rPr>
        <w:t>this</w:t>
      </w:r>
      <w:r>
        <w:rPr>
          <w:color w:val="212121"/>
          <w:spacing w:val="-1"/>
        </w:rPr>
        <w:t xml:space="preserve"> </w:t>
      </w:r>
      <w:r>
        <w:rPr>
          <w:color w:val="212121"/>
        </w:rPr>
        <w:t>class are</w:t>
      </w:r>
      <w:r>
        <w:rPr>
          <w:color w:val="212121"/>
          <w:spacing w:val="-3"/>
        </w:rPr>
        <w:t xml:space="preserve"> </w:t>
      </w:r>
      <w:r>
        <w:rPr>
          <w:color w:val="212121"/>
        </w:rPr>
        <w:t>expected</w:t>
      </w:r>
      <w:r>
        <w:rPr>
          <w:color w:val="212121"/>
          <w:spacing w:val="-3"/>
        </w:rPr>
        <w:t xml:space="preserve"> </w:t>
      </w:r>
      <w:r>
        <w:rPr>
          <w:color w:val="212121"/>
        </w:rPr>
        <w:t>to</w:t>
      </w:r>
      <w:r>
        <w:rPr>
          <w:color w:val="212121"/>
          <w:spacing w:val="-3"/>
        </w:rPr>
        <w:t xml:space="preserve"> </w:t>
      </w:r>
      <w:r>
        <w:rPr>
          <w:color w:val="212121"/>
        </w:rPr>
        <w:t>report</w:t>
      </w:r>
      <w:r>
        <w:rPr>
          <w:color w:val="212121"/>
          <w:spacing w:val="-3"/>
        </w:rPr>
        <w:t xml:space="preserve"> </w:t>
      </w:r>
      <w:r>
        <w:rPr>
          <w:color w:val="212121"/>
        </w:rPr>
        <w:t>violations</w:t>
      </w:r>
      <w:r>
        <w:rPr>
          <w:color w:val="212121"/>
          <w:spacing w:val="-3"/>
        </w:rPr>
        <w:t xml:space="preserve"> </w:t>
      </w:r>
      <w:r>
        <w:rPr>
          <w:color w:val="212121"/>
        </w:rPr>
        <w:t>to</w:t>
      </w:r>
      <w:r>
        <w:rPr>
          <w:color w:val="212121"/>
          <w:spacing w:val="-3"/>
        </w:rPr>
        <w:t xml:space="preserve"> </w:t>
      </w:r>
      <w:r>
        <w:rPr>
          <w:color w:val="212121"/>
        </w:rPr>
        <w:t>me.</w:t>
      </w:r>
      <w:r>
        <w:rPr>
          <w:color w:val="212121"/>
          <w:spacing w:val="-3"/>
        </w:rPr>
        <w:t xml:space="preserve"> </w:t>
      </w:r>
      <w:r>
        <w:t>If</w:t>
      </w:r>
      <w:r>
        <w:rPr>
          <w:spacing w:val="-3"/>
        </w:rPr>
        <w:t xml:space="preserve"> </w:t>
      </w:r>
      <w:r>
        <w:t>any</w:t>
      </w:r>
      <w:r>
        <w:rPr>
          <w:spacing w:val="-3"/>
        </w:rPr>
        <w:t xml:space="preserve"> </w:t>
      </w:r>
      <w:r>
        <w:t>student</w:t>
      </w:r>
      <w:r>
        <w:rPr>
          <w:spacing w:val="-3"/>
        </w:rPr>
        <w:t xml:space="preserve"> </w:t>
      </w:r>
      <w:r>
        <w:t>in</w:t>
      </w:r>
      <w:r>
        <w:rPr>
          <w:spacing w:val="-3"/>
        </w:rPr>
        <w:t xml:space="preserve"> </w:t>
      </w:r>
      <w:r>
        <w:t>this</w:t>
      </w:r>
      <w:r>
        <w:rPr>
          <w:spacing w:val="-3"/>
        </w:rPr>
        <w:t xml:space="preserve"> </w:t>
      </w:r>
      <w:r>
        <w:t>class</w:t>
      </w:r>
      <w:r>
        <w:rPr>
          <w:spacing w:val="-3"/>
        </w:rPr>
        <w:t xml:space="preserve"> </w:t>
      </w:r>
      <w:r>
        <w:t>is</w:t>
      </w:r>
      <w:r>
        <w:rPr>
          <w:spacing w:val="-3"/>
        </w:rPr>
        <w:t xml:space="preserve"> </w:t>
      </w:r>
      <w:r>
        <w:t>unsure</w:t>
      </w:r>
      <w:r>
        <w:rPr>
          <w:spacing w:val="-3"/>
        </w:rPr>
        <w:t xml:space="preserve"> </w:t>
      </w:r>
      <w:r>
        <w:t>about</w:t>
      </w:r>
      <w:r>
        <w:rPr>
          <w:spacing w:val="-3"/>
        </w:rPr>
        <w:t xml:space="preserve"> </w:t>
      </w:r>
      <w:r>
        <w:t>what</w:t>
      </w:r>
      <w:r>
        <w:rPr>
          <w:spacing w:val="-3"/>
        </w:rPr>
        <w:t xml:space="preserve"> </w:t>
      </w:r>
      <w:r>
        <w:t>is</w:t>
      </w:r>
      <w:r>
        <w:rPr>
          <w:spacing w:val="-3"/>
        </w:rPr>
        <w:t xml:space="preserve"> </w:t>
      </w:r>
      <w:r>
        <w:t>expected</w:t>
      </w:r>
      <w:r>
        <w:rPr>
          <w:spacing w:val="-3"/>
        </w:rPr>
        <w:t xml:space="preserve"> </w:t>
      </w:r>
      <w:r>
        <w:t>of</w:t>
      </w:r>
      <w:r>
        <w:rPr>
          <w:spacing w:val="-3"/>
        </w:rPr>
        <w:t xml:space="preserve"> </w:t>
      </w:r>
      <w:r>
        <w:t>you and how to abide by the academic code, you should consult with me.</w:t>
      </w:r>
    </w:p>
    <w:p w:rsidR="006D7609" w:rsidRDefault="006D7609">
      <w:pPr>
        <w:pStyle w:val="BodyText"/>
        <w:spacing w:before="38"/>
      </w:pPr>
    </w:p>
    <w:p w:rsidR="006D7609" w:rsidRDefault="005D7EDA">
      <w:pPr>
        <w:spacing w:line="276" w:lineRule="auto"/>
        <w:ind w:left="100"/>
        <w:rPr>
          <w:sz w:val="21"/>
        </w:rPr>
      </w:pPr>
      <w:r>
        <w:rPr>
          <w:sz w:val="21"/>
        </w:rPr>
        <w:t>Generative</w:t>
      </w:r>
      <w:r>
        <w:rPr>
          <w:spacing w:val="-3"/>
          <w:sz w:val="21"/>
        </w:rPr>
        <w:t xml:space="preserve"> </w:t>
      </w:r>
      <w:r>
        <w:rPr>
          <w:sz w:val="21"/>
        </w:rPr>
        <w:t>AI</w:t>
      </w:r>
      <w:r>
        <w:rPr>
          <w:spacing w:val="-3"/>
          <w:sz w:val="21"/>
        </w:rPr>
        <w:t xml:space="preserve"> </w:t>
      </w:r>
      <w:r>
        <w:rPr>
          <w:sz w:val="21"/>
        </w:rPr>
        <w:t>tools</w:t>
      </w:r>
      <w:r>
        <w:rPr>
          <w:spacing w:val="-3"/>
          <w:sz w:val="21"/>
        </w:rPr>
        <w:t xml:space="preserve"> </w:t>
      </w:r>
      <w:r>
        <w:rPr>
          <w:sz w:val="21"/>
        </w:rPr>
        <w:t>may</w:t>
      </w:r>
      <w:r>
        <w:rPr>
          <w:spacing w:val="-3"/>
          <w:sz w:val="21"/>
        </w:rPr>
        <w:t xml:space="preserve"> </w:t>
      </w:r>
      <w:r>
        <w:rPr>
          <w:sz w:val="21"/>
        </w:rPr>
        <w:t>be</w:t>
      </w:r>
      <w:r>
        <w:rPr>
          <w:spacing w:val="-3"/>
          <w:sz w:val="21"/>
        </w:rPr>
        <w:t xml:space="preserve"> </w:t>
      </w:r>
      <w:r>
        <w:rPr>
          <w:sz w:val="21"/>
        </w:rPr>
        <w:t>utilized</w:t>
      </w:r>
      <w:r>
        <w:rPr>
          <w:spacing w:val="-3"/>
          <w:sz w:val="21"/>
        </w:rPr>
        <w:t xml:space="preserve"> </w:t>
      </w:r>
      <w:r>
        <w:rPr>
          <w:sz w:val="21"/>
        </w:rPr>
        <w:t>in</w:t>
      </w:r>
      <w:r>
        <w:rPr>
          <w:spacing w:val="-3"/>
          <w:sz w:val="21"/>
        </w:rPr>
        <w:t xml:space="preserve"> </w:t>
      </w:r>
      <w:r>
        <w:rPr>
          <w:sz w:val="21"/>
        </w:rPr>
        <w:t>this</w:t>
      </w:r>
      <w:r>
        <w:rPr>
          <w:spacing w:val="-3"/>
          <w:sz w:val="21"/>
        </w:rPr>
        <w:t xml:space="preserve"> </w:t>
      </w:r>
      <w:r>
        <w:rPr>
          <w:sz w:val="21"/>
        </w:rPr>
        <w:t>course,</w:t>
      </w:r>
      <w:r>
        <w:rPr>
          <w:spacing w:val="-3"/>
          <w:sz w:val="21"/>
        </w:rPr>
        <w:t xml:space="preserve"> </w:t>
      </w:r>
      <w:r>
        <w:rPr>
          <w:sz w:val="21"/>
        </w:rPr>
        <w:t>provided</w:t>
      </w:r>
      <w:r>
        <w:rPr>
          <w:spacing w:val="-3"/>
          <w:sz w:val="21"/>
        </w:rPr>
        <w:t xml:space="preserve"> </w:t>
      </w:r>
      <w:r>
        <w:rPr>
          <w:sz w:val="21"/>
        </w:rPr>
        <w:t>that</w:t>
      </w:r>
      <w:r>
        <w:rPr>
          <w:spacing w:val="-3"/>
          <w:sz w:val="21"/>
        </w:rPr>
        <w:t xml:space="preserve"> </w:t>
      </w:r>
      <w:r>
        <w:rPr>
          <w:sz w:val="21"/>
        </w:rPr>
        <w:t>all</w:t>
      </w:r>
      <w:r>
        <w:rPr>
          <w:spacing w:val="-3"/>
          <w:sz w:val="21"/>
        </w:rPr>
        <w:t xml:space="preserve"> </w:t>
      </w:r>
      <w:r>
        <w:rPr>
          <w:sz w:val="21"/>
        </w:rPr>
        <w:t>instances</w:t>
      </w:r>
      <w:r>
        <w:rPr>
          <w:spacing w:val="-3"/>
          <w:sz w:val="21"/>
        </w:rPr>
        <w:t xml:space="preserve"> </w:t>
      </w:r>
      <w:r>
        <w:rPr>
          <w:sz w:val="21"/>
        </w:rPr>
        <w:t>of</w:t>
      </w:r>
      <w:r>
        <w:rPr>
          <w:spacing w:val="-3"/>
          <w:sz w:val="21"/>
        </w:rPr>
        <w:t xml:space="preserve"> </w:t>
      </w:r>
      <w:r>
        <w:rPr>
          <w:sz w:val="21"/>
        </w:rPr>
        <w:t>AI</w:t>
      </w:r>
      <w:r>
        <w:rPr>
          <w:spacing w:val="-3"/>
          <w:sz w:val="21"/>
        </w:rPr>
        <w:t xml:space="preserve"> </w:t>
      </w:r>
      <w:r>
        <w:rPr>
          <w:sz w:val="21"/>
        </w:rPr>
        <w:t>assistance</w:t>
      </w:r>
      <w:r>
        <w:rPr>
          <w:spacing w:val="-3"/>
          <w:sz w:val="21"/>
        </w:rPr>
        <w:t xml:space="preserve"> </w:t>
      </w:r>
      <w:r>
        <w:rPr>
          <w:sz w:val="21"/>
        </w:rPr>
        <w:t>are</w:t>
      </w:r>
      <w:r>
        <w:rPr>
          <w:spacing w:val="-3"/>
          <w:sz w:val="21"/>
        </w:rPr>
        <w:t xml:space="preserve"> </w:t>
      </w:r>
      <w:r>
        <w:rPr>
          <w:sz w:val="21"/>
        </w:rPr>
        <w:t>clearly</w:t>
      </w:r>
      <w:r>
        <w:rPr>
          <w:spacing w:val="-3"/>
          <w:sz w:val="21"/>
        </w:rPr>
        <w:t xml:space="preserve"> </w:t>
      </w:r>
      <w:r>
        <w:rPr>
          <w:sz w:val="21"/>
        </w:rPr>
        <w:t>cited along with the corresponding prompts.</w:t>
      </w:r>
    </w:p>
    <w:p w:rsidR="006D7609" w:rsidRDefault="006D7609">
      <w:pPr>
        <w:pStyle w:val="BodyText"/>
        <w:spacing w:before="79"/>
        <w:rPr>
          <w:sz w:val="21"/>
        </w:rPr>
      </w:pPr>
    </w:p>
    <w:p w:rsidR="006D7609" w:rsidRDefault="005D7EDA">
      <w:pPr>
        <w:pStyle w:val="Heading1"/>
      </w:pPr>
      <w:bookmarkStart w:id="52" w:name="Henry_and_Lucy_Moses_Center_for_Students"/>
      <w:bookmarkEnd w:id="52"/>
      <w:r>
        <w:t>Henry</w:t>
      </w:r>
      <w:r>
        <w:rPr>
          <w:spacing w:val="-8"/>
        </w:rPr>
        <w:t xml:space="preserve"> </w:t>
      </w:r>
      <w:r>
        <w:t>and</w:t>
      </w:r>
      <w:r>
        <w:rPr>
          <w:spacing w:val="-5"/>
        </w:rPr>
        <w:t xml:space="preserve"> </w:t>
      </w:r>
      <w:r>
        <w:t>Lucy</w:t>
      </w:r>
      <w:r>
        <w:rPr>
          <w:spacing w:val="-5"/>
        </w:rPr>
        <w:t xml:space="preserve"> </w:t>
      </w:r>
      <w:r>
        <w:t>Moses</w:t>
      </w:r>
      <w:r>
        <w:rPr>
          <w:spacing w:val="-5"/>
        </w:rPr>
        <w:t xml:space="preserve"> </w:t>
      </w:r>
      <w:r>
        <w:t>Center</w:t>
      </w:r>
      <w:r>
        <w:rPr>
          <w:spacing w:val="-5"/>
        </w:rPr>
        <w:t xml:space="preserve"> </w:t>
      </w:r>
      <w:r>
        <w:t>for</w:t>
      </w:r>
      <w:r>
        <w:rPr>
          <w:spacing w:val="-6"/>
        </w:rPr>
        <w:t xml:space="preserve"> </w:t>
      </w:r>
      <w:r>
        <w:t>Students</w:t>
      </w:r>
      <w:r>
        <w:rPr>
          <w:spacing w:val="-5"/>
        </w:rPr>
        <w:t xml:space="preserve"> </w:t>
      </w:r>
      <w:r>
        <w:t>with</w:t>
      </w:r>
      <w:r>
        <w:rPr>
          <w:spacing w:val="-5"/>
        </w:rPr>
        <w:t xml:space="preserve"> </w:t>
      </w:r>
      <w:r>
        <w:t>Disabilities</w:t>
      </w:r>
      <w:r>
        <w:rPr>
          <w:spacing w:val="-5"/>
        </w:rPr>
        <w:t xml:space="preserve"> </w:t>
      </w:r>
      <w:r>
        <w:t>at</w:t>
      </w:r>
      <w:r>
        <w:rPr>
          <w:spacing w:val="-5"/>
        </w:rPr>
        <w:t xml:space="preserve"> NYU</w:t>
      </w:r>
    </w:p>
    <w:p w:rsidR="006D7609" w:rsidRDefault="005D7EDA">
      <w:pPr>
        <w:pStyle w:val="BodyText"/>
        <w:spacing w:before="135" w:line="276" w:lineRule="auto"/>
        <w:ind w:left="100" w:right="251"/>
      </w:pPr>
      <w:r>
        <w:t>Academic accommodations are available for students with disabilities.</w:t>
      </w:r>
      <w:r>
        <w:rPr>
          <w:spacing w:val="40"/>
        </w:rPr>
        <w:t xml:space="preserve"> </w:t>
      </w:r>
      <w:r>
        <w:t xml:space="preserve">Please visit the </w:t>
      </w:r>
      <w:hyperlink r:id="rId99">
        <w:r>
          <w:rPr>
            <w:color w:val="0000FF"/>
            <w:u w:val="thick" w:color="0000FF"/>
          </w:rPr>
          <w:t>Moses Center for</w:t>
        </w:r>
      </w:hyperlink>
      <w:r>
        <w:rPr>
          <w:color w:val="0000FF"/>
        </w:rPr>
        <w:t xml:space="preserve"> </w:t>
      </w:r>
      <w:hyperlink r:id="rId100">
        <w:r>
          <w:rPr>
            <w:color w:val="0000FF"/>
            <w:u w:val="thick" w:color="0000FF"/>
          </w:rPr>
          <w:t>Students with Disabilities (CSD) we</w:t>
        </w:r>
        <w:r>
          <w:rPr>
            <w:color w:val="0000FF"/>
            <w:u w:val="thick" w:color="0000FF"/>
          </w:rPr>
          <w:t>bsite</w:t>
        </w:r>
      </w:hyperlink>
      <w:r>
        <w:rPr>
          <w:color w:val="0000FF"/>
        </w:rPr>
        <w:t xml:space="preserve"> </w:t>
      </w:r>
      <w:r>
        <w:t>and click on the Reasonable Accommodations and How to Register</w:t>
      </w:r>
      <w:r>
        <w:rPr>
          <w:spacing w:val="-4"/>
        </w:rPr>
        <w:t xml:space="preserve"> </w:t>
      </w:r>
      <w:r>
        <w:t>tab</w:t>
      </w:r>
      <w:r>
        <w:rPr>
          <w:spacing w:val="-4"/>
        </w:rPr>
        <w:t xml:space="preserve"> </w:t>
      </w:r>
      <w:r>
        <w:t>or</w:t>
      </w:r>
      <w:r>
        <w:rPr>
          <w:spacing w:val="-4"/>
        </w:rPr>
        <w:t xml:space="preserve"> </w:t>
      </w:r>
      <w:r>
        <w:t>call</w:t>
      </w:r>
      <w:r>
        <w:rPr>
          <w:spacing w:val="-4"/>
        </w:rPr>
        <w:t xml:space="preserve"> </w:t>
      </w:r>
      <w:r>
        <w:t>or</w:t>
      </w:r>
      <w:r>
        <w:rPr>
          <w:spacing w:val="-4"/>
        </w:rPr>
        <w:t xml:space="preserve"> </w:t>
      </w:r>
      <w:r>
        <w:t>email</w:t>
      </w:r>
      <w:r>
        <w:rPr>
          <w:spacing w:val="-4"/>
        </w:rPr>
        <w:t xml:space="preserve"> </w:t>
      </w:r>
      <w:r>
        <w:t>CSD</w:t>
      </w:r>
      <w:r>
        <w:rPr>
          <w:spacing w:val="-4"/>
        </w:rPr>
        <w:t xml:space="preserve"> </w:t>
      </w:r>
      <w:r>
        <w:t>at</w:t>
      </w:r>
      <w:r>
        <w:rPr>
          <w:spacing w:val="-4"/>
        </w:rPr>
        <w:t xml:space="preserve"> </w:t>
      </w:r>
      <w:r>
        <w:t>(212-998-4980</w:t>
      </w:r>
      <w:r>
        <w:rPr>
          <w:spacing w:val="-4"/>
        </w:rPr>
        <w:t xml:space="preserve"> </w:t>
      </w:r>
      <w:r>
        <w:t>or</w:t>
      </w:r>
      <w:r>
        <w:rPr>
          <w:spacing w:val="-4"/>
        </w:rPr>
        <w:t xml:space="preserve"> </w:t>
      </w:r>
      <w:hyperlink r:id="rId101">
        <w:r>
          <w:rPr>
            <w:color w:val="0000FF"/>
            <w:u w:val="thick" w:color="0000FF"/>
          </w:rPr>
          <w:t>mosescsd@nyu.edu</w:t>
        </w:r>
      </w:hyperlink>
      <w:r>
        <w:t>)</w:t>
      </w:r>
      <w:r>
        <w:rPr>
          <w:spacing w:val="-4"/>
        </w:rPr>
        <w:t xml:space="preserve"> </w:t>
      </w:r>
      <w:r>
        <w:t>for</w:t>
      </w:r>
      <w:r>
        <w:rPr>
          <w:spacing w:val="-4"/>
        </w:rPr>
        <w:t xml:space="preserve"> </w:t>
      </w:r>
      <w:r>
        <w:t>information.</w:t>
      </w:r>
      <w:r>
        <w:rPr>
          <w:spacing w:val="-4"/>
        </w:rPr>
        <w:t xml:space="preserve"> </w:t>
      </w:r>
      <w:r>
        <w:t>Students</w:t>
      </w:r>
      <w:r>
        <w:rPr>
          <w:spacing w:val="-4"/>
        </w:rPr>
        <w:t xml:space="preserve"> </w:t>
      </w:r>
      <w:r>
        <w:t>who are requesting academic accommodations are strongly</w:t>
      </w:r>
      <w:r>
        <w:t xml:space="preserve"> advised to reach out to the Moses Center as early as possible in the semester for assistance.</w:t>
      </w:r>
    </w:p>
    <w:p w:rsidR="006D7609" w:rsidRDefault="006D7609">
      <w:pPr>
        <w:pStyle w:val="BodyText"/>
        <w:spacing w:before="67"/>
      </w:pPr>
    </w:p>
    <w:p w:rsidR="006D7609" w:rsidRDefault="005D7EDA">
      <w:pPr>
        <w:pStyle w:val="Heading1"/>
      </w:pPr>
      <w:bookmarkStart w:id="53" w:name="NYU’s_Calendar_Policy_on_Religious_Holid"/>
      <w:bookmarkEnd w:id="53"/>
      <w:r>
        <w:t>NYU’s</w:t>
      </w:r>
      <w:r>
        <w:rPr>
          <w:spacing w:val="-9"/>
        </w:rPr>
        <w:t xml:space="preserve"> </w:t>
      </w:r>
      <w:r>
        <w:t>Calendar</w:t>
      </w:r>
      <w:r>
        <w:rPr>
          <w:spacing w:val="-8"/>
        </w:rPr>
        <w:t xml:space="preserve"> </w:t>
      </w:r>
      <w:r>
        <w:t>Policy</w:t>
      </w:r>
      <w:r>
        <w:rPr>
          <w:spacing w:val="-8"/>
        </w:rPr>
        <w:t xml:space="preserve"> </w:t>
      </w:r>
      <w:r>
        <w:t>on</w:t>
      </w:r>
      <w:r>
        <w:rPr>
          <w:spacing w:val="-8"/>
        </w:rPr>
        <w:t xml:space="preserve"> </w:t>
      </w:r>
      <w:r>
        <w:t>Religious</w:t>
      </w:r>
      <w:r>
        <w:rPr>
          <w:spacing w:val="-8"/>
        </w:rPr>
        <w:t xml:space="preserve"> </w:t>
      </w:r>
      <w:r>
        <w:rPr>
          <w:spacing w:val="-2"/>
        </w:rPr>
        <w:t>Holidays</w:t>
      </w:r>
    </w:p>
    <w:p w:rsidR="006D7609" w:rsidRDefault="005D7EDA">
      <w:pPr>
        <w:pStyle w:val="BodyText"/>
        <w:spacing w:before="135" w:line="276" w:lineRule="auto"/>
        <w:ind w:left="100" w:right="221"/>
      </w:pPr>
      <w:hyperlink r:id="rId102">
        <w:r>
          <w:rPr>
            <w:color w:val="0000FF"/>
            <w:u w:val="thick" w:color="0000FF"/>
          </w:rPr>
          <w:t>NYU’s</w:t>
        </w:r>
        <w:r>
          <w:rPr>
            <w:color w:val="0000FF"/>
            <w:spacing w:val="-6"/>
            <w:u w:val="thick" w:color="0000FF"/>
          </w:rPr>
          <w:t xml:space="preserve"> </w:t>
        </w:r>
        <w:r>
          <w:rPr>
            <w:color w:val="0000FF"/>
            <w:u w:val="thick" w:color="0000FF"/>
          </w:rPr>
          <w:t>Calendar</w:t>
        </w:r>
        <w:r>
          <w:rPr>
            <w:color w:val="0000FF"/>
            <w:spacing w:val="-6"/>
            <w:u w:val="thick" w:color="0000FF"/>
          </w:rPr>
          <w:t xml:space="preserve"> </w:t>
        </w:r>
        <w:r>
          <w:rPr>
            <w:color w:val="0000FF"/>
            <w:u w:val="thick" w:color="0000FF"/>
          </w:rPr>
          <w:t>Policy</w:t>
        </w:r>
        <w:r>
          <w:rPr>
            <w:color w:val="0000FF"/>
            <w:spacing w:val="-6"/>
            <w:u w:val="thick" w:color="0000FF"/>
          </w:rPr>
          <w:t xml:space="preserve"> </w:t>
        </w:r>
        <w:r>
          <w:rPr>
            <w:color w:val="0000FF"/>
            <w:u w:val="thick" w:color="0000FF"/>
          </w:rPr>
          <w:t>on</w:t>
        </w:r>
        <w:r>
          <w:rPr>
            <w:color w:val="0000FF"/>
            <w:spacing w:val="-6"/>
            <w:u w:val="thick" w:color="0000FF"/>
          </w:rPr>
          <w:t xml:space="preserve"> </w:t>
        </w:r>
        <w:r>
          <w:rPr>
            <w:color w:val="0000FF"/>
            <w:u w:val="thick" w:color="0000FF"/>
          </w:rPr>
          <w:t>Religious</w:t>
        </w:r>
        <w:r>
          <w:rPr>
            <w:color w:val="0000FF"/>
            <w:spacing w:val="-6"/>
            <w:u w:val="thick" w:color="0000FF"/>
          </w:rPr>
          <w:t xml:space="preserve"> </w:t>
        </w:r>
        <w:r>
          <w:rPr>
            <w:color w:val="0000FF"/>
            <w:u w:val="thick" w:color="0000FF"/>
          </w:rPr>
          <w:t>Holidays</w:t>
        </w:r>
      </w:hyperlink>
      <w:r>
        <w:rPr>
          <w:color w:val="0000FF"/>
          <w:spacing w:val="-6"/>
        </w:rPr>
        <w:t xml:space="preserve"> </w:t>
      </w:r>
      <w:r>
        <w:t>states</w:t>
      </w:r>
      <w:r>
        <w:rPr>
          <w:spacing w:val="-6"/>
        </w:rPr>
        <w:t xml:space="preserve"> </w:t>
      </w:r>
      <w:r>
        <w:t>that</w:t>
      </w:r>
      <w:r>
        <w:rPr>
          <w:spacing w:val="-6"/>
        </w:rPr>
        <w:t xml:space="preserve"> </w:t>
      </w:r>
      <w:r>
        <w:t>members</w:t>
      </w:r>
      <w:r>
        <w:rPr>
          <w:spacing w:val="-6"/>
        </w:rPr>
        <w:t xml:space="preserve"> </w:t>
      </w:r>
      <w:r>
        <w:t>of</w:t>
      </w:r>
      <w:r>
        <w:rPr>
          <w:spacing w:val="-6"/>
        </w:rPr>
        <w:t xml:space="preserve"> </w:t>
      </w:r>
      <w:r>
        <w:t>any</w:t>
      </w:r>
      <w:r>
        <w:rPr>
          <w:spacing w:val="-6"/>
        </w:rPr>
        <w:t xml:space="preserve"> </w:t>
      </w:r>
      <w:r>
        <w:t>religious</w:t>
      </w:r>
      <w:r>
        <w:rPr>
          <w:spacing w:val="-6"/>
        </w:rPr>
        <w:t xml:space="preserve"> </w:t>
      </w:r>
      <w:r>
        <w:t>group</w:t>
      </w:r>
      <w:r>
        <w:rPr>
          <w:spacing w:val="-6"/>
        </w:rPr>
        <w:t xml:space="preserve"> </w:t>
      </w:r>
      <w:r>
        <w:t>may,</w:t>
      </w:r>
      <w:r>
        <w:rPr>
          <w:spacing w:val="-6"/>
        </w:rPr>
        <w:t xml:space="preserve"> </w:t>
      </w:r>
      <w:r>
        <w:t>without penalty, absent themselves from classes when required in compliance with their religious obligations. Please notify me in advance of religious holidays that might coincide with exams to schedule mutually acceptable alternatives.</w:t>
      </w:r>
    </w:p>
    <w:sectPr w:rsidR="006D7609">
      <w:pgSz w:w="12240" w:h="15840"/>
      <w:pgMar w:top="1360" w:right="1220" w:bottom="980" w:left="1340" w:header="0" w:footer="78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D7EDA" w:rsidRDefault="005D7EDA">
      <w:r>
        <w:separator/>
      </w:r>
    </w:p>
  </w:endnote>
  <w:endnote w:type="continuationSeparator" w:id="0">
    <w:p w:rsidR="005D7EDA" w:rsidRDefault="005D7E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609" w:rsidRDefault="005D7EDA">
    <w:pPr>
      <w:pStyle w:val="BodyText"/>
      <w:spacing w:line="14" w:lineRule="auto"/>
      <w:rPr>
        <w:sz w:val="20"/>
      </w:rPr>
    </w:pPr>
    <w:r>
      <w:rPr>
        <w:noProof/>
      </w:rPr>
      <mc:AlternateContent>
        <mc:Choice Requires="wps">
          <w:drawing>
            <wp:inline distT="0" distB="0" distL="0" distR="0">
              <wp:extent cx="593725" cy="196215"/>
              <wp:effectExtent l="0" t="0" r="0" b="0"/>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3725" cy="196215"/>
                      </a:xfrm>
                      <a:prstGeom prst="rect">
                        <a:avLst/>
                      </a:prstGeom>
                    </wps:spPr>
                    <wps:txbx>
                      <w:txbxContent>
                        <w:p w:rsidR="006D7609" w:rsidRDefault="005D7EDA">
                          <w:pPr>
                            <w:spacing w:before="12"/>
                            <w:ind w:left="20"/>
                            <w:rPr>
                              <w:rFonts w:ascii="Arial"/>
                              <w:sz w:val="24"/>
                            </w:rPr>
                          </w:pPr>
                          <w:r>
                            <w:rPr>
                              <w:rFonts w:ascii="Arial"/>
                              <w:sz w:val="24"/>
                            </w:rPr>
                            <w:t xml:space="preserve">Page </w:t>
                          </w:r>
                          <w:r>
                            <w:rPr>
                              <w:rFonts w:ascii="Arial"/>
                              <w:spacing w:val="-5"/>
                              <w:sz w:val="24"/>
                            </w:rPr>
                            <w:fldChar w:fldCharType="begin"/>
                          </w:r>
                          <w:r>
                            <w:rPr>
                              <w:rFonts w:ascii="Arial"/>
                              <w:spacing w:val="-5"/>
                              <w:sz w:val="24"/>
                            </w:rPr>
                            <w:instrText xml:space="preserve"> PAGE </w:instrText>
                          </w:r>
                          <w:r>
                            <w:rPr>
                              <w:rFonts w:ascii="Arial"/>
                              <w:spacing w:val="-5"/>
                              <w:sz w:val="24"/>
                            </w:rPr>
                            <w:fldChar w:fldCharType="separate"/>
                          </w:r>
                          <w:r>
                            <w:rPr>
                              <w:rFonts w:ascii="Arial"/>
                              <w:spacing w:val="-5"/>
                              <w:sz w:val="24"/>
                            </w:rPr>
                            <w:t>10</w:t>
                          </w:r>
                          <w:r>
                            <w:rPr>
                              <w:rFonts w:ascii="Arial"/>
                              <w:spacing w:val="-5"/>
                              <w:sz w:val="24"/>
                            </w:rPr>
                            <w:fldChar w:fldCharType="end"/>
                          </w:r>
                        </w:p>
                      </w:txbxContent>
                    </wps:txbx>
                    <wps:bodyPr wrap="square" lIns="0" tIns="0" rIns="0" bIns="0" rtlCol="0">
                      <a:noAutofit/>
                    </wps:bodyPr>
                  </wps:wsp>
                </a:graphicData>
              </a:graphic>
            </wp:inline>
          </w:drawing>
        </mc:Choice>
        <mc:Fallback>
          <w:pict>
            <v:shapetype id="_x0000_t202" coordsize="21600,21600" o:spt="202" path="m,l,21600r21600,l21600,xe">
              <v:stroke joinstyle="miter"/>
              <v:path gradientshapeok="t" o:connecttype="rect"/>
            </v:shapetype>
            <v:shape id="Textbox 1" o:spid="_x0000_s1026" type="#_x0000_t202" style="width:46.75pt;height:15.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" filled="f" stroked="f">
              <v:textbox inset="0,0,0,0">
                <w:txbxContent>
                  <w:p w:rsidR="006D7609" w:rsidRDefault="005D7EDA">
                    <w:pPr>
                      <w:spacing w:before="12"/>
                      <w:ind w:left="20"/>
                      <w:rPr>
                        <w:rFonts w:ascii="Arial"/>
                        <w:sz w:val="24"/>
                      </w:rPr>
                    </w:pPr>
                    <w:r>
                      <w:rPr>
                        <w:rFonts w:ascii="Arial"/>
                        <w:sz w:val="24"/>
                      </w:rPr>
                      <w:t xml:space="preserve">Page </w:t>
                    </w:r>
                    <w:r>
                      <w:rPr>
                        <w:rFonts w:ascii="Arial"/>
                        <w:spacing w:val="-5"/>
                        <w:sz w:val="24"/>
                      </w:rPr>
                      <w:fldChar w:fldCharType="begin"/>
                    </w:r>
                    <w:r>
                      <w:rPr>
                        <w:rFonts w:ascii="Arial"/>
                        <w:spacing w:val="-5"/>
                        <w:sz w:val="24"/>
                      </w:rPr>
                      <w:instrText xml:space="preserve"> PAGE </w:instrText>
                    </w:r>
                    <w:r>
                      <w:rPr>
                        <w:rFonts w:ascii="Arial"/>
                        <w:spacing w:val="-5"/>
                        <w:sz w:val="24"/>
                      </w:rPr>
                      <w:fldChar w:fldCharType="separate"/>
                    </w:r>
                    <w:r>
                      <w:rPr>
                        <w:rFonts w:ascii="Arial"/>
                        <w:spacing w:val="-5"/>
                        <w:sz w:val="24"/>
                      </w:rPr>
                      <w:t>10</w:t>
                    </w:r>
                    <w:r>
                      <w:rPr>
                        <w:rFonts w:ascii="Arial"/>
                        <w:spacing w:val="-5"/>
                        <w:sz w:val="24"/>
                      </w:rPr>
                      <w:fldChar w:fldCharType="end"/>
                    </w:r>
                  </w:p>
                </w:txbxContent>
              </v:textbox>
              <w10:anchorlock/>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D7EDA" w:rsidRDefault="005D7EDA">
      <w:r>
        <w:separator/>
      </w:r>
    </w:p>
  </w:footnote>
  <w:footnote w:type="continuationSeparator" w:id="0">
    <w:p w:rsidR="005D7EDA" w:rsidRDefault="005D7E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C305090"/>
    <w:multiLevelType w:val="hybridMultilevel"/>
    <w:tmpl w:val="F67EF2FA"/>
    <w:lvl w:ilvl="0" w:tplc="20466970">
      <w:numFmt w:val="bullet"/>
      <w:lvlText w:val="●"/>
      <w:lvlJc w:val="left"/>
      <w:pPr>
        <w:ind w:left="820" w:hanging="360"/>
      </w:pPr>
      <w:rPr>
        <w:rFonts w:ascii="Arial" w:eastAsia="Arial" w:hAnsi="Arial" w:cs="Arial" w:hint="default"/>
        <w:b w:val="0"/>
        <w:bCs w:val="0"/>
        <w:i w:val="0"/>
        <w:iCs w:val="0"/>
        <w:spacing w:val="0"/>
        <w:w w:val="100"/>
        <w:sz w:val="22"/>
        <w:szCs w:val="22"/>
        <w:lang w:val="en-US" w:eastAsia="en-US" w:bidi="ar-SA"/>
      </w:rPr>
    </w:lvl>
    <w:lvl w:ilvl="1" w:tplc="8EEEC42C">
      <w:numFmt w:val="bullet"/>
      <w:lvlText w:val="●"/>
      <w:lvlJc w:val="left"/>
      <w:pPr>
        <w:ind w:left="1540" w:hanging="360"/>
      </w:pPr>
      <w:rPr>
        <w:rFonts w:ascii="Arial" w:eastAsia="Arial" w:hAnsi="Arial" w:cs="Arial" w:hint="default"/>
        <w:b w:val="0"/>
        <w:bCs w:val="0"/>
        <w:i w:val="0"/>
        <w:iCs w:val="0"/>
        <w:spacing w:val="0"/>
        <w:w w:val="100"/>
        <w:sz w:val="22"/>
        <w:szCs w:val="22"/>
        <w:lang w:val="en-US" w:eastAsia="en-US" w:bidi="ar-SA"/>
      </w:rPr>
    </w:lvl>
    <w:lvl w:ilvl="2" w:tplc="83E68A18">
      <w:numFmt w:val="bullet"/>
      <w:lvlText w:val="•"/>
      <w:lvlJc w:val="left"/>
      <w:pPr>
        <w:ind w:left="2444" w:hanging="360"/>
      </w:pPr>
      <w:rPr>
        <w:rFonts w:hint="default"/>
        <w:lang w:val="en-US" w:eastAsia="en-US" w:bidi="ar-SA"/>
      </w:rPr>
    </w:lvl>
    <w:lvl w:ilvl="3" w:tplc="2D3E0836">
      <w:numFmt w:val="bullet"/>
      <w:lvlText w:val="•"/>
      <w:lvlJc w:val="left"/>
      <w:pPr>
        <w:ind w:left="3348" w:hanging="360"/>
      </w:pPr>
      <w:rPr>
        <w:rFonts w:hint="default"/>
        <w:lang w:val="en-US" w:eastAsia="en-US" w:bidi="ar-SA"/>
      </w:rPr>
    </w:lvl>
    <w:lvl w:ilvl="4" w:tplc="4FF6F948">
      <w:numFmt w:val="bullet"/>
      <w:lvlText w:val="•"/>
      <w:lvlJc w:val="left"/>
      <w:pPr>
        <w:ind w:left="4253" w:hanging="360"/>
      </w:pPr>
      <w:rPr>
        <w:rFonts w:hint="default"/>
        <w:lang w:val="en-US" w:eastAsia="en-US" w:bidi="ar-SA"/>
      </w:rPr>
    </w:lvl>
    <w:lvl w:ilvl="5" w:tplc="D3586334">
      <w:numFmt w:val="bullet"/>
      <w:lvlText w:val="•"/>
      <w:lvlJc w:val="left"/>
      <w:pPr>
        <w:ind w:left="5157" w:hanging="360"/>
      </w:pPr>
      <w:rPr>
        <w:rFonts w:hint="default"/>
        <w:lang w:val="en-US" w:eastAsia="en-US" w:bidi="ar-SA"/>
      </w:rPr>
    </w:lvl>
    <w:lvl w:ilvl="6" w:tplc="29086D90">
      <w:numFmt w:val="bullet"/>
      <w:lvlText w:val="•"/>
      <w:lvlJc w:val="left"/>
      <w:pPr>
        <w:ind w:left="6062" w:hanging="360"/>
      </w:pPr>
      <w:rPr>
        <w:rFonts w:hint="default"/>
        <w:lang w:val="en-US" w:eastAsia="en-US" w:bidi="ar-SA"/>
      </w:rPr>
    </w:lvl>
    <w:lvl w:ilvl="7" w:tplc="8658766A">
      <w:numFmt w:val="bullet"/>
      <w:lvlText w:val="•"/>
      <w:lvlJc w:val="left"/>
      <w:pPr>
        <w:ind w:left="6966" w:hanging="360"/>
      </w:pPr>
      <w:rPr>
        <w:rFonts w:hint="default"/>
        <w:lang w:val="en-US" w:eastAsia="en-US" w:bidi="ar-SA"/>
      </w:rPr>
    </w:lvl>
    <w:lvl w:ilvl="8" w:tplc="37DA1AE8">
      <w:numFmt w:val="bullet"/>
      <w:lvlText w:val="•"/>
      <w:lvlJc w:val="left"/>
      <w:pPr>
        <w:ind w:left="7871" w:hanging="360"/>
      </w:pPr>
      <w:rPr>
        <w:rFonts w:hint="default"/>
        <w:lang w:val="en-US" w:eastAsia="en-US" w:bidi="ar-SA"/>
      </w:rPr>
    </w:lvl>
  </w:abstractNum>
  <w:abstractNum w:abstractNumId="1" w15:restartNumberingAfterBreak="0">
    <w:nsid w:val="4B0078BD"/>
    <w:multiLevelType w:val="hybridMultilevel"/>
    <w:tmpl w:val="902447DA"/>
    <w:lvl w:ilvl="0" w:tplc="F4CE3D4A">
      <w:start w:val="1"/>
      <w:numFmt w:val="lowerLetter"/>
      <w:lvlText w:val="%1)"/>
      <w:lvlJc w:val="left"/>
      <w:pPr>
        <w:ind w:left="820" w:hanging="360"/>
        <w:jc w:val="left"/>
      </w:pPr>
      <w:rPr>
        <w:rFonts w:ascii="Times New Roman" w:eastAsia="Times New Roman" w:hAnsi="Times New Roman" w:cs="Times New Roman" w:hint="default"/>
        <w:b w:val="0"/>
        <w:bCs w:val="0"/>
        <w:i w:val="0"/>
        <w:iCs w:val="0"/>
        <w:spacing w:val="-1"/>
        <w:w w:val="100"/>
        <w:sz w:val="22"/>
        <w:szCs w:val="22"/>
        <w:lang w:val="en-US" w:eastAsia="en-US" w:bidi="ar-SA"/>
      </w:rPr>
    </w:lvl>
    <w:lvl w:ilvl="1" w:tplc="B33226A0">
      <w:numFmt w:val="bullet"/>
      <w:lvlText w:val="•"/>
      <w:lvlJc w:val="left"/>
      <w:pPr>
        <w:ind w:left="1706" w:hanging="360"/>
      </w:pPr>
      <w:rPr>
        <w:rFonts w:hint="default"/>
        <w:lang w:val="en-US" w:eastAsia="en-US" w:bidi="ar-SA"/>
      </w:rPr>
    </w:lvl>
    <w:lvl w:ilvl="2" w:tplc="39A2807E">
      <w:numFmt w:val="bullet"/>
      <w:lvlText w:val="•"/>
      <w:lvlJc w:val="left"/>
      <w:pPr>
        <w:ind w:left="2592" w:hanging="360"/>
      </w:pPr>
      <w:rPr>
        <w:rFonts w:hint="default"/>
        <w:lang w:val="en-US" w:eastAsia="en-US" w:bidi="ar-SA"/>
      </w:rPr>
    </w:lvl>
    <w:lvl w:ilvl="3" w:tplc="DB32CCC6">
      <w:numFmt w:val="bullet"/>
      <w:lvlText w:val="•"/>
      <w:lvlJc w:val="left"/>
      <w:pPr>
        <w:ind w:left="3478" w:hanging="360"/>
      </w:pPr>
      <w:rPr>
        <w:rFonts w:hint="default"/>
        <w:lang w:val="en-US" w:eastAsia="en-US" w:bidi="ar-SA"/>
      </w:rPr>
    </w:lvl>
    <w:lvl w:ilvl="4" w:tplc="409C100C">
      <w:numFmt w:val="bullet"/>
      <w:lvlText w:val="•"/>
      <w:lvlJc w:val="left"/>
      <w:pPr>
        <w:ind w:left="4364" w:hanging="360"/>
      </w:pPr>
      <w:rPr>
        <w:rFonts w:hint="default"/>
        <w:lang w:val="en-US" w:eastAsia="en-US" w:bidi="ar-SA"/>
      </w:rPr>
    </w:lvl>
    <w:lvl w:ilvl="5" w:tplc="F08E1096">
      <w:numFmt w:val="bullet"/>
      <w:lvlText w:val="•"/>
      <w:lvlJc w:val="left"/>
      <w:pPr>
        <w:ind w:left="5250" w:hanging="360"/>
      </w:pPr>
      <w:rPr>
        <w:rFonts w:hint="default"/>
        <w:lang w:val="en-US" w:eastAsia="en-US" w:bidi="ar-SA"/>
      </w:rPr>
    </w:lvl>
    <w:lvl w:ilvl="6" w:tplc="AEEE8F0E">
      <w:numFmt w:val="bullet"/>
      <w:lvlText w:val="•"/>
      <w:lvlJc w:val="left"/>
      <w:pPr>
        <w:ind w:left="6136" w:hanging="360"/>
      </w:pPr>
      <w:rPr>
        <w:rFonts w:hint="default"/>
        <w:lang w:val="en-US" w:eastAsia="en-US" w:bidi="ar-SA"/>
      </w:rPr>
    </w:lvl>
    <w:lvl w:ilvl="7" w:tplc="B71AE98C">
      <w:numFmt w:val="bullet"/>
      <w:lvlText w:val="•"/>
      <w:lvlJc w:val="left"/>
      <w:pPr>
        <w:ind w:left="7022" w:hanging="360"/>
      </w:pPr>
      <w:rPr>
        <w:rFonts w:hint="default"/>
        <w:lang w:val="en-US" w:eastAsia="en-US" w:bidi="ar-SA"/>
      </w:rPr>
    </w:lvl>
    <w:lvl w:ilvl="8" w:tplc="472CE340">
      <w:numFmt w:val="bullet"/>
      <w:lvlText w:val="•"/>
      <w:lvlJc w:val="left"/>
      <w:pPr>
        <w:ind w:left="7908" w:hanging="360"/>
      </w:pPr>
      <w:rPr>
        <w:rFonts w:hint="default"/>
        <w:lang w:val="en-US" w:eastAsia="en-US" w:bidi="ar-SA"/>
      </w:rPr>
    </w:lvl>
  </w:abstractNum>
  <w:abstractNum w:abstractNumId="2" w15:restartNumberingAfterBreak="0">
    <w:nsid w:val="5D7F286C"/>
    <w:multiLevelType w:val="hybridMultilevel"/>
    <w:tmpl w:val="F626D9F4"/>
    <w:lvl w:ilvl="0" w:tplc="ED6291A2">
      <w:numFmt w:val="bullet"/>
      <w:lvlText w:val="●"/>
      <w:lvlJc w:val="left"/>
      <w:pPr>
        <w:ind w:left="460" w:hanging="360"/>
      </w:pPr>
      <w:rPr>
        <w:rFonts w:ascii="Arial" w:eastAsia="Arial" w:hAnsi="Arial" w:cs="Arial" w:hint="default"/>
        <w:b w:val="0"/>
        <w:bCs w:val="0"/>
        <w:i w:val="0"/>
        <w:iCs w:val="0"/>
        <w:spacing w:val="0"/>
        <w:w w:val="100"/>
        <w:sz w:val="22"/>
        <w:szCs w:val="22"/>
        <w:lang w:val="en-US" w:eastAsia="en-US" w:bidi="ar-SA"/>
      </w:rPr>
    </w:lvl>
    <w:lvl w:ilvl="1" w:tplc="6F849E1A">
      <w:numFmt w:val="bullet"/>
      <w:lvlText w:val="●"/>
      <w:lvlJc w:val="left"/>
      <w:pPr>
        <w:ind w:left="820" w:hanging="360"/>
      </w:pPr>
      <w:rPr>
        <w:rFonts w:ascii="Arial" w:eastAsia="Arial" w:hAnsi="Arial" w:cs="Arial" w:hint="default"/>
        <w:b w:val="0"/>
        <w:bCs w:val="0"/>
        <w:i w:val="0"/>
        <w:iCs w:val="0"/>
        <w:spacing w:val="0"/>
        <w:w w:val="100"/>
        <w:sz w:val="22"/>
        <w:szCs w:val="22"/>
        <w:lang w:val="en-US" w:eastAsia="en-US" w:bidi="ar-SA"/>
      </w:rPr>
    </w:lvl>
    <w:lvl w:ilvl="2" w:tplc="C414C75E">
      <w:numFmt w:val="bullet"/>
      <w:lvlText w:val="•"/>
      <w:lvlJc w:val="left"/>
      <w:pPr>
        <w:ind w:left="1804" w:hanging="360"/>
      </w:pPr>
      <w:rPr>
        <w:rFonts w:hint="default"/>
        <w:lang w:val="en-US" w:eastAsia="en-US" w:bidi="ar-SA"/>
      </w:rPr>
    </w:lvl>
    <w:lvl w:ilvl="3" w:tplc="DDFCB37C">
      <w:numFmt w:val="bullet"/>
      <w:lvlText w:val="•"/>
      <w:lvlJc w:val="left"/>
      <w:pPr>
        <w:ind w:left="2788" w:hanging="360"/>
      </w:pPr>
      <w:rPr>
        <w:rFonts w:hint="default"/>
        <w:lang w:val="en-US" w:eastAsia="en-US" w:bidi="ar-SA"/>
      </w:rPr>
    </w:lvl>
    <w:lvl w:ilvl="4" w:tplc="51B8617E">
      <w:numFmt w:val="bullet"/>
      <w:lvlText w:val="•"/>
      <w:lvlJc w:val="left"/>
      <w:pPr>
        <w:ind w:left="3773" w:hanging="360"/>
      </w:pPr>
      <w:rPr>
        <w:rFonts w:hint="default"/>
        <w:lang w:val="en-US" w:eastAsia="en-US" w:bidi="ar-SA"/>
      </w:rPr>
    </w:lvl>
    <w:lvl w:ilvl="5" w:tplc="BCDE4934">
      <w:numFmt w:val="bullet"/>
      <w:lvlText w:val="•"/>
      <w:lvlJc w:val="left"/>
      <w:pPr>
        <w:ind w:left="4757" w:hanging="360"/>
      </w:pPr>
      <w:rPr>
        <w:rFonts w:hint="default"/>
        <w:lang w:val="en-US" w:eastAsia="en-US" w:bidi="ar-SA"/>
      </w:rPr>
    </w:lvl>
    <w:lvl w:ilvl="6" w:tplc="E264D1DE">
      <w:numFmt w:val="bullet"/>
      <w:lvlText w:val="•"/>
      <w:lvlJc w:val="left"/>
      <w:pPr>
        <w:ind w:left="5742" w:hanging="360"/>
      </w:pPr>
      <w:rPr>
        <w:rFonts w:hint="default"/>
        <w:lang w:val="en-US" w:eastAsia="en-US" w:bidi="ar-SA"/>
      </w:rPr>
    </w:lvl>
    <w:lvl w:ilvl="7" w:tplc="C8C0F4E2">
      <w:numFmt w:val="bullet"/>
      <w:lvlText w:val="•"/>
      <w:lvlJc w:val="left"/>
      <w:pPr>
        <w:ind w:left="6726" w:hanging="360"/>
      </w:pPr>
      <w:rPr>
        <w:rFonts w:hint="default"/>
        <w:lang w:val="en-US" w:eastAsia="en-US" w:bidi="ar-SA"/>
      </w:rPr>
    </w:lvl>
    <w:lvl w:ilvl="8" w:tplc="1E668506">
      <w:numFmt w:val="bullet"/>
      <w:lvlText w:val="•"/>
      <w:lvlJc w:val="left"/>
      <w:pPr>
        <w:ind w:left="7711" w:hanging="360"/>
      </w:pPr>
      <w:rPr>
        <w:rFonts w:hint="default"/>
        <w:lang w:val="en-US" w:eastAsia="en-US" w:bidi="ar-SA"/>
      </w:rPr>
    </w:lvl>
  </w:abstractNum>
  <w:abstractNum w:abstractNumId="3" w15:restartNumberingAfterBreak="0">
    <w:nsid w:val="6C65377A"/>
    <w:multiLevelType w:val="hybridMultilevel"/>
    <w:tmpl w:val="F940986C"/>
    <w:lvl w:ilvl="0" w:tplc="DDFE01F4">
      <w:numFmt w:val="bullet"/>
      <w:lvlText w:val="●"/>
      <w:lvlJc w:val="left"/>
      <w:pPr>
        <w:ind w:left="1180" w:hanging="360"/>
      </w:pPr>
      <w:rPr>
        <w:rFonts w:ascii="Arial" w:eastAsia="Arial" w:hAnsi="Arial" w:cs="Arial" w:hint="default"/>
        <w:spacing w:val="0"/>
        <w:w w:val="100"/>
        <w:lang w:val="en-US" w:eastAsia="en-US" w:bidi="ar-SA"/>
      </w:rPr>
    </w:lvl>
    <w:lvl w:ilvl="1" w:tplc="32F0A01C">
      <w:numFmt w:val="bullet"/>
      <w:lvlText w:val="●"/>
      <w:lvlJc w:val="left"/>
      <w:pPr>
        <w:ind w:left="925" w:hanging="360"/>
      </w:pPr>
      <w:rPr>
        <w:rFonts w:ascii="Arial" w:eastAsia="Arial" w:hAnsi="Arial" w:cs="Arial" w:hint="default"/>
        <w:b w:val="0"/>
        <w:bCs w:val="0"/>
        <w:i w:val="0"/>
        <w:iCs w:val="0"/>
        <w:spacing w:val="0"/>
        <w:w w:val="100"/>
        <w:sz w:val="22"/>
        <w:szCs w:val="22"/>
        <w:lang w:val="en-US" w:eastAsia="en-US" w:bidi="ar-SA"/>
      </w:rPr>
    </w:lvl>
    <w:lvl w:ilvl="2" w:tplc="CE5EA4F0">
      <w:numFmt w:val="bullet"/>
      <w:lvlText w:val="o"/>
      <w:lvlJc w:val="left"/>
      <w:pPr>
        <w:ind w:left="1645" w:hanging="360"/>
      </w:pPr>
      <w:rPr>
        <w:rFonts w:ascii="Times New Roman" w:eastAsia="Times New Roman" w:hAnsi="Times New Roman" w:cs="Times New Roman" w:hint="default"/>
        <w:b w:val="0"/>
        <w:bCs w:val="0"/>
        <w:i w:val="0"/>
        <w:iCs w:val="0"/>
        <w:spacing w:val="0"/>
        <w:w w:val="100"/>
        <w:sz w:val="22"/>
        <w:szCs w:val="22"/>
        <w:lang w:val="en-US" w:eastAsia="en-US" w:bidi="ar-SA"/>
      </w:rPr>
    </w:lvl>
    <w:lvl w:ilvl="3" w:tplc="161C7040">
      <w:numFmt w:val="bullet"/>
      <w:lvlText w:val="•"/>
      <w:lvlJc w:val="left"/>
      <w:pPr>
        <w:ind w:left="2645" w:hanging="360"/>
      </w:pPr>
      <w:rPr>
        <w:rFonts w:hint="default"/>
        <w:lang w:val="en-US" w:eastAsia="en-US" w:bidi="ar-SA"/>
      </w:rPr>
    </w:lvl>
    <w:lvl w:ilvl="4" w:tplc="DDCC5BCA">
      <w:numFmt w:val="bullet"/>
      <w:lvlText w:val="•"/>
      <w:lvlJc w:val="left"/>
      <w:pPr>
        <w:ind w:left="3650" w:hanging="360"/>
      </w:pPr>
      <w:rPr>
        <w:rFonts w:hint="default"/>
        <w:lang w:val="en-US" w:eastAsia="en-US" w:bidi="ar-SA"/>
      </w:rPr>
    </w:lvl>
    <w:lvl w:ilvl="5" w:tplc="EC2278E8">
      <w:numFmt w:val="bullet"/>
      <w:lvlText w:val="•"/>
      <w:lvlJc w:val="left"/>
      <w:pPr>
        <w:ind w:left="4655" w:hanging="360"/>
      </w:pPr>
      <w:rPr>
        <w:rFonts w:hint="default"/>
        <w:lang w:val="en-US" w:eastAsia="en-US" w:bidi="ar-SA"/>
      </w:rPr>
    </w:lvl>
    <w:lvl w:ilvl="6" w:tplc="FEC09C48">
      <w:numFmt w:val="bullet"/>
      <w:lvlText w:val="•"/>
      <w:lvlJc w:val="left"/>
      <w:pPr>
        <w:ind w:left="5660" w:hanging="360"/>
      </w:pPr>
      <w:rPr>
        <w:rFonts w:hint="default"/>
        <w:lang w:val="en-US" w:eastAsia="en-US" w:bidi="ar-SA"/>
      </w:rPr>
    </w:lvl>
    <w:lvl w:ilvl="7" w:tplc="0FCC6980">
      <w:numFmt w:val="bullet"/>
      <w:lvlText w:val="•"/>
      <w:lvlJc w:val="left"/>
      <w:pPr>
        <w:ind w:left="6665" w:hanging="360"/>
      </w:pPr>
      <w:rPr>
        <w:rFonts w:hint="default"/>
        <w:lang w:val="en-US" w:eastAsia="en-US" w:bidi="ar-SA"/>
      </w:rPr>
    </w:lvl>
    <w:lvl w:ilvl="8" w:tplc="E2FC7014">
      <w:numFmt w:val="bullet"/>
      <w:lvlText w:val="•"/>
      <w:lvlJc w:val="left"/>
      <w:pPr>
        <w:ind w:left="7670" w:hanging="360"/>
      </w:pPr>
      <w:rPr>
        <w:rFonts w:hint="default"/>
        <w:lang w:val="en-US" w:eastAsia="en-US" w:bidi="ar-SA"/>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6D7609"/>
    <w:rsid w:val="005D7EDA"/>
    <w:rsid w:val="006D7609"/>
    <w:rsid w:val="007540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DFAF86"/>
  <w15:docId w15:val="{9682FB35-6FAD-4E3E-9822-6FA895A3AE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00"/>
      <w:outlineLvl w:val="0"/>
    </w:pPr>
    <w:rPr>
      <w:b/>
      <w:bCs/>
      <w:sz w:val="32"/>
      <w:szCs w:val="32"/>
    </w:rPr>
  </w:style>
  <w:style w:type="paragraph" w:styleId="Heading2">
    <w:name w:val="heading 2"/>
    <w:basedOn w:val="Normal"/>
    <w:uiPriority w:val="9"/>
    <w:unhideWhenUsed/>
    <w:qFormat/>
    <w:pPr>
      <w:ind w:left="100"/>
      <w:outlineLvl w:val="1"/>
    </w:pPr>
    <w:rPr>
      <w:sz w:val="30"/>
      <w:szCs w:val="30"/>
    </w:rPr>
  </w:style>
  <w:style w:type="paragraph" w:styleId="Heading3">
    <w:name w:val="heading 3"/>
    <w:basedOn w:val="Normal"/>
    <w:uiPriority w:val="9"/>
    <w:unhideWhenUsed/>
    <w:qFormat/>
    <w:pPr>
      <w:ind w:left="100"/>
      <w:outlineLvl w:val="2"/>
    </w:pPr>
    <w:rPr>
      <w:sz w:val="28"/>
      <w:szCs w:val="28"/>
    </w:rPr>
  </w:style>
  <w:style w:type="paragraph" w:styleId="Heading4">
    <w:name w:val="heading 4"/>
    <w:basedOn w:val="Normal"/>
    <w:uiPriority w:val="9"/>
    <w:unhideWhenUsed/>
    <w:qFormat/>
    <w:pPr>
      <w:ind w:left="100"/>
      <w:outlineLvl w:val="3"/>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120"/>
      <w:ind w:right="117"/>
      <w:jc w:val="center"/>
    </w:pPr>
    <w:rPr>
      <w:b/>
      <w:bCs/>
      <w:sz w:val="46"/>
      <w:szCs w:val="46"/>
    </w:rPr>
  </w:style>
  <w:style w:type="paragraph" w:styleId="ListParagraph">
    <w:name w:val="List Paragraph"/>
    <w:basedOn w:val="Normal"/>
    <w:uiPriority w:val="1"/>
    <w:qFormat/>
    <w:pPr>
      <w:ind w:left="819" w:hanging="359"/>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26" Type="http://schemas.openxmlformats.org/officeDocument/2006/relationships/hyperlink" Target="https://www.healthaffairs.org/doi/full/10.1377/hlthaff.2011.0640" TargetMode="External"/><Relationship Id="rId21" Type="http://schemas.openxmlformats.org/officeDocument/2006/relationships/hyperlink" Target="https://mru.org/courses/principles-economics-microeconomics/consumer-choice-optimization-marginal-utility" TargetMode="External"/><Relationship Id="rId42" Type="http://schemas.openxmlformats.org/officeDocument/2006/relationships/hyperlink" Target="https://www.probabilisticworld.com/intuitive-explanation-expected-value/" TargetMode="External"/><Relationship Id="rId47" Type="http://schemas.openxmlformats.org/officeDocument/2006/relationships/hyperlink" Target="https://stream.nyu.edu/media/Community-rating/1_k2aysh26" TargetMode="External"/><Relationship Id="rId63" Type="http://schemas.openxmlformats.org/officeDocument/2006/relationships/hyperlink" Target="https://www.fiercehealthcare.com/payers/providers-payers-press-cms-get-rid-medicare-advantage-risk-adjustment-changes-entirely" TargetMode="External"/><Relationship Id="rId68" Type="http://schemas.openxmlformats.org/officeDocument/2006/relationships/hyperlink" Target="https://stream.nyu.edu/media/Value-of-Insurance/1_5vo580rt" TargetMode="External"/><Relationship Id="rId84" Type="http://schemas.openxmlformats.org/officeDocument/2006/relationships/hyperlink" Target="https://aspe.hhs.gov/reports/guide-analyzing-cost-effectiveness-community-public-health-prevention-approaches" TargetMode="External"/><Relationship Id="rId89" Type="http://schemas.openxmlformats.org/officeDocument/2006/relationships/hyperlink" Target="https://www.sciencedirect.com/science/article/pii/S0264410X2031690X" TargetMode="External"/><Relationship Id="rId16" Type="http://schemas.openxmlformats.org/officeDocument/2006/relationships/hyperlink" Target="https://stream.nyu.edu/media/Supply/1_d0ihk1ml" TargetMode="External"/><Relationship Id="rId11" Type="http://schemas.openxmlformats.org/officeDocument/2006/relationships/hyperlink" Target="https://stream.nyu.edu/media/Introduction/1_se9s91hj" TargetMode="External"/><Relationship Id="rId32" Type="http://schemas.openxmlformats.org/officeDocument/2006/relationships/hyperlink" Target="https://www.nytimes.com/2014/08/28/upshot/dont-want-me-to-recline-my-airline-seat-you-can-pay-me.html?_r=0&amp;abt=000" TargetMode="External"/><Relationship Id="rId37" Type="http://schemas.openxmlformats.org/officeDocument/2006/relationships/hyperlink" Target="https://stream.nyu.edu/media/Law-of-Large-Numbers/1_2v0pqt3u" TargetMode="External"/><Relationship Id="rId53" Type="http://schemas.openxmlformats.org/officeDocument/2006/relationships/hyperlink" Target="https://www.commonwealthfund.org/publications/explainer/2022/may/medicare-advantage-policy-primer" TargetMode="External"/><Relationship Id="rId58" Type="http://schemas.openxmlformats.org/officeDocument/2006/relationships/hyperlink" Target="https://www.fiercehealthcare.com/payers/providers-payers-press-cms-get-rid-medicare-advantage-risk-adjustment-changes-entirely" TargetMode="External"/><Relationship Id="rId74" Type="http://schemas.openxmlformats.org/officeDocument/2006/relationships/hyperlink" Target="https://stream.nyu.edu/media/When-is-Moral-Hazard-Greatest-and-How-can-it-be-Addressed/1_piyu0s28" TargetMode="External"/><Relationship Id="rId79" Type="http://schemas.openxmlformats.org/officeDocument/2006/relationships/hyperlink" Target="https://www.cochranelibrary.com/cdsr/doi/10.1002/14651858.CD009094/full" TargetMode="External"/><Relationship Id="rId102" Type="http://schemas.openxmlformats.org/officeDocument/2006/relationships/hyperlink" Target="https://www.nyu.edu/about/policies-guidelines-compliance/policies-and-guidelines/university-calendar-policy-on-religious-holidays.html" TargetMode="External"/><Relationship Id="rId5" Type="http://schemas.openxmlformats.org/officeDocument/2006/relationships/footnotes" Target="footnotes.xml"/><Relationship Id="rId90" Type="http://schemas.openxmlformats.org/officeDocument/2006/relationships/hyperlink" Target="https://www.sciencedirect.com/science/article/pii/S0264410X2031690X" TargetMode="External"/><Relationship Id="rId95" Type="http://schemas.openxmlformats.org/officeDocument/2006/relationships/hyperlink" Target="https://www.nejm.org/doi/full/10.1056/NEJMsa1201141" TargetMode="External"/><Relationship Id="rId22" Type="http://schemas.openxmlformats.org/officeDocument/2006/relationships/hyperlink" Target="http://www.oxfordhandbooks.com/view/10.1093/oxfordhb/9780199238828.001.0001/oxfordhb-9780199238828-e-5?print=pdf" TargetMode="External"/><Relationship Id="rId27" Type="http://schemas.openxmlformats.org/officeDocument/2006/relationships/hyperlink" Target="https://youtu.be/CpVf11f09Pk" TargetMode="External"/><Relationship Id="rId43" Type="http://schemas.openxmlformats.org/officeDocument/2006/relationships/hyperlink" Target="https://youtu.be/sXPXpJ5vMnU" TargetMode="External"/><Relationship Id="rId48" Type="http://schemas.openxmlformats.org/officeDocument/2006/relationships/hyperlink" Target="https://stream.nyu.edu/media/Separating-Equilibrium/1_0dwot4oi" TargetMode="External"/><Relationship Id="rId64" Type="http://schemas.openxmlformats.org/officeDocument/2006/relationships/hyperlink" Target="https://www.healthcarefinancenews.com/news/stakeholders-support-cms-plan-phase-risk-adjustment-over-3-years" TargetMode="External"/><Relationship Id="rId69" Type="http://schemas.openxmlformats.org/officeDocument/2006/relationships/hyperlink" Target="https://stream.nyu.edu/media/Value-of-Insurance/1_5vo580rt" TargetMode="External"/><Relationship Id="rId80" Type="http://schemas.openxmlformats.org/officeDocument/2006/relationships/hyperlink" Target="https://shows.acast.com/5e2e15a046f4465f31c89d8c/642f01ce63f9a20011651405" TargetMode="External"/><Relationship Id="rId85" Type="http://schemas.openxmlformats.org/officeDocument/2006/relationships/hyperlink" Target="https://aspe.hhs.gov/reports/guide-analyzing-cost-effectiveness-community-public-health-prevention-approaches" TargetMode="External"/><Relationship Id="rId12" Type="http://schemas.openxmlformats.org/officeDocument/2006/relationships/hyperlink" Target="https://stream.nyu.edu/media/What-is-economicsF/1_demg2ucm" TargetMode="External"/><Relationship Id="rId17" Type="http://schemas.openxmlformats.org/officeDocument/2006/relationships/hyperlink" Target="https://stream.nyu.edu/media/Elasticity_Using_Health_Economics_Analyze_Strategy_Policy/1_a4jqjz6e" TargetMode="External"/><Relationship Id="rId25" Type="http://schemas.openxmlformats.org/officeDocument/2006/relationships/hyperlink" Target="https://www.healthaffairs.org/doi/full/10.1377/hlthaff.2011.0640" TargetMode="External"/><Relationship Id="rId33" Type="http://schemas.openxmlformats.org/officeDocument/2006/relationships/hyperlink" Target="https://www.nytimes.com/2014/08/28/upshot/dont-want-me-to-recline-my-airline-seat-you-can-pay-me.html?_r=0&amp;abt=000" TargetMode="External"/><Relationship Id="rId38" Type="http://schemas.openxmlformats.org/officeDocument/2006/relationships/hyperlink" Target="https://stream.nyu.edu/media/Insurance-and-the-Distribution-Risk/1_5fjxyd25" TargetMode="External"/><Relationship Id="rId46" Type="http://schemas.openxmlformats.org/officeDocument/2006/relationships/hyperlink" Target="https://stream.nyu.edu/media/Insurance-with-Asymmetric-Information/1_1e2hdsah" TargetMode="External"/><Relationship Id="rId59" Type="http://schemas.openxmlformats.org/officeDocument/2006/relationships/hyperlink" Target="https://www.healthaffairs.org/content/forefront/debate-overpayment-medicare-advantage-pulling-together" TargetMode="External"/><Relationship Id="rId67" Type="http://schemas.openxmlformats.org/officeDocument/2006/relationships/hyperlink" Target="https://stream.nyu.edu/media/Value-of-Insurance/1_5vo580rt" TargetMode="External"/><Relationship Id="rId103" Type="http://schemas.openxmlformats.org/officeDocument/2006/relationships/fontTable" Target="fontTable.xml"/><Relationship Id="rId20" Type="http://schemas.openxmlformats.org/officeDocument/2006/relationships/hyperlink" Target="https://stream.nyu.edu/media/Budget-Constraints_Using_Health_Economics_Analyze_Strategy_Policy/1_uvi2sgf5" TargetMode="External"/><Relationship Id="rId41" Type="http://schemas.openxmlformats.org/officeDocument/2006/relationships/hyperlink" Target="https://youtu.be/MntX3zWNWec" TargetMode="External"/><Relationship Id="rId54" Type="http://schemas.openxmlformats.org/officeDocument/2006/relationships/hyperlink" Target="https://www.healthaffairs.org/content/forefront/favorable-selection-ups-ante-medicare-advantage-payment-reform?utm_medium=social&amp;utm_source=twitter&amp;utm_campaign=forefront&amp;utm_content=ginsburg" TargetMode="External"/><Relationship Id="rId62" Type="http://schemas.openxmlformats.org/officeDocument/2006/relationships/hyperlink" Target="https://www.fiercehealthcare.com/payers/providers-payers-press-cms-get-rid-medicare-advantage-risk-adjustment-changes-entirely" TargetMode="External"/><Relationship Id="rId70" Type="http://schemas.openxmlformats.org/officeDocument/2006/relationships/hyperlink" Target="https://stream.nyu.edu/media/Moral-Hazard-and-the-Price-Elasticity-of-Demand-for-Medical-Care/1_j96yn5um" TargetMode="External"/><Relationship Id="rId75" Type="http://schemas.openxmlformats.org/officeDocument/2006/relationships/hyperlink" Target="https://stream.nyu.edu/media/When-is-Moral-Hazard-Greatest-and-How-can-it-be-Addressed/1_piyu0s28" TargetMode="External"/><Relationship Id="rId83" Type="http://schemas.openxmlformats.org/officeDocument/2006/relationships/hyperlink" Target="https://www.youtube.com/watch?v=UeKQ7kBc33w" TargetMode="External"/><Relationship Id="rId88" Type="http://schemas.openxmlformats.org/officeDocument/2006/relationships/hyperlink" Target="https://www.sciencedirect.com/science/article/pii/S0264410X2031690X" TargetMode="External"/><Relationship Id="rId91" Type="http://schemas.openxmlformats.org/officeDocument/2006/relationships/hyperlink" Target="https://www.acpjournals.org/doi/full/10.7326/M20-6558" TargetMode="External"/><Relationship Id="rId96" Type="http://schemas.openxmlformats.org/officeDocument/2006/relationships/hyperlink" Target="https://www.nejm.org/doi/full/10.1056/NEJMsa1201141"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stream.nyu.edu/media/Demand_Using_Health_Economics_Analyze_Strategy_Policy/1_wb1bdwrp" TargetMode="External"/><Relationship Id="rId23" Type="http://schemas.openxmlformats.org/officeDocument/2006/relationships/hyperlink" Target="http://www.oxfordhandbooks.com/view/10.1093/oxfordhb/9780199238828.001.0001/oxfordhb-9780199238828-e-5?print=pdf" TargetMode="External"/><Relationship Id="rId28" Type="http://schemas.openxmlformats.org/officeDocument/2006/relationships/hyperlink" Target="https://stream.nyu.edu/media/Externalities/1_ecg344ru" TargetMode="External"/><Relationship Id="rId36" Type="http://schemas.openxmlformats.org/officeDocument/2006/relationships/hyperlink" Target="https://stream.nyu.edu/media/History-of-insurance/1_mly2tiox" TargetMode="External"/><Relationship Id="rId49" Type="http://schemas.openxmlformats.org/officeDocument/2006/relationships/hyperlink" Target="https://stream.nyu.edu/media/The%20Purple%20Dot%20Policy/1_tctr0f5o" TargetMode="External"/><Relationship Id="rId57" Type="http://schemas.openxmlformats.org/officeDocument/2006/relationships/hyperlink" Target="https://www.fiercehealthcare.com/payers/providers-payers-press-cms-get-rid-medicare-advantage-risk-adjustment-changes-entirely" TargetMode="External"/><Relationship Id="rId10" Type="http://schemas.openxmlformats.org/officeDocument/2006/relationships/footer" Target="footer1.xml"/><Relationship Id="rId31" Type="http://schemas.openxmlformats.org/officeDocument/2006/relationships/hyperlink" Target="http://www.oxfordhandbooks.com/view/10.1093/oxfordhb/9780199238828.001.0001/oxfordhb-9780199238828-e-9" TargetMode="External"/><Relationship Id="rId44" Type="http://schemas.openxmlformats.org/officeDocument/2006/relationships/hyperlink" Target="https://youtu.be/SjtDAZnYi_A" TargetMode="External"/><Relationship Id="rId52" Type="http://schemas.openxmlformats.org/officeDocument/2006/relationships/hyperlink" Target="https://www.commonwealthfund.org/publications/explainer/2022/may/medicare-advantage-policy-primer" TargetMode="External"/><Relationship Id="rId60" Type="http://schemas.openxmlformats.org/officeDocument/2006/relationships/hyperlink" Target="https://www.healthaffairs.org/content/forefront/debate-overpayment-medicare-advantage-pulling-together" TargetMode="External"/><Relationship Id="rId65" Type="http://schemas.openxmlformats.org/officeDocument/2006/relationships/hyperlink" Target="https://www.healthcarefinancenews.com/news/stakeholders-support-cms-plan-phase-risk-adjustment-over-3-years" TargetMode="External"/><Relationship Id="rId73" Type="http://schemas.openxmlformats.org/officeDocument/2006/relationships/hyperlink" Target="https://stream.nyu.edu/media/When-is-Moral-Hazard-Greatest-and-How-can-it-be-Addressed/1_piyu0s28" TargetMode="External"/><Relationship Id="rId78" Type="http://schemas.openxmlformats.org/officeDocument/2006/relationships/hyperlink" Target="https://www.cochranelibrary.com/cdsr/doi/10.1002/14651858.CD009094/full" TargetMode="External"/><Relationship Id="rId81" Type="http://schemas.openxmlformats.org/officeDocument/2006/relationships/hyperlink" Target="https://www.youtube.com/watch?v=1uTRBmTi9SE" TargetMode="External"/><Relationship Id="rId86" Type="http://schemas.openxmlformats.org/officeDocument/2006/relationships/hyperlink" Target="https://aspe.hhs.gov/reports/guide-analyzing-cost-effectiveness-community-public-health-prevention-approaches" TargetMode="External"/><Relationship Id="rId94" Type="http://schemas.openxmlformats.org/officeDocument/2006/relationships/hyperlink" Target="http://www.oxfordhandbooks.com/view/10.1093/oxfordhb/9780199238828.001.0001/oxfordhb-9780199238828-e-26" TargetMode="External"/><Relationship Id="rId99" Type="http://schemas.openxmlformats.org/officeDocument/2006/relationships/hyperlink" Target="https://www.nyu.edu/students/communities-and-groups/students-with-disabilities.html" TargetMode="External"/><Relationship Id="rId101" Type="http://schemas.openxmlformats.org/officeDocument/2006/relationships/hyperlink" Target="mailto:mosescsd@nyu.edu" TargetMode="External"/><Relationship Id="rId4" Type="http://schemas.openxmlformats.org/officeDocument/2006/relationships/webSettings" Target="webSettings.xml"/><Relationship Id="rId9" Type="http://schemas.openxmlformats.org/officeDocument/2006/relationships/hyperlink" Target="https://wagner.nyu.edu/community/faculty/sherry-glied/office-hours" TargetMode="External"/><Relationship Id="rId13" Type="http://schemas.openxmlformats.org/officeDocument/2006/relationships/hyperlink" Target="https://stream.nyu.edu/media/Oportunity_costs_and_application_to_comparative_advantage/1_4p0zsuru" TargetMode="External"/><Relationship Id="rId18" Type="http://schemas.openxmlformats.org/officeDocument/2006/relationships/hyperlink" Target="https://stream.nyu.edu/media/Utility/1_gwoipq54" TargetMode="External"/><Relationship Id="rId39" Type="http://schemas.openxmlformats.org/officeDocument/2006/relationships/hyperlink" Target="https://stream.nyu.edu/media/Expected-Utility/1_asbqzf6n" TargetMode="External"/><Relationship Id="rId34" Type="http://schemas.openxmlformats.org/officeDocument/2006/relationships/hyperlink" Target="https://stream.nyu.edu/media/Risk-and-return-in-financial-markets--expected-value/1_jwt30k45" TargetMode="External"/><Relationship Id="rId50" Type="http://schemas.openxmlformats.org/officeDocument/2006/relationships/hyperlink" Target="https://stream.nyu.edu/media/The%20Purple%20Dot%20Policy/1_tctr0f5o" TargetMode="External"/><Relationship Id="rId55" Type="http://schemas.openxmlformats.org/officeDocument/2006/relationships/hyperlink" Target="https://www.healthaffairs.org/content/forefront/favorable-selection-ups-ante-medicare-advantage-payment-reform?utm_medium=social&amp;utm_source=twitter&amp;utm_campaign=forefront&amp;utm_content=ginsburg" TargetMode="External"/><Relationship Id="rId76" Type="http://schemas.openxmlformats.org/officeDocument/2006/relationships/hyperlink" Target="https://www.jstor.org/stable/1804094?seq=1&amp;metadata_info_tab_contents" TargetMode="External"/><Relationship Id="rId97" Type="http://schemas.openxmlformats.org/officeDocument/2006/relationships/hyperlink" Target="https://wagner.nyu.edu/portal/students/policies/code" TargetMode="External"/><Relationship Id="rId104" Type="http://schemas.openxmlformats.org/officeDocument/2006/relationships/theme" Target="theme/theme1.xml"/><Relationship Id="rId7" Type="http://schemas.openxmlformats.org/officeDocument/2006/relationships/image" Target="media/image1.jpeg"/><Relationship Id="rId71" Type="http://schemas.openxmlformats.org/officeDocument/2006/relationships/hyperlink" Target="https://stream.nyu.edu/media/Moral-Hazard-and-the-Price-Elasticity-of-Demand-for-Medical-Care/1_j96yn5um" TargetMode="External"/><Relationship Id="rId92" Type="http://schemas.openxmlformats.org/officeDocument/2006/relationships/hyperlink" Target="https://stream.nyu.edu/media/Agency/1_1en933m6" TargetMode="External"/><Relationship Id="rId2" Type="http://schemas.openxmlformats.org/officeDocument/2006/relationships/styles" Target="styles.xml"/><Relationship Id="rId29" Type="http://schemas.openxmlformats.org/officeDocument/2006/relationships/hyperlink" Target="https://stream.nyu.edu/media/Coase%E2%80%99s-Theorem/1_8bea6x3t" TargetMode="External"/><Relationship Id="rId24" Type="http://schemas.openxmlformats.org/officeDocument/2006/relationships/hyperlink" Target="https://www.healthaffairs.org/doi/full/10.1377/hlthaff.2011.0640" TargetMode="External"/><Relationship Id="rId40" Type="http://schemas.openxmlformats.org/officeDocument/2006/relationships/hyperlink" Target="https://stream.nyu.edu/media/Insurance-and-Utility-Maximization/1_7r29fr9k" TargetMode="External"/><Relationship Id="rId45" Type="http://schemas.openxmlformats.org/officeDocument/2006/relationships/hyperlink" Target="https://stream.nyu.edu/media/Insurance-with-Heterogeneous-Risks/1_kd7839pv" TargetMode="External"/><Relationship Id="rId66" Type="http://schemas.openxmlformats.org/officeDocument/2006/relationships/hyperlink" Target="https://www.nytimes.com/2023/03/31/health/medicare-overbilling-insurance.html" TargetMode="External"/><Relationship Id="rId87" Type="http://schemas.openxmlformats.org/officeDocument/2006/relationships/hyperlink" Target="https://aspe.hhs.gov/reports/guide-analyzing-cost-effectiveness-community-public-health-prevention-approaches" TargetMode="External"/><Relationship Id="rId61" Type="http://schemas.openxmlformats.org/officeDocument/2006/relationships/hyperlink" Target="https://www.healthaffairs.org/do/10.1377/forefront.20220223.736815" TargetMode="External"/><Relationship Id="rId82" Type="http://schemas.openxmlformats.org/officeDocument/2006/relationships/hyperlink" Target="https://stream.nyu.edu/media/Cost-Effectiveness-Analysis/1_iuzln8fq" TargetMode="External"/><Relationship Id="rId19" Type="http://schemas.openxmlformats.org/officeDocument/2006/relationships/hyperlink" Target="https://youtu.be/83ldUJwnu_k" TargetMode="External"/><Relationship Id="rId14" Type="http://schemas.openxmlformats.org/officeDocument/2006/relationships/hyperlink" Target="https://stream.nyu.edu/media/Production-possiblity-frontier_Scarcity/1_qb3lqq34" TargetMode="External"/><Relationship Id="rId30" Type="http://schemas.openxmlformats.org/officeDocument/2006/relationships/hyperlink" Target="https://stream.nyu.edu/media/Infectious-Disease/1_2d8wfvb5" TargetMode="External"/><Relationship Id="rId35" Type="http://schemas.openxmlformats.org/officeDocument/2006/relationships/hyperlink" Target="https://stream.nyu.edu/media/Risk-and-return-in-financial-markets-and-utility/1_cci1gf5l" TargetMode="External"/><Relationship Id="rId56" Type="http://schemas.openxmlformats.org/officeDocument/2006/relationships/hyperlink" Target="https://www.healthaffairs.org/content/forefront/favorable-selection-ups-ante-medicare-advantage-payment-reform?utm_medium=social&amp;utm_source=twitter&amp;utm_campaign=forefront&amp;utm_content=ginsburg" TargetMode="External"/><Relationship Id="rId77" Type="http://schemas.openxmlformats.org/officeDocument/2006/relationships/hyperlink" Target="https://www.jstor.org/stable/1804094?seq=1&amp;metadata_info_tab_contents" TargetMode="External"/><Relationship Id="rId100" Type="http://schemas.openxmlformats.org/officeDocument/2006/relationships/hyperlink" Target="https://www.nyu.edu/students/communities-and-groups/students-with-disabilities.html" TargetMode="External"/><Relationship Id="rId8" Type="http://schemas.openxmlformats.org/officeDocument/2006/relationships/hyperlink" Target="mailto:sherry.glied@nyu.edu" TargetMode="External"/><Relationship Id="rId51" Type="http://schemas.openxmlformats.org/officeDocument/2006/relationships/hyperlink" Target="https://stream.nyu.edu/media/Addressing-adverse-selection.mp4/1_38puqphs" TargetMode="External"/><Relationship Id="rId72" Type="http://schemas.openxmlformats.org/officeDocument/2006/relationships/hyperlink" Target="https://stream.nyu.edu/media/Moral-Hazard-and-the-Price-Elasticity-of-Demand-for-Medical-Care/1_j96yn5um" TargetMode="External"/><Relationship Id="rId93" Type="http://schemas.openxmlformats.org/officeDocument/2006/relationships/hyperlink" Target="https://stream.nyu.edu/media/Optimal-Payment/1_bb2oicui" TargetMode="External"/><Relationship Id="rId98" Type="http://schemas.openxmlformats.org/officeDocument/2006/relationships/hyperlink" Target="https://wagner.nyu.edu/portal/students/policies/academic-oath"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16</Pages>
  <Words>5338</Words>
  <Characters>30428</Characters>
  <Application>Microsoft Office Word</Application>
  <DocSecurity>0</DocSecurity>
  <Lines>253</Lines>
  <Paragraphs>71</Paragraphs>
  <ScaleCrop>false</ScaleCrop>
  <HeadingPairs>
    <vt:vector size="2" baseType="variant">
      <vt:variant>
        <vt:lpstr>Title</vt:lpstr>
      </vt:variant>
      <vt:variant>
        <vt:i4>1</vt:i4>
      </vt:variant>
    </vt:vector>
  </HeadingPairs>
  <TitlesOfParts>
    <vt:vector size="1" baseType="lpstr">
      <vt:lpstr>Spring 2025 with links and updated info.docx</vt:lpstr>
    </vt:vector>
  </TitlesOfParts>
  <Company/>
  <LinksUpToDate>false</LinksUpToDate>
  <CharactersWithSpaces>35695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Spring 2025 with links and updated info.docx</dc:title>
  <dc:creator>Maya van Rosendaal</dc:creator>
  <cp:lastModifiedBy>Maya Van Rosendaal</cp:lastModifiedBy>
  <cp:revision>2</cp:revision>
  <dcterms:created xsi:type="dcterms:W3CDTF">2025-03-14T22:55:00Z</dcterms:created>
  <dcterms:modified xsi:type="dcterms:W3CDTF">2025-03-14T22:55:00Z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2025-02-14T00:00:00Z</vt:filetime>
  </property>
  <property fmtid="{D5CDD505-2E9C-101B-9397-08002B2CF9AE}" pid="3" name="Producer">
    <vt:lpwstr>Skia/PDF m134 Google Docs Renderer</vt:lpwstr>
  </property>
  <property fmtid="{D5CDD505-2E9C-101B-9397-08002B2CF9AE}" pid="4" name="LastSaved">
    <vt:filetime>2025-02-14T00:00:00Z</vt:filetime>
  </property>
</Properties>
</file>