
<file path=[Content_Types].xml><?xml version="1.0" encoding="utf-8"?>
<Types xmlns="http://schemas.openxmlformats.org/package/2006/content-types">
  <Default ContentType="image/jpeg" Extension="jpg"/>
  <Default ContentType="application/xml" Extension="xml"/>
  <Default ContentType="application/x-font-ttf" Extension="ttf"/>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oter+xml" PartName="/word/footer1.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header+xml" PartName="/word/header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background w:color="FFFFFF"/>
  <w:body>
    <w:p w:rsidR="00000000" w:rsidDel="00000000" w:rsidP="00000000" w:rsidRDefault="00000000" w:rsidRPr="00000000" w14:paraId="00000001">
      <w:pPr>
        <w:jc w:val="center"/>
        <w:rPr>
          <w:rFonts w:ascii="Lato" w:cs="Lato" w:eastAsia="Lato" w:hAnsi="Lato"/>
          <w:b w:val="1"/>
          <w:sz w:val="32"/>
          <w:szCs w:val="32"/>
          <w:highlight w:val="white"/>
        </w:rPr>
      </w:pPr>
      <w:r w:rsidDel="00000000" w:rsidR="00000000" w:rsidRPr="00000000">
        <w:rPr>
          <w:rFonts w:ascii="Lato" w:cs="Lato" w:eastAsia="Lato" w:hAnsi="Lato"/>
          <w:b w:val="1"/>
          <w:sz w:val="32"/>
          <w:szCs w:val="32"/>
          <w:highlight w:val="white"/>
        </w:rPr>
        <w:drawing>
          <wp:inline distB="114300" distT="114300" distL="114300" distR="114300">
            <wp:extent cx="5943600" cy="673100"/>
            <wp:effectExtent b="0" l="0" r="0" t="0"/>
            <wp:docPr id="1" name="image1.jpg"/>
            <a:graphic>
              <a:graphicData uri="http://schemas.openxmlformats.org/drawingml/2006/picture">
                <pic:pic>
                  <pic:nvPicPr>
                    <pic:cNvPr id="0" name="image1.jpg"/>
                    <pic:cNvPicPr preferRelativeResize="0"/>
                  </pic:nvPicPr>
                  <pic:blipFill>
                    <a:blip r:embed="rId6"/>
                    <a:srcRect b="0" l="0" r="0" t="0"/>
                    <a:stretch>
                      <a:fillRect/>
                    </a:stretch>
                  </pic:blipFill>
                  <pic:spPr>
                    <a:xfrm>
                      <a:off x="0" y="0"/>
                      <a:ext cx="5943600" cy="673100"/>
                    </a:xfrm>
                    <a:prstGeom prst="rect"/>
                    <a:ln/>
                  </pic:spPr>
                </pic:pic>
              </a:graphicData>
            </a:graphic>
          </wp:inline>
        </w:drawing>
      </w:r>
      <w:r w:rsidDel="00000000" w:rsidR="00000000" w:rsidRPr="00000000">
        <w:rPr>
          <w:rtl w:val="0"/>
        </w:rPr>
      </w:r>
    </w:p>
    <w:p w:rsidR="00000000" w:rsidDel="00000000" w:rsidP="00000000" w:rsidRDefault="00000000" w:rsidRPr="00000000" w14:paraId="00000002">
      <w:pPr>
        <w:jc w:val="center"/>
        <w:rPr>
          <w:rFonts w:ascii="Lato" w:cs="Lato" w:eastAsia="Lato" w:hAnsi="Lato"/>
          <w:b w:val="1"/>
          <w:sz w:val="32"/>
          <w:szCs w:val="32"/>
          <w:highlight w:val="white"/>
        </w:rPr>
      </w:pPr>
      <w:r w:rsidDel="00000000" w:rsidR="00000000" w:rsidRPr="00000000">
        <w:rPr>
          <w:rtl w:val="0"/>
        </w:rPr>
      </w:r>
    </w:p>
    <w:p w:rsidR="00000000" w:rsidDel="00000000" w:rsidP="00000000" w:rsidRDefault="00000000" w:rsidRPr="00000000" w14:paraId="00000003">
      <w:pPr>
        <w:jc w:val="center"/>
        <w:rPr>
          <w:rFonts w:ascii="Lato" w:cs="Lato" w:eastAsia="Lato" w:hAnsi="Lato"/>
          <w:b w:val="1"/>
          <w:sz w:val="32"/>
          <w:szCs w:val="32"/>
          <w:highlight w:val="white"/>
        </w:rPr>
      </w:pPr>
      <w:r w:rsidDel="00000000" w:rsidR="00000000" w:rsidRPr="00000000">
        <w:rPr>
          <w:rFonts w:ascii="Lato" w:cs="Lato" w:eastAsia="Lato" w:hAnsi="Lato"/>
          <w:b w:val="1"/>
          <w:sz w:val="32"/>
          <w:szCs w:val="32"/>
          <w:highlight w:val="white"/>
          <w:rtl w:val="0"/>
        </w:rPr>
        <w:t xml:space="preserve">PADM-GP 2184</w:t>
      </w:r>
    </w:p>
    <w:p w:rsidR="00000000" w:rsidDel="00000000" w:rsidP="00000000" w:rsidRDefault="00000000" w:rsidRPr="00000000" w14:paraId="00000004">
      <w:pPr>
        <w:jc w:val="center"/>
        <w:rPr>
          <w:rFonts w:ascii="Lato" w:cs="Lato" w:eastAsia="Lato" w:hAnsi="Lato"/>
          <w:b w:val="1"/>
          <w:sz w:val="36"/>
          <w:szCs w:val="36"/>
        </w:rPr>
      </w:pPr>
      <w:r w:rsidDel="00000000" w:rsidR="00000000" w:rsidRPr="00000000">
        <w:rPr>
          <w:rFonts w:ascii="Lato" w:cs="Lato" w:eastAsia="Lato" w:hAnsi="Lato"/>
          <w:b w:val="1"/>
          <w:sz w:val="32"/>
          <w:szCs w:val="32"/>
          <w:highlight w:val="white"/>
          <w:rtl w:val="0"/>
        </w:rPr>
        <w:t xml:space="preserve">Community-based Participatory Action Research </w:t>
      </w:r>
      <w:r w:rsidDel="00000000" w:rsidR="00000000" w:rsidRPr="00000000">
        <w:rPr>
          <w:rtl w:val="0"/>
        </w:rPr>
      </w:r>
    </w:p>
    <w:p w:rsidR="00000000" w:rsidDel="00000000" w:rsidP="00000000" w:rsidRDefault="00000000" w:rsidRPr="00000000" w14:paraId="00000005">
      <w:pPr>
        <w:jc w:val="center"/>
        <w:rPr>
          <w:rFonts w:ascii="Lato" w:cs="Lato" w:eastAsia="Lato" w:hAnsi="Lato"/>
          <w:b w:val="1"/>
          <w:sz w:val="32"/>
          <w:szCs w:val="32"/>
        </w:rPr>
      </w:pPr>
      <w:r w:rsidDel="00000000" w:rsidR="00000000" w:rsidRPr="00000000">
        <w:rPr>
          <w:rFonts w:ascii="Lato" w:cs="Lato" w:eastAsia="Lato" w:hAnsi="Lato"/>
          <w:b w:val="1"/>
          <w:sz w:val="32"/>
          <w:szCs w:val="32"/>
          <w:rtl w:val="0"/>
        </w:rPr>
        <w:t xml:space="preserve">Spring 2025</w:t>
      </w:r>
    </w:p>
    <w:p w:rsidR="00000000" w:rsidDel="00000000" w:rsidP="00000000" w:rsidRDefault="00000000" w:rsidRPr="00000000" w14:paraId="00000006">
      <w:pPr>
        <w:rPr>
          <w:rFonts w:ascii="Lato" w:cs="Lato" w:eastAsia="Lato" w:hAnsi="Lato"/>
          <w:b w:val="1"/>
          <w:sz w:val="24"/>
          <w:szCs w:val="24"/>
        </w:rPr>
      </w:pPr>
      <w:r w:rsidDel="00000000" w:rsidR="00000000" w:rsidRPr="00000000">
        <w:rPr>
          <w:rFonts w:ascii="Lato" w:cs="Lato" w:eastAsia="Lato" w:hAnsi="Lato"/>
          <w:rtl w:val="0"/>
        </w:rPr>
        <w:t xml:space="preserve"> </w:t>
      </w:r>
      <w:r w:rsidDel="00000000" w:rsidR="00000000" w:rsidRPr="00000000">
        <w:rPr>
          <w:rtl w:val="0"/>
        </w:rPr>
      </w:r>
    </w:p>
    <w:p w:rsidR="00000000" w:rsidDel="00000000" w:rsidP="00000000" w:rsidRDefault="00000000" w:rsidRPr="00000000" w14:paraId="00000007">
      <w:pPr>
        <w:rPr>
          <w:rFonts w:ascii="Lato" w:cs="Lato" w:eastAsia="Lato" w:hAnsi="Lato"/>
          <w:b w:val="1"/>
        </w:rPr>
      </w:pPr>
      <w:r w:rsidDel="00000000" w:rsidR="00000000" w:rsidRPr="00000000">
        <w:rPr>
          <w:rFonts w:ascii="Lato" w:cs="Lato" w:eastAsia="Lato" w:hAnsi="Lato"/>
          <w:b w:val="1"/>
          <w:rtl w:val="0"/>
        </w:rPr>
        <w:t xml:space="preserve">Faculty Information</w:t>
      </w:r>
    </w:p>
    <w:p w:rsidR="00000000" w:rsidDel="00000000" w:rsidP="00000000" w:rsidRDefault="00000000" w:rsidRPr="00000000" w14:paraId="00000008">
      <w:pPr>
        <w:rPr>
          <w:rFonts w:ascii="Lato" w:cs="Lato" w:eastAsia="Lato" w:hAnsi="Lato"/>
        </w:rPr>
      </w:pPr>
      <w:r w:rsidDel="00000000" w:rsidR="00000000" w:rsidRPr="00000000">
        <w:rPr>
          <w:rFonts w:ascii="Lato" w:cs="Lato" w:eastAsia="Lato" w:hAnsi="Lato"/>
          <w:rtl w:val="0"/>
        </w:rPr>
        <w:t xml:space="preserve">Professor Judy Pryor-Ramirez (“Professor J”)</w:t>
      </w:r>
    </w:p>
    <w:p w:rsidR="00000000" w:rsidDel="00000000" w:rsidP="00000000" w:rsidRDefault="00000000" w:rsidRPr="00000000" w14:paraId="00000009">
      <w:pPr>
        <w:rPr>
          <w:rFonts w:ascii="Lato" w:cs="Lato" w:eastAsia="Lato" w:hAnsi="Lato"/>
        </w:rPr>
      </w:pPr>
      <w:r w:rsidDel="00000000" w:rsidR="00000000" w:rsidRPr="00000000">
        <w:rPr>
          <w:rFonts w:ascii="Lato" w:cs="Lato" w:eastAsia="Lato" w:hAnsi="Lato"/>
          <w:rtl w:val="0"/>
        </w:rPr>
        <w:t xml:space="preserve">Email: </w:t>
      </w:r>
      <w:hyperlink r:id="rId7">
        <w:r w:rsidDel="00000000" w:rsidR="00000000" w:rsidRPr="00000000">
          <w:rPr>
            <w:rFonts w:ascii="Lato" w:cs="Lato" w:eastAsia="Lato" w:hAnsi="Lato"/>
            <w:color w:val="1155cc"/>
            <w:u w:val="single"/>
            <w:rtl w:val="0"/>
          </w:rPr>
          <w:t xml:space="preserve">jpramirez@nyu.edu</w:t>
        </w:r>
      </w:hyperlink>
      <w:r w:rsidDel="00000000" w:rsidR="00000000" w:rsidRPr="00000000">
        <w:rPr>
          <w:rFonts w:ascii="Lato" w:cs="Lato" w:eastAsia="Lato" w:hAnsi="Lato"/>
          <w:rtl w:val="0"/>
        </w:rPr>
        <w:t xml:space="preserve"> </w:t>
      </w:r>
    </w:p>
    <w:p w:rsidR="00000000" w:rsidDel="00000000" w:rsidP="00000000" w:rsidRDefault="00000000" w:rsidRPr="00000000" w14:paraId="0000000A">
      <w:pPr>
        <w:rPr>
          <w:rFonts w:ascii="Lato" w:cs="Lato" w:eastAsia="Lato" w:hAnsi="Lato"/>
          <w:color w:val="0000ff"/>
          <w:u w:val="single"/>
        </w:rPr>
      </w:pPr>
      <w:r w:rsidDel="00000000" w:rsidR="00000000" w:rsidRPr="00000000">
        <w:rPr>
          <w:rFonts w:ascii="Lato" w:cs="Lato" w:eastAsia="Lato" w:hAnsi="Lato"/>
          <w:rtl w:val="0"/>
        </w:rPr>
        <w:t xml:space="preserve">Student Office hours: Wednesdays, 3:45-4:45pm, Wagner Building </w:t>
      </w:r>
      <w:r w:rsidDel="00000000" w:rsidR="00000000" w:rsidRPr="00000000">
        <w:rPr>
          <w:rFonts w:ascii="Lato" w:cs="Lato" w:eastAsia="Lato" w:hAnsi="Lato"/>
          <w:highlight w:val="white"/>
          <w:rtl w:val="0"/>
        </w:rPr>
        <w:t xml:space="preserve">(105 E. 17th Street)</w:t>
      </w:r>
      <w:r w:rsidDel="00000000" w:rsidR="00000000" w:rsidRPr="00000000">
        <w:rPr>
          <w:rFonts w:ascii="Lato" w:cs="Lato" w:eastAsia="Lato" w:hAnsi="Lato"/>
          <w:rtl w:val="0"/>
        </w:rPr>
        <w:t xml:space="preserve"> - Room 3057; all other times by appointment on Zoom</w:t>
      </w:r>
      <w:r w:rsidDel="00000000" w:rsidR="00000000" w:rsidRPr="00000000">
        <w:rPr>
          <w:rtl w:val="0"/>
        </w:rPr>
      </w:r>
    </w:p>
    <w:p w:rsidR="00000000" w:rsidDel="00000000" w:rsidP="00000000" w:rsidRDefault="00000000" w:rsidRPr="00000000" w14:paraId="0000000B">
      <w:pPr>
        <w:rPr>
          <w:rFonts w:ascii="Lato" w:cs="Lato" w:eastAsia="Lato" w:hAnsi="Lato"/>
        </w:rPr>
      </w:pPr>
      <w:r w:rsidDel="00000000" w:rsidR="00000000" w:rsidRPr="00000000">
        <w:rPr>
          <w:rtl w:val="0"/>
        </w:rPr>
      </w:r>
    </w:p>
    <w:p w:rsidR="00000000" w:rsidDel="00000000" w:rsidP="00000000" w:rsidRDefault="00000000" w:rsidRPr="00000000" w14:paraId="0000000C">
      <w:pPr>
        <w:rPr>
          <w:rFonts w:ascii="Lato" w:cs="Lato" w:eastAsia="Lato" w:hAnsi="Lato"/>
          <w:b w:val="1"/>
        </w:rPr>
      </w:pPr>
      <w:r w:rsidDel="00000000" w:rsidR="00000000" w:rsidRPr="00000000">
        <w:rPr>
          <w:rFonts w:ascii="Lato" w:cs="Lato" w:eastAsia="Lato" w:hAnsi="Lato"/>
          <w:b w:val="1"/>
          <w:rtl w:val="0"/>
        </w:rPr>
        <w:t xml:space="preserve">Course Information </w:t>
      </w:r>
    </w:p>
    <w:p w:rsidR="00000000" w:rsidDel="00000000" w:rsidP="00000000" w:rsidRDefault="00000000" w:rsidRPr="00000000" w14:paraId="0000000D">
      <w:pPr>
        <w:rPr>
          <w:rFonts w:ascii="Lato" w:cs="Lato" w:eastAsia="Lato" w:hAnsi="Lato"/>
        </w:rPr>
      </w:pPr>
      <w:r w:rsidDel="00000000" w:rsidR="00000000" w:rsidRPr="00000000">
        <w:rPr>
          <w:rFonts w:ascii="Lato" w:cs="Lato" w:eastAsia="Lato" w:hAnsi="Lato"/>
          <w:rtl w:val="0"/>
        </w:rPr>
        <w:t xml:space="preserve">Tuesdays, 4:55 - 6:35pm </w:t>
      </w:r>
    </w:p>
    <w:p w:rsidR="00000000" w:rsidDel="00000000" w:rsidP="00000000" w:rsidRDefault="00000000" w:rsidRPr="00000000" w14:paraId="0000000E">
      <w:pPr>
        <w:rPr>
          <w:rFonts w:ascii="Lato" w:cs="Lato" w:eastAsia="Lato" w:hAnsi="Lato"/>
        </w:rPr>
      </w:pPr>
      <w:r w:rsidDel="00000000" w:rsidR="00000000" w:rsidRPr="00000000">
        <w:rPr>
          <w:rFonts w:ascii="Lato" w:cs="Lato" w:eastAsia="Lato" w:hAnsi="Lato"/>
          <w:rtl w:val="0"/>
        </w:rPr>
        <w:t xml:space="preserve">Location: </w:t>
      </w:r>
      <w:r w:rsidDel="00000000" w:rsidR="00000000" w:rsidRPr="00000000">
        <w:rPr>
          <w:rFonts w:ascii="Lato" w:cs="Lato" w:eastAsia="Lato" w:hAnsi="Lato"/>
          <w:highlight w:val="white"/>
          <w:rtl w:val="0"/>
        </w:rPr>
        <w:t xml:space="preserve">105 E. 17th Street, Room 118</w:t>
      </w:r>
      <w:r w:rsidDel="00000000" w:rsidR="00000000" w:rsidRPr="00000000">
        <w:rPr>
          <w:rtl w:val="0"/>
        </w:rPr>
      </w:r>
    </w:p>
    <w:p w:rsidR="00000000" w:rsidDel="00000000" w:rsidP="00000000" w:rsidRDefault="00000000" w:rsidRPr="00000000" w14:paraId="0000000F">
      <w:pPr>
        <w:rPr>
          <w:rFonts w:ascii="Lato" w:cs="Lato" w:eastAsia="Lato" w:hAnsi="Lato"/>
        </w:rPr>
      </w:pPr>
      <w:r w:rsidDel="00000000" w:rsidR="00000000" w:rsidRPr="00000000">
        <w:rPr>
          <w:rtl w:val="0"/>
        </w:rPr>
      </w:r>
    </w:p>
    <w:p w:rsidR="00000000" w:rsidDel="00000000" w:rsidP="00000000" w:rsidRDefault="00000000" w:rsidRPr="00000000" w14:paraId="00000010">
      <w:pPr>
        <w:rPr>
          <w:rFonts w:ascii="Lato" w:cs="Lato" w:eastAsia="Lato" w:hAnsi="Lato"/>
          <w:b w:val="1"/>
        </w:rPr>
      </w:pPr>
      <w:r w:rsidDel="00000000" w:rsidR="00000000" w:rsidRPr="00000000">
        <w:rPr>
          <w:rFonts w:ascii="Lato" w:cs="Lato" w:eastAsia="Lato" w:hAnsi="Lato"/>
          <w:b w:val="1"/>
          <w:rtl w:val="0"/>
        </w:rPr>
        <w:t xml:space="preserve">Description</w:t>
      </w:r>
    </w:p>
    <w:p w:rsidR="00000000" w:rsidDel="00000000" w:rsidP="00000000" w:rsidRDefault="00000000" w:rsidRPr="00000000" w14:paraId="00000011">
      <w:pPr>
        <w:rPr>
          <w:rFonts w:ascii="Lato" w:cs="Lato" w:eastAsia="Lato" w:hAnsi="Lato"/>
        </w:rPr>
      </w:pPr>
      <w:r w:rsidDel="00000000" w:rsidR="00000000" w:rsidRPr="00000000">
        <w:rPr>
          <w:rFonts w:ascii="Lato" w:cs="Lato" w:eastAsia="Lato" w:hAnsi="Lato"/>
          <w:rtl w:val="0"/>
        </w:rPr>
        <w:t xml:space="preserve">This is an introductory course for students who want to better understand theories, principles, and methods of community-based participatory action research (CBPAR) done with communities and community partners. CBPAR is a means for community planning and organizing to address local issues and social needs that center individuals and communities directly impacted. ​​This course focuses on how researchers and community members collaborate to conduct research that leads to community change and the improvement of community-identified needs, as well as scholarly debates and practical and methodological issues in applying CBPAR. </w:t>
      </w:r>
    </w:p>
    <w:p w:rsidR="00000000" w:rsidDel="00000000" w:rsidP="00000000" w:rsidRDefault="00000000" w:rsidRPr="00000000" w14:paraId="00000012">
      <w:pPr>
        <w:rPr>
          <w:rFonts w:ascii="Lato" w:cs="Lato" w:eastAsia="Lato" w:hAnsi="Lato"/>
        </w:rPr>
      </w:pPr>
      <w:r w:rsidDel="00000000" w:rsidR="00000000" w:rsidRPr="00000000">
        <w:rPr>
          <w:rtl w:val="0"/>
        </w:rPr>
      </w:r>
    </w:p>
    <w:p w:rsidR="00000000" w:rsidDel="00000000" w:rsidP="00000000" w:rsidRDefault="00000000" w:rsidRPr="00000000" w14:paraId="00000013">
      <w:pPr>
        <w:rPr>
          <w:rFonts w:ascii="Lato" w:cs="Lato" w:eastAsia="Lato" w:hAnsi="Lato"/>
          <w:b w:val="1"/>
        </w:rPr>
      </w:pPr>
      <w:r w:rsidDel="00000000" w:rsidR="00000000" w:rsidRPr="00000000">
        <w:rPr>
          <w:rFonts w:ascii="Lato" w:cs="Lato" w:eastAsia="Lato" w:hAnsi="Lato"/>
          <w:b w:val="1"/>
          <w:rtl w:val="0"/>
        </w:rPr>
        <w:t xml:space="preserve">Course Design &amp; Pedagogy</w:t>
      </w:r>
    </w:p>
    <w:p w:rsidR="00000000" w:rsidDel="00000000" w:rsidP="00000000" w:rsidRDefault="00000000" w:rsidRPr="00000000" w14:paraId="00000014">
      <w:pPr>
        <w:rPr>
          <w:rFonts w:ascii="Lato" w:cs="Lato" w:eastAsia="Lato" w:hAnsi="Lato"/>
        </w:rPr>
      </w:pPr>
      <w:r w:rsidDel="00000000" w:rsidR="00000000" w:rsidRPr="00000000">
        <w:rPr>
          <w:rFonts w:ascii="Lato" w:cs="Lato" w:eastAsia="Lato" w:hAnsi="Lato"/>
          <w:rtl w:val="0"/>
        </w:rPr>
        <w:t xml:space="preserve">The course will combine conceptual and experiential approaches to exploring CBPAR as a research approach and practice for participatory policymaking. Readings will introduce key concepts and valuable ways of thinking about a given week’s topic. In-class discussions, assignments, guest lectures, and group projects will provide opportunities to analyze traditions and concepts to practice interpretation and sensemaking skills. The written assignments require students to clarify their thinking and articulate their practice using analytical and communication skills.</w:t>
      </w:r>
    </w:p>
    <w:p w:rsidR="00000000" w:rsidDel="00000000" w:rsidP="00000000" w:rsidRDefault="00000000" w:rsidRPr="00000000" w14:paraId="00000015">
      <w:pPr>
        <w:rPr>
          <w:rFonts w:ascii="Lato" w:cs="Lato" w:eastAsia="Lato" w:hAnsi="Lato"/>
        </w:rPr>
      </w:pPr>
      <w:r w:rsidDel="00000000" w:rsidR="00000000" w:rsidRPr="00000000">
        <w:rPr>
          <w:rtl w:val="0"/>
        </w:rPr>
      </w:r>
    </w:p>
    <w:p w:rsidR="00000000" w:rsidDel="00000000" w:rsidP="00000000" w:rsidRDefault="00000000" w:rsidRPr="00000000" w14:paraId="00000016">
      <w:pPr>
        <w:rPr>
          <w:rFonts w:ascii="Lato" w:cs="Lato" w:eastAsia="Lato" w:hAnsi="Lato"/>
          <w:b w:val="1"/>
        </w:rPr>
      </w:pPr>
      <w:r w:rsidDel="00000000" w:rsidR="00000000" w:rsidRPr="00000000">
        <w:rPr>
          <w:rFonts w:ascii="Lato" w:cs="Lato" w:eastAsia="Lato" w:hAnsi="Lato"/>
          <w:b w:val="1"/>
          <w:rtl w:val="0"/>
        </w:rPr>
        <w:t xml:space="preserve">Learning Objectives</w:t>
      </w:r>
      <w:r w:rsidDel="00000000" w:rsidR="00000000" w:rsidRPr="00000000">
        <w:rPr>
          <w:rtl w:val="0"/>
        </w:rPr>
      </w:r>
    </w:p>
    <w:p w:rsidR="00000000" w:rsidDel="00000000" w:rsidP="00000000" w:rsidRDefault="00000000" w:rsidRPr="00000000" w14:paraId="00000017">
      <w:pPr>
        <w:rPr>
          <w:rFonts w:ascii="Lato" w:cs="Lato" w:eastAsia="Lato" w:hAnsi="Lato"/>
        </w:rPr>
      </w:pPr>
      <w:r w:rsidDel="00000000" w:rsidR="00000000" w:rsidRPr="00000000">
        <w:rPr>
          <w:rFonts w:ascii="Lato" w:cs="Lato" w:eastAsia="Lato" w:hAnsi="Lato"/>
          <w:rtl w:val="0"/>
        </w:rPr>
        <w:t xml:space="preserve">By the end of this class, students will be able to:</w:t>
      </w:r>
    </w:p>
    <w:p w:rsidR="00000000" w:rsidDel="00000000" w:rsidP="00000000" w:rsidRDefault="00000000" w:rsidRPr="00000000" w14:paraId="00000018">
      <w:pPr>
        <w:numPr>
          <w:ilvl w:val="0"/>
          <w:numId w:val="3"/>
        </w:numPr>
        <w:ind w:left="720" w:hanging="360"/>
        <w:rPr>
          <w:rFonts w:ascii="Lato" w:cs="Lato" w:eastAsia="Lato" w:hAnsi="Lato"/>
          <w:u w:val="none"/>
        </w:rPr>
      </w:pPr>
      <w:r w:rsidDel="00000000" w:rsidR="00000000" w:rsidRPr="00000000">
        <w:rPr>
          <w:rFonts w:ascii="Lato" w:cs="Lato" w:eastAsia="Lato" w:hAnsi="Lato"/>
          <w:rtl w:val="0"/>
        </w:rPr>
        <w:t xml:space="preserve">Describe the core principles and traditions of this research approach to consider its uses as a strategy to address social justice, policy, or systems change issues</w:t>
      </w:r>
    </w:p>
    <w:p w:rsidR="00000000" w:rsidDel="00000000" w:rsidP="00000000" w:rsidRDefault="00000000" w:rsidRPr="00000000" w14:paraId="00000019">
      <w:pPr>
        <w:numPr>
          <w:ilvl w:val="0"/>
          <w:numId w:val="3"/>
        </w:numPr>
        <w:ind w:left="720" w:hanging="360"/>
        <w:rPr>
          <w:rFonts w:ascii="Lato" w:cs="Lato" w:eastAsia="Lato" w:hAnsi="Lato"/>
          <w:u w:val="none"/>
        </w:rPr>
      </w:pPr>
      <w:r w:rsidDel="00000000" w:rsidR="00000000" w:rsidRPr="00000000">
        <w:rPr>
          <w:rFonts w:ascii="Lato" w:cs="Lato" w:eastAsia="Lato" w:hAnsi="Lato"/>
          <w:rtl w:val="0"/>
        </w:rPr>
        <w:t xml:space="preserve">Evaluate the possibilities and assess the ethics and challenges of forming, maintaining, and sustaining partnerships with communities with attention to power dynamics</w:t>
      </w:r>
    </w:p>
    <w:p w:rsidR="00000000" w:rsidDel="00000000" w:rsidP="00000000" w:rsidRDefault="00000000" w:rsidRPr="00000000" w14:paraId="0000001A">
      <w:pPr>
        <w:numPr>
          <w:ilvl w:val="0"/>
          <w:numId w:val="3"/>
        </w:numPr>
        <w:ind w:left="720" w:hanging="360"/>
        <w:rPr>
          <w:rFonts w:ascii="Lato" w:cs="Lato" w:eastAsia="Lato" w:hAnsi="Lato"/>
          <w:u w:val="none"/>
        </w:rPr>
      </w:pPr>
      <w:r w:rsidDel="00000000" w:rsidR="00000000" w:rsidRPr="00000000">
        <w:rPr>
          <w:rFonts w:ascii="Lato" w:cs="Lato" w:eastAsia="Lato" w:hAnsi="Lato"/>
          <w:rtl w:val="0"/>
        </w:rPr>
        <w:t xml:space="preserve">Demonstrate team building, negotiation, and conflict management skills by working on a simulated CBPAR project</w:t>
      </w:r>
    </w:p>
    <w:p w:rsidR="00000000" w:rsidDel="00000000" w:rsidP="00000000" w:rsidRDefault="00000000" w:rsidRPr="00000000" w14:paraId="0000001B">
      <w:pPr>
        <w:numPr>
          <w:ilvl w:val="0"/>
          <w:numId w:val="3"/>
        </w:numPr>
        <w:ind w:left="720" w:hanging="360"/>
        <w:rPr>
          <w:rFonts w:ascii="Lato" w:cs="Lato" w:eastAsia="Lato" w:hAnsi="Lato"/>
          <w:u w:val="none"/>
        </w:rPr>
      </w:pPr>
      <w:r w:rsidDel="00000000" w:rsidR="00000000" w:rsidRPr="00000000">
        <w:rPr>
          <w:rFonts w:ascii="Lato" w:cs="Lato" w:eastAsia="Lato" w:hAnsi="Lato"/>
          <w:rtl w:val="0"/>
        </w:rPr>
        <w:t xml:space="preserve">Develop strategies to motivate others for collaborative problem-solving, decision-making, and evaluation, working across lines of power and positionality </w:t>
      </w:r>
    </w:p>
    <w:p w:rsidR="00000000" w:rsidDel="00000000" w:rsidP="00000000" w:rsidRDefault="00000000" w:rsidRPr="00000000" w14:paraId="0000001C">
      <w:pPr>
        <w:rPr>
          <w:rFonts w:ascii="Lato" w:cs="Lato" w:eastAsia="Lato" w:hAnsi="Lato"/>
          <w:b w:val="1"/>
        </w:rPr>
      </w:pPr>
      <w:r w:rsidDel="00000000" w:rsidR="00000000" w:rsidRPr="00000000">
        <w:rPr>
          <w:rtl w:val="0"/>
        </w:rPr>
      </w:r>
    </w:p>
    <w:p w:rsidR="00000000" w:rsidDel="00000000" w:rsidP="00000000" w:rsidRDefault="00000000" w:rsidRPr="00000000" w14:paraId="0000001D">
      <w:pPr>
        <w:rPr>
          <w:rFonts w:ascii="Lato" w:cs="Lato" w:eastAsia="Lato" w:hAnsi="Lato"/>
          <w:b w:val="1"/>
        </w:rPr>
      </w:pPr>
      <w:r w:rsidDel="00000000" w:rsidR="00000000" w:rsidRPr="00000000">
        <w:rPr>
          <w:rFonts w:ascii="Lato" w:cs="Lato" w:eastAsia="Lato" w:hAnsi="Lato"/>
          <w:b w:val="1"/>
          <w:rtl w:val="0"/>
        </w:rPr>
        <w:t xml:space="preserve">Course Material</w:t>
      </w:r>
    </w:p>
    <w:p w:rsidR="00000000" w:rsidDel="00000000" w:rsidP="00000000" w:rsidRDefault="00000000" w:rsidRPr="00000000" w14:paraId="0000001E">
      <w:pPr>
        <w:numPr>
          <w:ilvl w:val="0"/>
          <w:numId w:val="4"/>
        </w:numPr>
        <w:ind w:left="720" w:hanging="360"/>
        <w:rPr>
          <w:rFonts w:ascii="Lato" w:cs="Lato" w:eastAsia="Lato" w:hAnsi="Lato"/>
        </w:rPr>
      </w:pPr>
      <w:r w:rsidDel="00000000" w:rsidR="00000000" w:rsidRPr="00000000">
        <w:rPr>
          <w:rFonts w:ascii="Lato" w:cs="Lato" w:eastAsia="Lato" w:hAnsi="Lato"/>
          <w:rtl w:val="0"/>
        </w:rPr>
        <w:t xml:space="preserve">Brightspace Page: You will find the course syllabus, assignments, readings, and slides.</w:t>
      </w:r>
    </w:p>
    <w:p w:rsidR="00000000" w:rsidDel="00000000" w:rsidP="00000000" w:rsidRDefault="00000000" w:rsidRPr="00000000" w14:paraId="0000001F">
      <w:pPr>
        <w:numPr>
          <w:ilvl w:val="0"/>
          <w:numId w:val="4"/>
        </w:numPr>
        <w:ind w:left="720" w:hanging="360"/>
        <w:rPr>
          <w:rFonts w:ascii="Lato" w:cs="Lato" w:eastAsia="Lato" w:hAnsi="Lato"/>
          <w:u w:val="none"/>
        </w:rPr>
      </w:pPr>
      <w:r w:rsidDel="00000000" w:rsidR="00000000" w:rsidRPr="00000000">
        <w:rPr>
          <w:rFonts w:ascii="Lato" w:cs="Lato" w:eastAsia="Lato" w:hAnsi="Lato"/>
          <w:rtl w:val="0"/>
        </w:rPr>
        <w:t xml:space="preserve">Course Material: To keep costs down, I am providing you with all the readings that copyrights allow me to post in Brightspace. </w:t>
      </w:r>
      <w:r w:rsidDel="00000000" w:rsidR="00000000" w:rsidRPr="00000000">
        <w:rPr>
          <w:rtl w:val="0"/>
        </w:rPr>
      </w:r>
    </w:p>
    <w:p w:rsidR="00000000" w:rsidDel="00000000" w:rsidP="00000000" w:rsidRDefault="00000000" w:rsidRPr="00000000" w14:paraId="00000020">
      <w:pPr>
        <w:rPr>
          <w:rFonts w:ascii="Lato" w:cs="Lato" w:eastAsia="Lato" w:hAnsi="Lato"/>
          <w:b w:val="1"/>
        </w:rPr>
      </w:pPr>
      <w:r w:rsidDel="00000000" w:rsidR="00000000" w:rsidRPr="00000000">
        <w:rPr>
          <w:rtl w:val="0"/>
        </w:rPr>
      </w:r>
    </w:p>
    <w:p w:rsidR="00000000" w:rsidDel="00000000" w:rsidP="00000000" w:rsidRDefault="00000000" w:rsidRPr="00000000" w14:paraId="00000021">
      <w:pPr>
        <w:rPr>
          <w:rFonts w:ascii="Lato" w:cs="Lato" w:eastAsia="Lato" w:hAnsi="Lato"/>
          <w:i w:val="1"/>
        </w:rPr>
      </w:pPr>
      <w:r w:rsidDel="00000000" w:rsidR="00000000" w:rsidRPr="00000000">
        <w:rPr>
          <w:rFonts w:ascii="Lato" w:cs="Lato" w:eastAsia="Lato" w:hAnsi="Lato"/>
          <w:b w:val="1"/>
          <w:rtl w:val="0"/>
        </w:rPr>
        <w:t xml:space="preserve">Course Schedule</w:t>
      </w:r>
      <w:r w:rsidDel="00000000" w:rsidR="00000000" w:rsidRPr="00000000">
        <w:rPr>
          <w:rtl w:val="0"/>
        </w:rPr>
      </w:r>
    </w:p>
    <w:p w:rsidR="00000000" w:rsidDel="00000000" w:rsidP="00000000" w:rsidRDefault="00000000" w:rsidRPr="00000000" w14:paraId="00000022">
      <w:pPr>
        <w:rPr>
          <w:rFonts w:ascii="Lato" w:cs="Lato" w:eastAsia="Lato" w:hAnsi="Lato"/>
          <w:i w:val="1"/>
        </w:rPr>
      </w:pPr>
      <w:r w:rsidDel="00000000" w:rsidR="00000000" w:rsidRPr="00000000">
        <w:rPr>
          <w:rtl w:val="0"/>
        </w:rPr>
      </w:r>
    </w:p>
    <w:tbl>
      <w:tblPr>
        <w:tblStyle w:val="Table1"/>
        <w:tblW w:w="10335.0" w:type="dxa"/>
        <w:jc w:val="left"/>
        <w:tblInd w:w="-555.0" w:type="dxa"/>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1290"/>
        <w:gridCol w:w="3315"/>
        <w:gridCol w:w="5730"/>
        <w:tblGridChange w:id="0">
          <w:tblGrid>
            <w:gridCol w:w="1290"/>
            <w:gridCol w:w="3315"/>
            <w:gridCol w:w="5730"/>
          </w:tblGrid>
        </w:tblGridChange>
      </w:tblGrid>
      <w:tr>
        <w:trPr>
          <w:cantSplit w:val="0"/>
          <w:tblHeader w:val="0"/>
        </w:trPr>
        <w:tc>
          <w:tcPr>
            <w:shd w:fill="000000" w:val="clear"/>
            <w:tcMar>
              <w:top w:w="100.0" w:type="dxa"/>
              <w:left w:w="100.0" w:type="dxa"/>
              <w:bottom w:w="100.0" w:type="dxa"/>
              <w:right w:w="100.0" w:type="dxa"/>
            </w:tcMar>
            <w:vAlign w:val="top"/>
          </w:tcPr>
          <w:p w:rsidR="00000000" w:rsidDel="00000000" w:rsidP="00000000" w:rsidRDefault="00000000" w:rsidRPr="00000000" w14:paraId="00000023">
            <w:pPr>
              <w:widowControl w:val="0"/>
              <w:spacing w:line="240" w:lineRule="auto"/>
              <w:jc w:val="center"/>
              <w:rPr>
                <w:rFonts w:ascii="Lato" w:cs="Lato" w:eastAsia="Lato" w:hAnsi="Lato"/>
                <w:b w:val="1"/>
                <w:color w:val="ffffff"/>
              </w:rPr>
            </w:pPr>
            <w:r w:rsidDel="00000000" w:rsidR="00000000" w:rsidRPr="00000000">
              <w:rPr>
                <w:rFonts w:ascii="Lato" w:cs="Lato" w:eastAsia="Lato" w:hAnsi="Lato"/>
                <w:b w:val="1"/>
                <w:color w:val="ffffff"/>
                <w:rtl w:val="0"/>
              </w:rPr>
              <w:t xml:space="preserve">Date</w:t>
            </w:r>
          </w:p>
        </w:tc>
        <w:tc>
          <w:tcPr>
            <w:shd w:fill="000000" w:val="clear"/>
            <w:tcMar>
              <w:top w:w="100.0" w:type="dxa"/>
              <w:left w:w="100.0" w:type="dxa"/>
              <w:bottom w:w="100.0" w:type="dxa"/>
              <w:right w:w="100.0" w:type="dxa"/>
            </w:tcMar>
            <w:vAlign w:val="top"/>
          </w:tcPr>
          <w:p w:rsidR="00000000" w:rsidDel="00000000" w:rsidP="00000000" w:rsidRDefault="00000000" w:rsidRPr="00000000" w14:paraId="00000024">
            <w:pPr>
              <w:widowControl w:val="0"/>
              <w:spacing w:line="240" w:lineRule="auto"/>
              <w:jc w:val="center"/>
              <w:rPr>
                <w:rFonts w:ascii="Lato" w:cs="Lato" w:eastAsia="Lato" w:hAnsi="Lato"/>
                <w:b w:val="1"/>
                <w:color w:val="ffffff"/>
              </w:rPr>
            </w:pPr>
            <w:r w:rsidDel="00000000" w:rsidR="00000000" w:rsidRPr="00000000">
              <w:rPr>
                <w:rFonts w:ascii="Lato" w:cs="Lato" w:eastAsia="Lato" w:hAnsi="Lato"/>
                <w:b w:val="1"/>
                <w:color w:val="ffffff"/>
                <w:rtl w:val="0"/>
              </w:rPr>
              <w:t xml:space="preserve">Topic</w:t>
            </w:r>
          </w:p>
        </w:tc>
        <w:tc>
          <w:tcPr>
            <w:shd w:fill="000000" w:val="clear"/>
            <w:tcMar>
              <w:top w:w="100.0" w:type="dxa"/>
              <w:left w:w="100.0" w:type="dxa"/>
              <w:bottom w:w="100.0" w:type="dxa"/>
              <w:right w:w="100.0" w:type="dxa"/>
            </w:tcMar>
            <w:vAlign w:val="top"/>
          </w:tcPr>
          <w:p w:rsidR="00000000" w:rsidDel="00000000" w:rsidP="00000000" w:rsidRDefault="00000000" w:rsidRPr="00000000" w14:paraId="00000025">
            <w:pPr>
              <w:widowControl w:val="0"/>
              <w:spacing w:line="240" w:lineRule="auto"/>
              <w:jc w:val="center"/>
              <w:rPr>
                <w:rFonts w:ascii="Lato" w:cs="Lato" w:eastAsia="Lato" w:hAnsi="Lato"/>
                <w:b w:val="1"/>
                <w:color w:val="ffffff"/>
              </w:rPr>
            </w:pPr>
            <w:r w:rsidDel="00000000" w:rsidR="00000000" w:rsidRPr="00000000">
              <w:rPr>
                <w:rFonts w:ascii="Lato" w:cs="Lato" w:eastAsia="Lato" w:hAnsi="Lato"/>
                <w:b w:val="1"/>
                <w:color w:val="ffffff"/>
                <w:rtl w:val="0"/>
              </w:rPr>
              <w:t xml:space="preserve">Readings</w:t>
            </w:r>
          </w:p>
        </w:tc>
      </w:tr>
      <w:tr>
        <w:trPr>
          <w:cantSplit w:val="0"/>
          <w:trHeight w:val="1485" w:hRule="atLeast"/>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26">
            <w:pPr>
              <w:widowControl w:val="0"/>
              <w:spacing w:line="240" w:lineRule="auto"/>
              <w:rPr>
                <w:rFonts w:ascii="Lato" w:cs="Lato" w:eastAsia="Lato" w:hAnsi="Lato"/>
              </w:rPr>
            </w:pPr>
            <w:r w:rsidDel="00000000" w:rsidR="00000000" w:rsidRPr="00000000">
              <w:rPr>
                <w:rFonts w:ascii="Lato" w:cs="Lato" w:eastAsia="Lato" w:hAnsi="Lato"/>
                <w:rtl w:val="0"/>
              </w:rPr>
              <w:t xml:space="preserve">1/22</w:t>
            </w:r>
          </w:p>
        </w:tc>
        <w:tc>
          <w:tcPr>
            <w:shd w:fill="auto" w:val="clear"/>
            <w:tcMar>
              <w:top w:w="100.0" w:type="dxa"/>
              <w:left w:w="100.0" w:type="dxa"/>
              <w:bottom w:w="100.0" w:type="dxa"/>
              <w:right w:w="100.0" w:type="dxa"/>
            </w:tcMar>
            <w:vAlign w:val="top"/>
          </w:tcPr>
          <w:p w:rsidR="00000000" w:rsidDel="00000000" w:rsidP="00000000" w:rsidRDefault="00000000" w:rsidRPr="00000000" w14:paraId="00000027">
            <w:pPr>
              <w:widowControl w:val="0"/>
              <w:spacing w:line="240" w:lineRule="auto"/>
              <w:rPr>
                <w:rFonts w:ascii="Lato" w:cs="Lato" w:eastAsia="Lato" w:hAnsi="Lato"/>
              </w:rPr>
            </w:pPr>
            <w:r w:rsidDel="00000000" w:rsidR="00000000" w:rsidRPr="00000000">
              <w:rPr>
                <w:rFonts w:ascii="Lato" w:cs="Lato" w:eastAsia="Lato" w:hAnsi="Lato"/>
                <w:rtl w:val="0"/>
              </w:rPr>
              <w:t xml:space="preserve">Intro to Participatory Research Approaches</w:t>
            </w:r>
          </w:p>
        </w:tc>
        <w:tc>
          <w:tcPr>
            <w:shd w:fill="auto" w:val="clear"/>
            <w:tcMar>
              <w:top w:w="100.0" w:type="dxa"/>
              <w:left w:w="100.0" w:type="dxa"/>
              <w:bottom w:w="100.0" w:type="dxa"/>
              <w:right w:w="100.0" w:type="dxa"/>
            </w:tcMar>
            <w:vAlign w:val="top"/>
          </w:tcPr>
          <w:p w:rsidR="00000000" w:rsidDel="00000000" w:rsidP="00000000" w:rsidRDefault="00000000" w:rsidRPr="00000000" w14:paraId="00000028">
            <w:pPr>
              <w:shd w:fill="ffffff" w:val="clear"/>
              <w:spacing w:line="240" w:lineRule="auto"/>
              <w:rPr>
                <w:rFonts w:ascii="Lato" w:cs="Lato" w:eastAsia="Lato" w:hAnsi="Lato"/>
              </w:rPr>
            </w:pPr>
            <w:hyperlink r:id="rId8">
              <w:r w:rsidDel="00000000" w:rsidR="00000000" w:rsidRPr="00000000">
                <w:rPr>
                  <w:rFonts w:ascii="Lato" w:cs="Lato" w:eastAsia="Lato" w:hAnsi="Lato"/>
                  <w:color w:val="1155cc"/>
                  <w:u w:val="single"/>
                  <w:rtl w:val="0"/>
                </w:rPr>
                <w:t xml:space="preserve">Critical Participatory Action Research as Public Science</w:t>
              </w:r>
            </w:hyperlink>
            <w:r w:rsidDel="00000000" w:rsidR="00000000" w:rsidRPr="00000000">
              <w:rPr>
                <w:rFonts w:ascii="Lato" w:cs="Lato" w:eastAsia="Lato" w:hAnsi="Lato"/>
                <w:rtl w:val="0"/>
              </w:rPr>
              <w:t xml:space="preserve"> by Torre, et al. </w:t>
            </w:r>
          </w:p>
          <w:p w:rsidR="00000000" w:rsidDel="00000000" w:rsidP="00000000" w:rsidRDefault="00000000" w:rsidRPr="00000000" w14:paraId="00000029">
            <w:pPr>
              <w:shd w:fill="ffffff" w:val="clear"/>
              <w:spacing w:line="240" w:lineRule="auto"/>
              <w:rPr>
                <w:rFonts w:ascii="Lato" w:cs="Lato" w:eastAsia="Lato" w:hAnsi="Lato"/>
              </w:rPr>
            </w:pPr>
            <w:r w:rsidDel="00000000" w:rsidR="00000000" w:rsidRPr="00000000">
              <w:rPr>
                <w:rtl w:val="0"/>
              </w:rPr>
            </w:r>
          </w:p>
          <w:p w:rsidR="00000000" w:rsidDel="00000000" w:rsidP="00000000" w:rsidRDefault="00000000" w:rsidRPr="00000000" w14:paraId="0000002A">
            <w:pPr>
              <w:shd w:fill="ffffff" w:val="clear"/>
              <w:spacing w:line="240" w:lineRule="auto"/>
              <w:rPr>
                <w:rFonts w:ascii="Lato" w:cs="Lato" w:eastAsia="Lato" w:hAnsi="Lato"/>
              </w:rPr>
            </w:pPr>
            <w:hyperlink r:id="rId9">
              <w:r w:rsidDel="00000000" w:rsidR="00000000" w:rsidRPr="00000000">
                <w:rPr>
                  <w:rFonts w:ascii="Lato" w:cs="Lato" w:eastAsia="Lato" w:hAnsi="Lato"/>
                  <w:color w:val="1155cc"/>
                  <w:u w:val="single"/>
                  <w:rtl w:val="0"/>
                </w:rPr>
                <w:t xml:space="preserve">Inquietudes - On Being Uneasy</w:t>
              </w:r>
            </w:hyperlink>
            <w:r w:rsidDel="00000000" w:rsidR="00000000" w:rsidRPr="00000000">
              <w:rPr>
                <w:rFonts w:ascii="Lato" w:cs="Lato" w:eastAsia="Lato" w:hAnsi="Lato"/>
                <w:rtl w:val="0"/>
              </w:rPr>
              <w:t xml:space="preserve"> by Moreno Vega</w:t>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2B">
            <w:pPr>
              <w:widowControl w:val="0"/>
              <w:spacing w:line="240" w:lineRule="auto"/>
              <w:rPr>
                <w:rFonts w:ascii="Lato" w:cs="Lato" w:eastAsia="Lato" w:hAnsi="Lato"/>
              </w:rPr>
            </w:pPr>
            <w:r w:rsidDel="00000000" w:rsidR="00000000" w:rsidRPr="00000000">
              <w:rPr>
                <w:rFonts w:ascii="Lato" w:cs="Lato" w:eastAsia="Lato" w:hAnsi="Lato"/>
                <w:rtl w:val="0"/>
              </w:rPr>
              <w:t xml:space="preserve">1/29</w:t>
            </w:r>
          </w:p>
        </w:tc>
        <w:tc>
          <w:tcPr>
            <w:shd w:fill="auto" w:val="clear"/>
            <w:tcMar>
              <w:top w:w="100.0" w:type="dxa"/>
              <w:left w:w="100.0" w:type="dxa"/>
              <w:bottom w:w="100.0" w:type="dxa"/>
              <w:right w:w="100.0" w:type="dxa"/>
            </w:tcMar>
            <w:vAlign w:val="top"/>
          </w:tcPr>
          <w:p w:rsidR="00000000" w:rsidDel="00000000" w:rsidP="00000000" w:rsidRDefault="00000000" w:rsidRPr="00000000" w14:paraId="0000002C">
            <w:pPr>
              <w:widowControl w:val="0"/>
              <w:spacing w:line="240" w:lineRule="auto"/>
              <w:rPr>
                <w:rFonts w:ascii="Lato" w:cs="Lato" w:eastAsia="Lato" w:hAnsi="Lato"/>
              </w:rPr>
            </w:pPr>
            <w:r w:rsidDel="00000000" w:rsidR="00000000" w:rsidRPr="00000000">
              <w:rPr>
                <w:rFonts w:ascii="Lato" w:cs="Lato" w:eastAsia="Lato" w:hAnsi="Lato"/>
                <w:rtl w:val="0"/>
              </w:rPr>
              <w:t xml:space="preserve">Historical Traditions of Participatory Action Research (PAR)</w:t>
            </w:r>
          </w:p>
        </w:tc>
        <w:tc>
          <w:tcPr>
            <w:shd w:fill="auto" w:val="clear"/>
            <w:tcMar>
              <w:top w:w="100.0" w:type="dxa"/>
              <w:left w:w="100.0" w:type="dxa"/>
              <w:bottom w:w="100.0" w:type="dxa"/>
              <w:right w:w="100.0" w:type="dxa"/>
            </w:tcMar>
            <w:vAlign w:val="top"/>
          </w:tcPr>
          <w:p w:rsidR="00000000" w:rsidDel="00000000" w:rsidP="00000000" w:rsidRDefault="00000000" w:rsidRPr="00000000" w14:paraId="0000002D">
            <w:pPr>
              <w:shd w:fill="ffffff" w:val="clear"/>
              <w:spacing w:line="240" w:lineRule="auto"/>
              <w:rPr>
                <w:rFonts w:ascii="Lato" w:cs="Lato" w:eastAsia="Lato" w:hAnsi="Lato"/>
              </w:rPr>
            </w:pPr>
            <w:hyperlink r:id="rId10">
              <w:r w:rsidDel="00000000" w:rsidR="00000000" w:rsidRPr="00000000">
                <w:rPr>
                  <w:rFonts w:ascii="Lato" w:cs="Lato" w:eastAsia="Lato" w:hAnsi="Lato"/>
                  <w:color w:val="1155cc"/>
                  <w:highlight w:val="white"/>
                  <w:u w:val="single"/>
                  <w:rtl w:val="0"/>
                </w:rPr>
                <w:t xml:space="preserve">Action Research and Minority Problems</w:t>
              </w:r>
            </w:hyperlink>
            <w:r w:rsidDel="00000000" w:rsidR="00000000" w:rsidRPr="00000000">
              <w:rPr>
                <w:rFonts w:ascii="Lato" w:cs="Lato" w:eastAsia="Lato" w:hAnsi="Lato"/>
                <w:rtl w:val="0"/>
              </w:rPr>
              <w:t xml:space="preserve"> by Lewin</w:t>
            </w:r>
            <w:r w:rsidDel="00000000" w:rsidR="00000000" w:rsidRPr="00000000">
              <w:rPr>
                <w:rtl w:val="0"/>
              </w:rPr>
            </w:r>
          </w:p>
          <w:p w:rsidR="00000000" w:rsidDel="00000000" w:rsidP="00000000" w:rsidRDefault="00000000" w:rsidRPr="00000000" w14:paraId="0000002E">
            <w:pPr>
              <w:spacing w:line="240" w:lineRule="auto"/>
              <w:rPr>
                <w:rFonts w:ascii="Lato" w:cs="Lato" w:eastAsia="Lato" w:hAnsi="Lato"/>
              </w:rPr>
            </w:pPr>
            <w:r w:rsidDel="00000000" w:rsidR="00000000" w:rsidRPr="00000000">
              <w:rPr>
                <w:rtl w:val="0"/>
              </w:rPr>
            </w:r>
          </w:p>
          <w:p w:rsidR="00000000" w:rsidDel="00000000" w:rsidP="00000000" w:rsidRDefault="00000000" w:rsidRPr="00000000" w14:paraId="0000002F">
            <w:pPr>
              <w:spacing w:line="240" w:lineRule="auto"/>
              <w:rPr>
                <w:rFonts w:ascii="Lato" w:cs="Lato" w:eastAsia="Lato" w:hAnsi="Lato"/>
              </w:rPr>
            </w:pPr>
            <w:hyperlink r:id="rId11">
              <w:r w:rsidDel="00000000" w:rsidR="00000000" w:rsidRPr="00000000">
                <w:rPr>
                  <w:rFonts w:ascii="Lato" w:cs="Lato" w:eastAsia="Lato" w:hAnsi="Lato"/>
                  <w:color w:val="1155cc"/>
                  <w:u w:val="single"/>
                  <w:rtl w:val="0"/>
                </w:rPr>
                <w:t xml:space="preserve">Imagining Latin American Social Science from the Global South: Orlando Fals Borda and Participatory Action Research</w:t>
              </w:r>
            </w:hyperlink>
            <w:r w:rsidDel="00000000" w:rsidR="00000000" w:rsidRPr="00000000">
              <w:rPr>
                <w:rFonts w:ascii="Lato" w:cs="Lato" w:eastAsia="Lato" w:hAnsi="Lato"/>
                <w:rtl w:val="0"/>
              </w:rPr>
              <w:t xml:space="preserve"> by Lomeli, et al. </w:t>
            </w:r>
          </w:p>
          <w:p w:rsidR="00000000" w:rsidDel="00000000" w:rsidP="00000000" w:rsidRDefault="00000000" w:rsidRPr="00000000" w14:paraId="00000030">
            <w:pPr>
              <w:spacing w:line="240" w:lineRule="auto"/>
              <w:rPr>
                <w:rFonts w:ascii="Lato" w:cs="Lato" w:eastAsia="Lato" w:hAnsi="Lato"/>
              </w:rPr>
            </w:pPr>
            <w:r w:rsidDel="00000000" w:rsidR="00000000" w:rsidRPr="00000000">
              <w:rPr>
                <w:rtl w:val="0"/>
              </w:rPr>
            </w:r>
          </w:p>
          <w:p w:rsidR="00000000" w:rsidDel="00000000" w:rsidP="00000000" w:rsidRDefault="00000000" w:rsidRPr="00000000" w14:paraId="00000031">
            <w:pPr>
              <w:widowControl w:val="0"/>
              <w:spacing w:line="240" w:lineRule="auto"/>
              <w:rPr>
                <w:rFonts w:ascii="Lato" w:cs="Lato" w:eastAsia="Lato" w:hAnsi="Lato"/>
              </w:rPr>
            </w:pPr>
            <w:hyperlink r:id="rId12">
              <w:r w:rsidDel="00000000" w:rsidR="00000000" w:rsidRPr="00000000">
                <w:rPr>
                  <w:rFonts w:ascii="Lato" w:cs="Lato" w:eastAsia="Lato" w:hAnsi="Lato"/>
                  <w:color w:val="1155cc"/>
                  <w:u w:val="single"/>
                  <w:rtl w:val="0"/>
                </w:rPr>
                <w:t xml:space="preserve">Introduction in Decolonizing Methodologies</w:t>
              </w:r>
            </w:hyperlink>
            <w:r w:rsidDel="00000000" w:rsidR="00000000" w:rsidRPr="00000000">
              <w:rPr>
                <w:rFonts w:ascii="Lato" w:cs="Lato" w:eastAsia="Lato" w:hAnsi="Lato"/>
                <w:rtl w:val="0"/>
              </w:rPr>
              <w:t xml:space="preserve"> by Smith</w:t>
            </w:r>
            <w:r w:rsidDel="00000000" w:rsidR="00000000" w:rsidRPr="00000000">
              <w:rPr>
                <w:rtl w:val="0"/>
              </w:rPr>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32">
            <w:pPr>
              <w:widowControl w:val="0"/>
              <w:spacing w:line="240" w:lineRule="auto"/>
              <w:rPr>
                <w:rFonts w:ascii="Lato" w:cs="Lato" w:eastAsia="Lato" w:hAnsi="Lato"/>
              </w:rPr>
            </w:pPr>
            <w:r w:rsidDel="00000000" w:rsidR="00000000" w:rsidRPr="00000000">
              <w:rPr>
                <w:rFonts w:ascii="Lato" w:cs="Lato" w:eastAsia="Lato" w:hAnsi="Lato"/>
                <w:rtl w:val="0"/>
              </w:rPr>
              <w:t xml:space="preserve">2/5</w:t>
            </w:r>
          </w:p>
        </w:tc>
        <w:tc>
          <w:tcPr>
            <w:shd w:fill="auto" w:val="clear"/>
            <w:tcMar>
              <w:top w:w="100.0" w:type="dxa"/>
              <w:left w:w="100.0" w:type="dxa"/>
              <w:bottom w:w="100.0" w:type="dxa"/>
              <w:right w:w="100.0" w:type="dxa"/>
            </w:tcMar>
            <w:vAlign w:val="top"/>
          </w:tcPr>
          <w:p w:rsidR="00000000" w:rsidDel="00000000" w:rsidP="00000000" w:rsidRDefault="00000000" w:rsidRPr="00000000" w14:paraId="00000033">
            <w:pPr>
              <w:widowControl w:val="0"/>
              <w:spacing w:line="240" w:lineRule="auto"/>
              <w:rPr>
                <w:rFonts w:ascii="Lato" w:cs="Lato" w:eastAsia="Lato" w:hAnsi="Lato"/>
              </w:rPr>
            </w:pPr>
            <w:r w:rsidDel="00000000" w:rsidR="00000000" w:rsidRPr="00000000">
              <w:rPr>
                <w:rFonts w:ascii="Lato" w:cs="Lato" w:eastAsia="Lato" w:hAnsi="Lato"/>
                <w:rtl w:val="0"/>
              </w:rPr>
              <w:t xml:space="preserve">Research Design </w:t>
            </w:r>
          </w:p>
          <w:p w:rsidR="00000000" w:rsidDel="00000000" w:rsidP="00000000" w:rsidRDefault="00000000" w:rsidRPr="00000000" w14:paraId="00000034">
            <w:pPr>
              <w:widowControl w:val="0"/>
              <w:spacing w:line="240" w:lineRule="auto"/>
              <w:rPr>
                <w:rFonts w:ascii="Lato" w:cs="Lato" w:eastAsia="Lato" w:hAnsi="Lato"/>
              </w:rPr>
            </w:pPr>
            <w:r w:rsidDel="00000000" w:rsidR="00000000" w:rsidRPr="00000000">
              <w:rPr>
                <w:rtl w:val="0"/>
              </w:rPr>
            </w:r>
          </w:p>
          <w:p w:rsidR="00000000" w:rsidDel="00000000" w:rsidP="00000000" w:rsidRDefault="00000000" w:rsidRPr="00000000" w14:paraId="00000035">
            <w:pPr>
              <w:widowControl w:val="0"/>
              <w:spacing w:line="240" w:lineRule="auto"/>
              <w:rPr>
                <w:rFonts w:ascii="Lato" w:cs="Lato" w:eastAsia="Lato" w:hAnsi="Lato"/>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036">
            <w:pPr>
              <w:widowControl w:val="0"/>
              <w:spacing w:line="240" w:lineRule="auto"/>
              <w:rPr>
                <w:rFonts w:ascii="Lato" w:cs="Lato" w:eastAsia="Lato" w:hAnsi="Lato"/>
                <w:color w:val="2e414f"/>
                <w:highlight w:val="white"/>
              </w:rPr>
            </w:pPr>
            <w:hyperlink r:id="rId13">
              <w:r w:rsidDel="00000000" w:rsidR="00000000" w:rsidRPr="00000000">
                <w:rPr>
                  <w:rFonts w:ascii="Lato" w:cs="Lato" w:eastAsia="Lato" w:hAnsi="Lato"/>
                  <w:color w:val="1155cc"/>
                  <w:highlight w:val="white"/>
                  <w:u w:val="single"/>
                  <w:rtl w:val="0"/>
                </w:rPr>
                <w:t xml:space="preserve">Designing Research to Dismantle Oppression: Utilizing Critical Narrative Analysis &amp; Critical Participatory Action Research in Research on Mothering and Work and Beyond</w:t>
              </w:r>
            </w:hyperlink>
            <w:r w:rsidDel="00000000" w:rsidR="00000000" w:rsidRPr="00000000">
              <w:rPr>
                <w:rFonts w:ascii="Lato" w:cs="Lato" w:eastAsia="Lato" w:hAnsi="Lato"/>
                <w:color w:val="2e414f"/>
                <w:highlight w:val="white"/>
                <w:rtl w:val="0"/>
              </w:rPr>
              <w:t xml:space="preserve"> </w:t>
            </w:r>
            <w:r w:rsidDel="00000000" w:rsidR="00000000" w:rsidRPr="00000000">
              <w:rPr>
                <w:rFonts w:ascii="Lato" w:cs="Lato" w:eastAsia="Lato" w:hAnsi="Lato"/>
                <w:highlight w:val="white"/>
                <w:rtl w:val="0"/>
              </w:rPr>
              <w:t xml:space="preserve">by</w:t>
            </w:r>
            <w:r w:rsidDel="00000000" w:rsidR="00000000" w:rsidRPr="00000000">
              <w:rPr>
                <w:rFonts w:ascii="Lato" w:cs="Lato" w:eastAsia="Lato" w:hAnsi="Lato"/>
                <w:color w:val="2e414f"/>
                <w:highlight w:val="white"/>
                <w:rtl w:val="0"/>
              </w:rPr>
              <w:t xml:space="preserve"> </w:t>
            </w:r>
            <w:r w:rsidDel="00000000" w:rsidR="00000000" w:rsidRPr="00000000">
              <w:rPr>
                <w:rFonts w:ascii="Lato" w:cs="Lato" w:eastAsia="Lato" w:hAnsi="Lato"/>
                <w:rtl w:val="0"/>
              </w:rPr>
              <w:t xml:space="preserve">Dillard</w:t>
            </w:r>
            <w:r w:rsidDel="00000000" w:rsidR="00000000" w:rsidRPr="00000000">
              <w:rPr>
                <w:rtl w:val="0"/>
              </w:rPr>
            </w:r>
          </w:p>
          <w:p w:rsidR="00000000" w:rsidDel="00000000" w:rsidP="00000000" w:rsidRDefault="00000000" w:rsidRPr="00000000" w14:paraId="00000037">
            <w:pPr>
              <w:widowControl w:val="0"/>
              <w:spacing w:line="240" w:lineRule="auto"/>
              <w:rPr>
                <w:rFonts w:ascii="Lato" w:cs="Lato" w:eastAsia="Lato" w:hAnsi="Lato"/>
                <w:color w:val="2e414f"/>
                <w:highlight w:val="white"/>
              </w:rPr>
            </w:pPr>
            <w:r w:rsidDel="00000000" w:rsidR="00000000" w:rsidRPr="00000000">
              <w:rPr>
                <w:rtl w:val="0"/>
              </w:rPr>
            </w:r>
          </w:p>
          <w:p w:rsidR="00000000" w:rsidDel="00000000" w:rsidP="00000000" w:rsidRDefault="00000000" w:rsidRPr="00000000" w14:paraId="00000038">
            <w:pPr>
              <w:shd w:fill="ffffff" w:val="clear"/>
              <w:rPr>
                <w:rFonts w:ascii="Lato" w:cs="Lato" w:eastAsia="Lato" w:hAnsi="Lato"/>
                <w:color w:val="2e414f"/>
                <w:highlight w:val="white"/>
              </w:rPr>
            </w:pPr>
            <w:hyperlink r:id="rId14">
              <w:r w:rsidDel="00000000" w:rsidR="00000000" w:rsidRPr="00000000">
                <w:rPr>
                  <w:rFonts w:ascii="Lato" w:cs="Lato" w:eastAsia="Lato" w:hAnsi="Lato"/>
                  <w:color w:val="1155cc"/>
                  <w:u w:val="single"/>
                  <w:rtl w:val="0"/>
                </w:rPr>
                <w:t xml:space="preserve">Research for Organizing Toolkit</w:t>
              </w:r>
            </w:hyperlink>
            <w:r w:rsidDel="00000000" w:rsidR="00000000" w:rsidRPr="00000000">
              <w:rPr>
                <w:rFonts w:ascii="Lato" w:cs="Lato" w:eastAsia="Lato" w:hAnsi="Lato"/>
                <w:rtl w:val="0"/>
              </w:rPr>
              <w:t xml:space="preserve"> by Urban Justice Cent</w:t>
            </w:r>
            <w:r w:rsidDel="00000000" w:rsidR="00000000" w:rsidRPr="00000000">
              <w:rPr>
                <w:rFonts w:ascii="Lato" w:cs="Lato" w:eastAsia="Lato" w:hAnsi="Lato"/>
                <w:color w:val="2e414f"/>
                <w:highlight w:val="white"/>
                <w:rtl w:val="0"/>
              </w:rPr>
              <w:t xml:space="preserve">er</w:t>
            </w:r>
          </w:p>
          <w:p w:rsidR="00000000" w:rsidDel="00000000" w:rsidP="00000000" w:rsidRDefault="00000000" w:rsidRPr="00000000" w14:paraId="00000039">
            <w:pPr>
              <w:shd w:fill="ffffff" w:val="clear"/>
              <w:rPr>
                <w:rFonts w:ascii="Lato" w:cs="Lato" w:eastAsia="Lato" w:hAnsi="Lato"/>
                <w:color w:val="2e414f"/>
                <w:highlight w:val="white"/>
              </w:rPr>
            </w:pPr>
            <w:r w:rsidDel="00000000" w:rsidR="00000000" w:rsidRPr="00000000">
              <w:rPr>
                <w:rtl w:val="0"/>
              </w:rPr>
            </w:r>
          </w:p>
          <w:p w:rsidR="00000000" w:rsidDel="00000000" w:rsidP="00000000" w:rsidRDefault="00000000" w:rsidRPr="00000000" w14:paraId="0000003A">
            <w:pPr>
              <w:shd w:fill="ffffff" w:val="clear"/>
              <w:rPr>
                <w:rFonts w:ascii="Lato" w:cs="Lato" w:eastAsia="Lato" w:hAnsi="Lato"/>
                <w:color w:val="2e414f"/>
                <w:highlight w:val="white"/>
              </w:rPr>
            </w:pPr>
            <w:r w:rsidDel="00000000" w:rsidR="00000000" w:rsidRPr="00000000">
              <w:rPr>
                <w:rFonts w:ascii="Lato" w:cs="Lato" w:eastAsia="Lato" w:hAnsi="Lato"/>
                <w:b w:val="1"/>
                <w:highlight w:val="white"/>
                <w:rtl w:val="0"/>
              </w:rPr>
              <w:t xml:space="preserve">Assignment due: Critical Response Essay due 2/7 5pm ET</w:t>
            </w:r>
            <w:r w:rsidDel="00000000" w:rsidR="00000000" w:rsidRPr="00000000">
              <w:rPr>
                <w:rtl w:val="0"/>
              </w:rPr>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3B">
            <w:pPr>
              <w:widowControl w:val="0"/>
              <w:spacing w:line="240" w:lineRule="auto"/>
              <w:rPr>
                <w:rFonts w:ascii="Lato" w:cs="Lato" w:eastAsia="Lato" w:hAnsi="Lato"/>
              </w:rPr>
            </w:pPr>
            <w:r w:rsidDel="00000000" w:rsidR="00000000" w:rsidRPr="00000000">
              <w:rPr>
                <w:rFonts w:ascii="Lato" w:cs="Lato" w:eastAsia="Lato" w:hAnsi="Lato"/>
                <w:rtl w:val="0"/>
              </w:rPr>
              <w:t xml:space="preserve">2/12</w:t>
            </w:r>
          </w:p>
        </w:tc>
        <w:tc>
          <w:tcPr>
            <w:shd w:fill="auto" w:val="clear"/>
            <w:tcMar>
              <w:top w:w="100.0" w:type="dxa"/>
              <w:left w:w="100.0" w:type="dxa"/>
              <w:bottom w:w="100.0" w:type="dxa"/>
              <w:right w:w="100.0" w:type="dxa"/>
            </w:tcMar>
            <w:vAlign w:val="top"/>
          </w:tcPr>
          <w:p w:rsidR="00000000" w:rsidDel="00000000" w:rsidP="00000000" w:rsidRDefault="00000000" w:rsidRPr="00000000" w14:paraId="0000003C">
            <w:pPr>
              <w:widowControl w:val="0"/>
              <w:spacing w:line="240" w:lineRule="auto"/>
              <w:rPr>
                <w:rFonts w:ascii="Lato" w:cs="Lato" w:eastAsia="Lato" w:hAnsi="Lato"/>
              </w:rPr>
            </w:pPr>
            <w:r w:rsidDel="00000000" w:rsidR="00000000" w:rsidRPr="00000000">
              <w:rPr>
                <w:rFonts w:ascii="Lato" w:cs="Lato" w:eastAsia="Lato" w:hAnsi="Lato"/>
                <w:rtl w:val="0"/>
              </w:rPr>
              <w:t xml:space="preserve">Methods Practice: Story Circle Interview Method</w:t>
            </w:r>
          </w:p>
          <w:p w:rsidR="00000000" w:rsidDel="00000000" w:rsidP="00000000" w:rsidRDefault="00000000" w:rsidRPr="00000000" w14:paraId="0000003D">
            <w:pPr>
              <w:widowControl w:val="0"/>
              <w:spacing w:line="240" w:lineRule="auto"/>
              <w:rPr>
                <w:rFonts w:ascii="Lato" w:cs="Lato" w:eastAsia="Lato" w:hAnsi="Lato"/>
              </w:rPr>
            </w:pPr>
            <w:r w:rsidDel="00000000" w:rsidR="00000000" w:rsidRPr="00000000">
              <w:rPr>
                <w:rFonts w:ascii="Lato" w:cs="Lato" w:eastAsia="Lato" w:hAnsi="Lato"/>
                <w:i w:val="1"/>
                <w:rtl w:val="0"/>
              </w:rPr>
              <w:t xml:space="preserve">Facilitated by Team 1</w:t>
            </w: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03E">
            <w:pPr>
              <w:widowControl w:val="0"/>
              <w:spacing w:line="240" w:lineRule="auto"/>
              <w:rPr>
                <w:rFonts w:ascii="Lato" w:cs="Lato" w:eastAsia="Lato" w:hAnsi="Lato"/>
                <w:i w:val="1"/>
              </w:rPr>
            </w:pPr>
            <w:r w:rsidDel="00000000" w:rsidR="00000000" w:rsidRPr="00000000">
              <w:rPr>
                <w:rFonts w:ascii="Lato" w:cs="Lato" w:eastAsia="Lato" w:hAnsi="Lato"/>
                <w:rtl w:val="0"/>
              </w:rPr>
              <w:t xml:space="preserve">[Data Collection] </w:t>
            </w:r>
            <w:hyperlink r:id="rId15">
              <w:r w:rsidDel="00000000" w:rsidR="00000000" w:rsidRPr="00000000">
                <w:rPr>
                  <w:rFonts w:ascii="Lato" w:cs="Lato" w:eastAsia="Lato" w:hAnsi="Lato"/>
                  <w:color w:val="1155cc"/>
                  <w:u w:val="single"/>
                  <w:rtl w:val="0"/>
                </w:rPr>
                <w:t xml:space="preserve">The Story Circle Interview Method: The Power of Story as Data</w:t>
              </w:r>
            </w:hyperlink>
            <w:r w:rsidDel="00000000" w:rsidR="00000000" w:rsidRPr="00000000">
              <w:rPr>
                <w:rFonts w:ascii="Lato" w:cs="Lato" w:eastAsia="Lato" w:hAnsi="Lato"/>
                <w:rtl w:val="0"/>
              </w:rPr>
              <w:t xml:space="preserve"> by Pryor-Ramirez</w:t>
            </w:r>
            <w:r w:rsidDel="00000000" w:rsidR="00000000" w:rsidRPr="00000000">
              <w:rPr>
                <w:rtl w:val="0"/>
              </w:rPr>
            </w:r>
          </w:p>
        </w:tc>
      </w:tr>
      <w:tr>
        <w:trPr>
          <w:cantSplit w:val="0"/>
          <w:trHeight w:val="1928.9999999999995" w:hRule="atLeast"/>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3F">
            <w:pPr>
              <w:widowControl w:val="0"/>
              <w:spacing w:line="240" w:lineRule="auto"/>
              <w:rPr>
                <w:rFonts w:ascii="Lato" w:cs="Lato" w:eastAsia="Lato" w:hAnsi="Lato"/>
              </w:rPr>
            </w:pPr>
            <w:r w:rsidDel="00000000" w:rsidR="00000000" w:rsidRPr="00000000">
              <w:rPr>
                <w:rFonts w:ascii="Lato" w:cs="Lato" w:eastAsia="Lato" w:hAnsi="Lato"/>
                <w:rtl w:val="0"/>
              </w:rPr>
              <w:t xml:space="preserve">2/19</w:t>
            </w:r>
          </w:p>
        </w:tc>
        <w:tc>
          <w:tcPr>
            <w:shd w:fill="auto" w:val="clear"/>
            <w:tcMar>
              <w:top w:w="100.0" w:type="dxa"/>
              <w:left w:w="100.0" w:type="dxa"/>
              <w:bottom w:w="100.0" w:type="dxa"/>
              <w:right w:w="100.0" w:type="dxa"/>
            </w:tcMar>
            <w:vAlign w:val="top"/>
          </w:tcPr>
          <w:p w:rsidR="00000000" w:rsidDel="00000000" w:rsidP="00000000" w:rsidRDefault="00000000" w:rsidRPr="00000000" w14:paraId="00000040">
            <w:pPr>
              <w:widowControl w:val="0"/>
              <w:spacing w:line="240" w:lineRule="auto"/>
              <w:rPr>
                <w:rFonts w:ascii="Lato" w:cs="Lato" w:eastAsia="Lato" w:hAnsi="Lato"/>
              </w:rPr>
            </w:pPr>
            <w:r w:rsidDel="00000000" w:rsidR="00000000" w:rsidRPr="00000000">
              <w:rPr>
                <w:rFonts w:ascii="Lato" w:cs="Lato" w:eastAsia="Lato" w:hAnsi="Lato"/>
                <w:rtl w:val="0"/>
              </w:rPr>
              <w:t xml:space="preserve">Policy Possibilities </w:t>
            </w:r>
          </w:p>
          <w:p w:rsidR="00000000" w:rsidDel="00000000" w:rsidP="00000000" w:rsidRDefault="00000000" w:rsidRPr="00000000" w14:paraId="00000041">
            <w:pPr>
              <w:widowControl w:val="0"/>
              <w:spacing w:line="240" w:lineRule="auto"/>
              <w:rPr>
                <w:rFonts w:ascii="Lato" w:cs="Lato" w:eastAsia="Lato" w:hAnsi="Lato"/>
              </w:rPr>
            </w:pPr>
            <w:r w:rsidDel="00000000" w:rsidR="00000000" w:rsidRPr="00000000">
              <w:rPr>
                <w:rtl w:val="0"/>
              </w:rPr>
            </w:r>
          </w:p>
          <w:p w:rsidR="00000000" w:rsidDel="00000000" w:rsidP="00000000" w:rsidRDefault="00000000" w:rsidRPr="00000000" w14:paraId="00000042">
            <w:pPr>
              <w:widowControl w:val="0"/>
              <w:spacing w:line="240" w:lineRule="auto"/>
              <w:rPr>
                <w:rFonts w:ascii="Lato" w:cs="Lato" w:eastAsia="Lato" w:hAnsi="Lato"/>
                <w:b w:val="1"/>
              </w:rPr>
            </w:pPr>
            <w:r w:rsidDel="00000000" w:rsidR="00000000" w:rsidRPr="00000000">
              <w:rPr>
                <w:rFonts w:ascii="Lato" w:cs="Lato" w:eastAsia="Lato" w:hAnsi="Lato"/>
                <w:b w:val="1"/>
                <w:rtl w:val="0"/>
              </w:rPr>
              <w:t xml:space="preserve">[Zoom class + guest speakers] </w:t>
            </w:r>
          </w:p>
          <w:p w:rsidR="00000000" w:rsidDel="00000000" w:rsidP="00000000" w:rsidRDefault="00000000" w:rsidRPr="00000000" w14:paraId="00000043">
            <w:pPr>
              <w:widowControl w:val="0"/>
              <w:spacing w:line="240" w:lineRule="auto"/>
              <w:rPr>
                <w:rFonts w:ascii="Lato" w:cs="Lato" w:eastAsia="Lato" w:hAnsi="Lato"/>
              </w:rPr>
            </w:pPr>
            <w:r w:rsidDel="00000000" w:rsidR="00000000" w:rsidRPr="00000000">
              <w:rPr>
                <w:rtl w:val="0"/>
              </w:rPr>
            </w:r>
          </w:p>
          <w:p w:rsidR="00000000" w:rsidDel="00000000" w:rsidP="00000000" w:rsidRDefault="00000000" w:rsidRPr="00000000" w14:paraId="00000044">
            <w:pPr>
              <w:widowControl w:val="0"/>
              <w:spacing w:line="240" w:lineRule="auto"/>
              <w:rPr>
                <w:rFonts w:ascii="Lato" w:cs="Lato" w:eastAsia="Lato" w:hAnsi="Lato"/>
                <w:i w:val="1"/>
                <w:highlight w:val="yellow"/>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045">
            <w:pPr>
              <w:pBdr>
                <w:bottom w:color="auto" w:space="15" w:sz="0" w:val="none"/>
              </w:pBdr>
              <w:shd w:fill="ffffff" w:val="clear"/>
              <w:spacing w:line="240" w:lineRule="auto"/>
              <w:rPr>
                <w:rFonts w:ascii="Lato" w:cs="Lato" w:eastAsia="Lato" w:hAnsi="Lato"/>
              </w:rPr>
            </w:pPr>
            <w:hyperlink r:id="rId16">
              <w:r w:rsidDel="00000000" w:rsidR="00000000" w:rsidRPr="00000000">
                <w:rPr>
                  <w:rFonts w:ascii="Lato" w:cs="Lato" w:eastAsia="Lato" w:hAnsi="Lato"/>
                  <w:color w:val="1155cc"/>
                  <w:u w:val="single"/>
                  <w:rtl w:val="0"/>
                </w:rPr>
                <w:t xml:space="preserve">CBPR: Strategy for Building Healthy Communities and Promoting Health through Policy Change</w:t>
              </w:r>
            </w:hyperlink>
            <w:r w:rsidDel="00000000" w:rsidR="00000000" w:rsidRPr="00000000">
              <w:rPr>
                <w:rFonts w:ascii="Lato" w:cs="Lato" w:eastAsia="Lato" w:hAnsi="Lato"/>
                <w:rtl w:val="0"/>
              </w:rPr>
              <w:t xml:space="preserve"> (p. 1-30) by Policy Link</w:t>
            </w:r>
          </w:p>
          <w:p w:rsidR="00000000" w:rsidDel="00000000" w:rsidP="00000000" w:rsidRDefault="00000000" w:rsidRPr="00000000" w14:paraId="00000046">
            <w:pPr>
              <w:shd w:fill="ffffff" w:val="clear"/>
              <w:rPr>
                <w:rFonts w:ascii="Lato" w:cs="Lato" w:eastAsia="Lato" w:hAnsi="Lato"/>
              </w:rPr>
            </w:pPr>
            <w:hyperlink r:id="rId17">
              <w:r w:rsidDel="00000000" w:rsidR="00000000" w:rsidRPr="00000000">
                <w:rPr>
                  <w:rFonts w:ascii="Lato" w:cs="Lato" w:eastAsia="Lato" w:hAnsi="Lato"/>
                  <w:color w:val="1155cc"/>
                  <w:highlight w:val="white"/>
                  <w:u w:val="single"/>
                  <w:rtl w:val="0"/>
                </w:rPr>
                <w:t xml:space="preserve">Research, organizing and policy change: Methods and lessons on the path from participatory action research to a right to counsel in New York City</w:t>
              </w:r>
            </w:hyperlink>
            <w:r w:rsidDel="00000000" w:rsidR="00000000" w:rsidRPr="00000000">
              <w:rPr>
                <w:rFonts w:ascii="Lato" w:cs="Lato" w:eastAsia="Lato" w:hAnsi="Lato"/>
                <w:highlight w:val="white"/>
                <w:rtl w:val="0"/>
              </w:rPr>
              <w:t xml:space="preserve"> by Kasdan</w:t>
            </w:r>
            <w:r w:rsidDel="00000000" w:rsidR="00000000" w:rsidRPr="00000000">
              <w:rPr>
                <w:rtl w:val="0"/>
              </w:rPr>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47">
            <w:pPr>
              <w:widowControl w:val="0"/>
              <w:spacing w:line="240" w:lineRule="auto"/>
              <w:rPr>
                <w:rFonts w:ascii="Lato" w:cs="Lato" w:eastAsia="Lato" w:hAnsi="Lato"/>
              </w:rPr>
            </w:pPr>
            <w:r w:rsidDel="00000000" w:rsidR="00000000" w:rsidRPr="00000000">
              <w:rPr>
                <w:rFonts w:ascii="Lato" w:cs="Lato" w:eastAsia="Lato" w:hAnsi="Lato"/>
                <w:rtl w:val="0"/>
              </w:rPr>
              <w:t xml:space="preserve">2/26</w:t>
            </w:r>
          </w:p>
        </w:tc>
        <w:tc>
          <w:tcPr>
            <w:shd w:fill="auto" w:val="clear"/>
            <w:tcMar>
              <w:top w:w="100.0" w:type="dxa"/>
              <w:left w:w="100.0" w:type="dxa"/>
              <w:bottom w:w="100.0" w:type="dxa"/>
              <w:right w:w="100.0" w:type="dxa"/>
            </w:tcMar>
            <w:vAlign w:val="top"/>
          </w:tcPr>
          <w:p w:rsidR="00000000" w:rsidDel="00000000" w:rsidP="00000000" w:rsidRDefault="00000000" w:rsidRPr="00000000" w14:paraId="00000048">
            <w:pPr>
              <w:widowControl w:val="0"/>
              <w:spacing w:line="240" w:lineRule="auto"/>
              <w:rPr>
                <w:rFonts w:ascii="Lato" w:cs="Lato" w:eastAsia="Lato" w:hAnsi="Lato"/>
              </w:rPr>
            </w:pPr>
            <w:r w:rsidDel="00000000" w:rsidR="00000000" w:rsidRPr="00000000">
              <w:rPr>
                <w:rFonts w:ascii="Lato" w:cs="Lato" w:eastAsia="Lato" w:hAnsi="Lato"/>
                <w:rtl w:val="0"/>
              </w:rPr>
              <w:t xml:space="preserve">Methods Practice: Data Walks</w:t>
            </w:r>
          </w:p>
          <w:p w:rsidR="00000000" w:rsidDel="00000000" w:rsidP="00000000" w:rsidRDefault="00000000" w:rsidRPr="00000000" w14:paraId="00000049">
            <w:pPr>
              <w:widowControl w:val="0"/>
              <w:spacing w:line="240" w:lineRule="auto"/>
              <w:rPr>
                <w:rFonts w:ascii="Lato" w:cs="Lato" w:eastAsia="Lato" w:hAnsi="Lato"/>
                <w:i w:val="1"/>
              </w:rPr>
            </w:pPr>
            <w:r w:rsidDel="00000000" w:rsidR="00000000" w:rsidRPr="00000000">
              <w:rPr>
                <w:rFonts w:ascii="Lato" w:cs="Lato" w:eastAsia="Lato" w:hAnsi="Lato"/>
                <w:i w:val="1"/>
                <w:rtl w:val="0"/>
              </w:rPr>
              <w:t xml:space="preserve">Facilitated by Team 2</w:t>
            </w:r>
          </w:p>
        </w:tc>
        <w:tc>
          <w:tcPr>
            <w:shd w:fill="auto" w:val="clear"/>
            <w:tcMar>
              <w:top w:w="100.0" w:type="dxa"/>
              <w:left w:w="100.0" w:type="dxa"/>
              <w:bottom w:w="100.0" w:type="dxa"/>
              <w:right w:w="100.0" w:type="dxa"/>
            </w:tcMar>
            <w:vAlign w:val="top"/>
          </w:tcPr>
          <w:p w:rsidR="00000000" w:rsidDel="00000000" w:rsidP="00000000" w:rsidRDefault="00000000" w:rsidRPr="00000000" w14:paraId="0000004A">
            <w:pPr>
              <w:spacing w:line="240" w:lineRule="auto"/>
              <w:rPr>
                <w:rFonts w:ascii="Lato" w:cs="Lato" w:eastAsia="Lato" w:hAnsi="Lato"/>
              </w:rPr>
            </w:pPr>
            <w:r w:rsidDel="00000000" w:rsidR="00000000" w:rsidRPr="00000000">
              <w:rPr>
                <w:rFonts w:ascii="Lato" w:cs="Lato" w:eastAsia="Lato" w:hAnsi="Lato"/>
                <w:rtl w:val="0"/>
              </w:rPr>
              <w:t xml:space="preserve">[Data Collection] </w:t>
            </w:r>
            <w:hyperlink r:id="rId18">
              <w:r w:rsidDel="00000000" w:rsidR="00000000" w:rsidRPr="00000000">
                <w:rPr>
                  <w:rFonts w:ascii="Lato" w:cs="Lato" w:eastAsia="Lato" w:hAnsi="Lato"/>
                  <w:color w:val="1155cc"/>
                  <w:u w:val="single"/>
                  <w:rtl w:val="0"/>
                </w:rPr>
                <w:t xml:space="preserve">Data Walks by Powell</w:t>
              </w:r>
            </w:hyperlink>
            <w:r w:rsidDel="00000000" w:rsidR="00000000" w:rsidRPr="00000000">
              <w:rPr>
                <w:rtl w:val="0"/>
              </w:rPr>
            </w:r>
          </w:p>
          <w:p w:rsidR="00000000" w:rsidDel="00000000" w:rsidP="00000000" w:rsidRDefault="00000000" w:rsidRPr="00000000" w14:paraId="0000004B">
            <w:pPr>
              <w:spacing w:line="240" w:lineRule="auto"/>
              <w:rPr>
                <w:rFonts w:ascii="Lato" w:cs="Lato" w:eastAsia="Lato" w:hAnsi="Lato"/>
              </w:rPr>
            </w:pPr>
            <w:r w:rsidDel="00000000" w:rsidR="00000000" w:rsidRPr="00000000">
              <w:rPr>
                <w:rtl w:val="0"/>
              </w:rPr>
            </w:r>
          </w:p>
          <w:p w:rsidR="00000000" w:rsidDel="00000000" w:rsidP="00000000" w:rsidRDefault="00000000" w:rsidRPr="00000000" w14:paraId="0000004C">
            <w:pPr>
              <w:spacing w:line="240" w:lineRule="auto"/>
              <w:rPr>
                <w:rFonts w:ascii="Lato" w:cs="Lato" w:eastAsia="Lato" w:hAnsi="Lato"/>
              </w:rPr>
            </w:pPr>
            <w:hyperlink r:id="rId19">
              <w:r w:rsidDel="00000000" w:rsidR="00000000" w:rsidRPr="00000000">
                <w:rPr>
                  <w:rFonts w:ascii="Lato" w:cs="Lato" w:eastAsia="Lato" w:hAnsi="Lato"/>
                  <w:color w:val="1155cc"/>
                  <w:u w:val="single"/>
                  <w:rtl w:val="0"/>
                </w:rPr>
                <w:t xml:space="preserve">Reference reading</w:t>
              </w:r>
            </w:hyperlink>
            <w:r w:rsidDel="00000000" w:rsidR="00000000" w:rsidRPr="00000000">
              <w:rPr>
                <w:rFonts w:ascii="Lato" w:cs="Lato" w:eastAsia="Lato" w:hAnsi="Lato"/>
                <w:rtl w:val="0"/>
              </w:rPr>
              <w:t xml:space="preserve"> (optional reading re: implementation in real time)</w:t>
            </w:r>
          </w:p>
          <w:p w:rsidR="00000000" w:rsidDel="00000000" w:rsidP="00000000" w:rsidRDefault="00000000" w:rsidRPr="00000000" w14:paraId="0000004D">
            <w:pPr>
              <w:spacing w:line="240" w:lineRule="auto"/>
              <w:rPr>
                <w:rFonts w:ascii="Lato" w:cs="Lato" w:eastAsia="Lato" w:hAnsi="Lato"/>
              </w:rPr>
            </w:pPr>
            <w:r w:rsidDel="00000000" w:rsidR="00000000" w:rsidRPr="00000000">
              <w:rPr>
                <w:rtl w:val="0"/>
              </w:rPr>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4E">
            <w:pPr>
              <w:widowControl w:val="0"/>
              <w:spacing w:line="240" w:lineRule="auto"/>
              <w:rPr>
                <w:rFonts w:ascii="Lato" w:cs="Lato" w:eastAsia="Lato" w:hAnsi="Lato"/>
              </w:rPr>
            </w:pPr>
            <w:r w:rsidDel="00000000" w:rsidR="00000000" w:rsidRPr="00000000">
              <w:rPr>
                <w:rFonts w:ascii="Lato" w:cs="Lato" w:eastAsia="Lato" w:hAnsi="Lato"/>
                <w:rtl w:val="0"/>
              </w:rPr>
              <w:t xml:space="preserve">3/5</w:t>
            </w:r>
          </w:p>
        </w:tc>
        <w:tc>
          <w:tcPr>
            <w:shd w:fill="auto" w:val="clear"/>
            <w:tcMar>
              <w:top w:w="100.0" w:type="dxa"/>
              <w:left w:w="100.0" w:type="dxa"/>
              <w:bottom w:w="100.0" w:type="dxa"/>
              <w:right w:w="100.0" w:type="dxa"/>
            </w:tcMar>
            <w:vAlign w:val="top"/>
          </w:tcPr>
          <w:p w:rsidR="00000000" w:rsidDel="00000000" w:rsidP="00000000" w:rsidRDefault="00000000" w:rsidRPr="00000000" w14:paraId="0000004F">
            <w:pPr>
              <w:widowControl w:val="0"/>
              <w:spacing w:line="240" w:lineRule="auto"/>
              <w:rPr>
                <w:rFonts w:ascii="Lato" w:cs="Lato" w:eastAsia="Lato" w:hAnsi="Lato"/>
              </w:rPr>
            </w:pPr>
            <w:r w:rsidDel="00000000" w:rsidR="00000000" w:rsidRPr="00000000">
              <w:rPr>
                <w:rFonts w:ascii="Lato" w:cs="Lato" w:eastAsia="Lato" w:hAnsi="Lato"/>
                <w:rtl w:val="0"/>
              </w:rPr>
              <w:t xml:space="preserve">Partner Project Workshop Day</w:t>
            </w:r>
          </w:p>
          <w:p w:rsidR="00000000" w:rsidDel="00000000" w:rsidP="00000000" w:rsidRDefault="00000000" w:rsidRPr="00000000" w14:paraId="00000050">
            <w:pPr>
              <w:widowControl w:val="0"/>
              <w:spacing w:line="240" w:lineRule="auto"/>
              <w:rPr>
                <w:rFonts w:ascii="Lato" w:cs="Lato" w:eastAsia="Lato" w:hAnsi="Lato"/>
              </w:rPr>
            </w:pPr>
            <w:r w:rsidDel="00000000" w:rsidR="00000000" w:rsidRPr="00000000">
              <w:rPr>
                <w:rtl w:val="0"/>
              </w:rPr>
            </w:r>
          </w:p>
          <w:p w:rsidR="00000000" w:rsidDel="00000000" w:rsidP="00000000" w:rsidRDefault="00000000" w:rsidRPr="00000000" w14:paraId="00000051">
            <w:pPr>
              <w:widowControl w:val="0"/>
              <w:spacing w:line="240" w:lineRule="auto"/>
              <w:rPr>
                <w:rFonts w:ascii="Lato" w:cs="Lato" w:eastAsia="Lato" w:hAnsi="Lato"/>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052">
            <w:pPr>
              <w:shd w:fill="ffffff" w:val="clear"/>
              <w:rPr>
                <w:rFonts w:ascii="Lato" w:cs="Lato" w:eastAsia="Lato" w:hAnsi="Lato"/>
                <w:i w:val="1"/>
              </w:rPr>
            </w:pPr>
            <w:r w:rsidDel="00000000" w:rsidR="00000000" w:rsidRPr="00000000">
              <w:rPr>
                <w:rFonts w:ascii="Lato" w:cs="Lato" w:eastAsia="Lato" w:hAnsi="Lato"/>
                <w:i w:val="1"/>
                <w:rtl w:val="0"/>
              </w:rPr>
              <w:t xml:space="preserve">No readings due, meet with your project partners and/or team</w:t>
            </w:r>
          </w:p>
          <w:p w:rsidR="00000000" w:rsidDel="00000000" w:rsidP="00000000" w:rsidRDefault="00000000" w:rsidRPr="00000000" w14:paraId="00000053">
            <w:pPr>
              <w:shd w:fill="ffffff" w:val="clear"/>
              <w:rPr>
                <w:rFonts w:ascii="Lato" w:cs="Lato" w:eastAsia="Lato" w:hAnsi="Lato"/>
              </w:rPr>
            </w:pPr>
            <w:r w:rsidDel="00000000" w:rsidR="00000000" w:rsidRPr="00000000">
              <w:rPr>
                <w:rtl w:val="0"/>
              </w:rPr>
            </w:r>
          </w:p>
          <w:p w:rsidR="00000000" w:rsidDel="00000000" w:rsidP="00000000" w:rsidRDefault="00000000" w:rsidRPr="00000000" w14:paraId="00000054">
            <w:pPr>
              <w:shd w:fill="ffffff" w:val="clear"/>
              <w:rPr>
                <w:rFonts w:ascii="Lato" w:cs="Lato" w:eastAsia="Lato" w:hAnsi="Lato"/>
                <w:color w:val="2e414f"/>
                <w:highlight w:val="white"/>
              </w:rPr>
            </w:pPr>
            <w:r w:rsidDel="00000000" w:rsidR="00000000" w:rsidRPr="00000000">
              <w:rPr>
                <w:rFonts w:ascii="Lato" w:cs="Lato" w:eastAsia="Lato" w:hAnsi="Lato"/>
                <w:rtl w:val="0"/>
              </w:rPr>
              <w:t xml:space="preserve">Reference: </w:t>
            </w:r>
            <w:hyperlink r:id="rId20">
              <w:r w:rsidDel="00000000" w:rsidR="00000000" w:rsidRPr="00000000">
                <w:rPr>
                  <w:rFonts w:ascii="Lato" w:cs="Lato" w:eastAsia="Lato" w:hAnsi="Lato"/>
                  <w:color w:val="1155cc"/>
                  <w:u w:val="single"/>
                  <w:rtl w:val="0"/>
                </w:rPr>
                <w:t xml:space="preserve">Research for Organizing Toolkit</w:t>
              </w:r>
            </w:hyperlink>
            <w:r w:rsidDel="00000000" w:rsidR="00000000" w:rsidRPr="00000000">
              <w:rPr>
                <w:rFonts w:ascii="Lato" w:cs="Lato" w:eastAsia="Lato" w:hAnsi="Lato"/>
                <w:rtl w:val="0"/>
              </w:rPr>
              <w:t xml:space="preserve"> by Urban Justice Cent</w:t>
            </w:r>
            <w:r w:rsidDel="00000000" w:rsidR="00000000" w:rsidRPr="00000000">
              <w:rPr>
                <w:rFonts w:ascii="Lato" w:cs="Lato" w:eastAsia="Lato" w:hAnsi="Lato"/>
                <w:color w:val="2e414f"/>
                <w:highlight w:val="white"/>
                <w:rtl w:val="0"/>
              </w:rPr>
              <w:t xml:space="preserve">er</w:t>
            </w:r>
          </w:p>
          <w:p w:rsidR="00000000" w:rsidDel="00000000" w:rsidP="00000000" w:rsidRDefault="00000000" w:rsidRPr="00000000" w14:paraId="00000055">
            <w:pPr>
              <w:shd w:fill="ffffff" w:val="clear"/>
              <w:rPr>
                <w:rFonts w:ascii="Lato" w:cs="Lato" w:eastAsia="Lato" w:hAnsi="Lato"/>
                <w:color w:val="2e414f"/>
                <w:highlight w:val="white"/>
              </w:rPr>
            </w:pPr>
            <w:r w:rsidDel="00000000" w:rsidR="00000000" w:rsidRPr="00000000">
              <w:rPr>
                <w:rtl w:val="0"/>
              </w:rPr>
            </w:r>
          </w:p>
          <w:p w:rsidR="00000000" w:rsidDel="00000000" w:rsidP="00000000" w:rsidRDefault="00000000" w:rsidRPr="00000000" w14:paraId="00000056">
            <w:pPr>
              <w:shd w:fill="ffffff" w:val="clear"/>
              <w:rPr>
                <w:rFonts w:ascii="Lato" w:cs="Lato" w:eastAsia="Lato" w:hAnsi="Lato"/>
                <w:b w:val="1"/>
                <w:highlight w:val="white"/>
              </w:rPr>
            </w:pPr>
            <w:r w:rsidDel="00000000" w:rsidR="00000000" w:rsidRPr="00000000">
              <w:rPr>
                <w:rFonts w:ascii="Lato" w:cs="Lato" w:eastAsia="Lato" w:hAnsi="Lato"/>
                <w:b w:val="1"/>
                <w:highlight w:val="white"/>
                <w:rtl w:val="0"/>
              </w:rPr>
              <w:t xml:space="preserve">Assignment due: 1-2 page Partner Project Status Report by Friday, 3/7, 6pm </w:t>
            </w:r>
            <w:r w:rsidDel="00000000" w:rsidR="00000000" w:rsidRPr="00000000">
              <w:rPr>
                <w:rtl w:val="0"/>
              </w:rPr>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57">
            <w:pPr>
              <w:widowControl w:val="0"/>
              <w:spacing w:line="240" w:lineRule="auto"/>
              <w:rPr>
                <w:rFonts w:ascii="Lato" w:cs="Lato" w:eastAsia="Lato" w:hAnsi="Lato"/>
              </w:rPr>
            </w:pPr>
            <w:r w:rsidDel="00000000" w:rsidR="00000000" w:rsidRPr="00000000">
              <w:rPr>
                <w:rFonts w:ascii="Lato" w:cs="Lato" w:eastAsia="Lato" w:hAnsi="Lato"/>
                <w:rtl w:val="0"/>
              </w:rPr>
              <w:t xml:space="preserve">3/12</w:t>
            </w:r>
          </w:p>
        </w:tc>
        <w:tc>
          <w:tcPr>
            <w:shd w:fill="auto" w:val="clear"/>
            <w:tcMar>
              <w:top w:w="100.0" w:type="dxa"/>
              <w:left w:w="100.0" w:type="dxa"/>
              <w:bottom w:w="100.0" w:type="dxa"/>
              <w:right w:w="100.0" w:type="dxa"/>
            </w:tcMar>
            <w:vAlign w:val="top"/>
          </w:tcPr>
          <w:p w:rsidR="00000000" w:rsidDel="00000000" w:rsidP="00000000" w:rsidRDefault="00000000" w:rsidRPr="00000000" w14:paraId="00000058">
            <w:pPr>
              <w:widowControl w:val="0"/>
              <w:spacing w:line="240" w:lineRule="auto"/>
              <w:rPr>
                <w:rFonts w:ascii="Lato" w:cs="Lato" w:eastAsia="Lato" w:hAnsi="Lato"/>
              </w:rPr>
            </w:pPr>
            <w:r w:rsidDel="00000000" w:rsidR="00000000" w:rsidRPr="00000000">
              <w:rPr>
                <w:rFonts w:ascii="Lato" w:cs="Lato" w:eastAsia="Lato" w:hAnsi="Lato"/>
                <w:rtl w:val="0"/>
              </w:rPr>
              <w:t xml:space="preserve">Power and Reciprocity</w:t>
            </w:r>
          </w:p>
        </w:tc>
        <w:tc>
          <w:tcPr>
            <w:shd w:fill="auto" w:val="clear"/>
            <w:tcMar>
              <w:top w:w="100.0" w:type="dxa"/>
              <w:left w:w="100.0" w:type="dxa"/>
              <w:bottom w:w="100.0" w:type="dxa"/>
              <w:right w:w="100.0" w:type="dxa"/>
            </w:tcMar>
            <w:vAlign w:val="top"/>
          </w:tcPr>
          <w:p w:rsidR="00000000" w:rsidDel="00000000" w:rsidP="00000000" w:rsidRDefault="00000000" w:rsidRPr="00000000" w14:paraId="00000059">
            <w:pPr>
              <w:spacing w:line="240" w:lineRule="auto"/>
              <w:rPr>
                <w:rFonts w:ascii="Lato" w:cs="Lato" w:eastAsia="Lato" w:hAnsi="Lato"/>
              </w:rPr>
            </w:pPr>
            <w:hyperlink r:id="rId21">
              <w:r w:rsidDel="00000000" w:rsidR="00000000" w:rsidRPr="00000000">
                <w:rPr>
                  <w:rFonts w:ascii="Lato" w:cs="Lato" w:eastAsia="Lato" w:hAnsi="Lato"/>
                  <w:color w:val="1155cc"/>
                  <w:u w:val="single"/>
                  <w:rtl w:val="0"/>
                </w:rPr>
                <w:t xml:space="preserve">Making Power Explicit</w:t>
              </w:r>
            </w:hyperlink>
            <w:r w:rsidDel="00000000" w:rsidR="00000000" w:rsidRPr="00000000">
              <w:rPr>
                <w:rFonts w:ascii="Lato" w:cs="Lato" w:eastAsia="Lato" w:hAnsi="Lato"/>
                <w:rtl w:val="0"/>
              </w:rPr>
              <w:t xml:space="preserve"> by Littman, et al.</w:t>
            </w:r>
          </w:p>
          <w:p w:rsidR="00000000" w:rsidDel="00000000" w:rsidP="00000000" w:rsidRDefault="00000000" w:rsidRPr="00000000" w14:paraId="0000005A">
            <w:pPr>
              <w:spacing w:line="240" w:lineRule="auto"/>
              <w:rPr>
                <w:rFonts w:ascii="Lato" w:cs="Lato" w:eastAsia="Lato" w:hAnsi="Lato"/>
              </w:rPr>
            </w:pPr>
            <w:r w:rsidDel="00000000" w:rsidR="00000000" w:rsidRPr="00000000">
              <w:rPr>
                <w:rtl w:val="0"/>
              </w:rPr>
            </w:r>
          </w:p>
          <w:p w:rsidR="00000000" w:rsidDel="00000000" w:rsidP="00000000" w:rsidRDefault="00000000" w:rsidRPr="00000000" w14:paraId="0000005B">
            <w:pPr>
              <w:widowControl w:val="0"/>
              <w:spacing w:line="240" w:lineRule="auto"/>
              <w:rPr>
                <w:rFonts w:ascii="Lato" w:cs="Lato" w:eastAsia="Lato" w:hAnsi="Lato"/>
                <w:i w:val="1"/>
              </w:rPr>
            </w:pPr>
            <w:hyperlink r:id="rId22">
              <w:r w:rsidDel="00000000" w:rsidR="00000000" w:rsidRPr="00000000">
                <w:rPr>
                  <w:rFonts w:ascii="Lato" w:cs="Lato" w:eastAsia="Lato" w:hAnsi="Lato"/>
                  <w:color w:val="1155cc"/>
                  <w:u w:val="single"/>
                  <w:rtl w:val="0"/>
                </w:rPr>
                <w:t xml:space="preserve">Reciprocity: An Ethic of CBPAR</w:t>
              </w:r>
            </w:hyperlink>
            <w:r w:rsidDel="00000000" w:rsidR="00000000" w:rsidRPr="00000000">
              <w:rPr>
                <w:rFonts w:ascii="Lato" w:cs="Lato" w:eastAsia="Lato" w:hAnsi="Lato"/>
                <w:rtl w:val="0"/>
              </w:rPr>
              <w:t xml:space="preserve"> by Maiter, et al. </w:t>
            </w:r>
            <w:r w:rsidDel="00000000" w:rsidR="00000000" w:rsidRPr="00000000">
              <w:rPr>
                <w:rtl w:val="0"/>
              </w:rPr>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5C">
            <w:pPr>
              <w:widowControl w:val="0"/>
              <w:spacing w:line="240" w:lineRule="auto"/>
              <w:rPr>
                <w:rFonts w:ascii="Lato" w:cs="Lato" w:eastAsia="Lato" w:hAnsi="Lato"/>
              </w:rPr>
            </w:pPr>
            <w:r w:rsidDel="00000000" w:rsidR="00000000" w:rsidRPr="00000000">
              <w:rPr>
                <w:rFonts w:ascii="Lato" w:cs="Lato" w:eastAsia="Lato" w:hAnsi="Lato"/>
                <w:rtl w:val="0"/>
              </w:rPr>
              <w:t xml:space="preserve">3/19</w:t>
            </w:r>
          </w:p>
        </w:tc>
        <w:tc>
          <w:tcPr>
            <w:shd w:fill="auto" w:val="clear"/>
            <w:tcMar>
              <w:top w:w="100.0" w:type="dxa"/>
              <w:left w:w="100.0" w:type="dxa"/>
              <w:bottom w:w="100.0" w:type="dxa"/>
              <w:right w:w="100.0" w:type="dxa"/>
            </w:tcMar>
            <w:vAlign w:val="top"/>
          </w:tcPr>
          <w:p w:rsidR="00000000" w:rsidDel="00000000" w:rsidP="00000000" w:rsidRDefault="00000000" w:rsidRPr="00000000" w14:paraId="0000005D">
            <w:pPr>
              <w:widowControl w:val="0"/>
              <w:spacing w:line="240" w:lineRule="auto"/>
              <w:rPr>
                <w:rFonts w:ascii="Lato" w:cs="Lato" w:eastAsia="Lato" w:hAnsi="Lato"/>
              </w:rPr>
            </w:pPr>
            <w:r w:rsidDel="00000000" w:rsidR="00000000" w:rsidRPr="00000000">
              <w:rPr>
                <w:rFonts w:ascii="Lato" w:cs="Lato" w:eastAsia="Lato" w:hAnsi="Lato"/>
                <w:rtl w:val="0"/>
              </w:rPr>
              <w:t xml:space="preserve">Partner Project Workshop Day</w:t>
            </w:r>
          </w:p>
          <w:p w:rsidR="00000000" w:rsidDel="00000000" w:rsidP="00000000" w:rsidRDefault="00000000" w:rsidRPr="00000000" w14:paraId="0000005E">
            <w:pPr>
              <w:widowControl w:val="0"/>
              <w:spacing w:line="240" w:lineRule="auto"/>
              <w:rPr>
                <w:rFonts w:ascii="Lato" w:cs="Lato" w:eastAsia="Lato" w:hAnsi="Lato"/>
              </w:rPr>
            </w:pPr>
            <w:r w:rsidDel="00000000" w:rsidR="00000000" w:rsidRPr="00000000">
              <w:rPr>
                <w:rtl w:val="0"/>
              </w:rPr>
            </w:r>
          </w:p>
          <w:p w:rsidR="00000000" w:rsidDel="00000000" w:rsidP="00000000" w:rsidRDefault="00000000" w:rsidRPr="00000000" w14:paraId="0000005F">
            <w:pPr>
              <w:widowControl w:val="0"/>
              <w:spacing w:line="240" w:lineRule="auto"/>
              <w:rPr>
                <w:rFonts w:ascii="Lato" w:cs="Lato" w:eastAsia="Lato" w:hAnsi="Lato"/>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060">
            <w:pPr>
              <w:shd w:fill="ffffff" w:val="clear"/>
              <w:rPr>
                <w:rFonts w:ascii="Lato" w:cs="Lato" w:eastAsia="Lato" w:hAnsi="Lato"/>
              </w:rPr>
            </w:pPr>
            <w:r w:rsidDel="00000000" w:rsidR="00000000" w:rsidRPr="00000000">
              <w:rPr>
                <w:rFonts w:ascii="Lato" w:cs="Lato" w:eastAsia="Lato" w:hAnsi="Lato"/>
                <w:i w:val="1"/>
                <w:rtl w:val="0"/>
              </w:rPr>
              <w:t xml:space="preserve">No readings due, meet with your project partners and/or team</w:t>
            </w:r>
            <w:r w:rsidDel="00000000" w:rsidR="00000000" w:rsidRPr="00000000">
              <w:rPr>
                <w:rtl w:val="0"/>
              </w:rPr>
            </w:r>
          </w:p>
          <w:p w:rsidR="00000000" w:rsidDel="00000000" w:rsidP="00000000" w:rsidRDefault="00000000" w:rsidRPr="00000000" w14:paraId="00000061">
            <w:pPr>
              <w:shd w:fill="ffffff" w:val="clear"/>
              <w:rPr>
                <w:rFonts w:ascii="Lato" w:cs="Lato" w:eastAsia="Lato" w:hAnsi="Lato"/>
              </w:rPr>
            </w:pPr>
            <w:r w:rsidDel="00000000" w:rsidR="00000000" w:rsidRPr="00000000">
              <w:rPr>
                <w:rtl w:val="0"/>
              </w:rPr>
            </w:r>
          </w:p>
          <w:p w:rsidR="00000000" w:rsidDel="00000000" w:rsidP="00000000" w:rsidRDefault="00000000" w:rsidRPr="00000000" w14:paraId="00000062">
            <w:pPr>
              <w:shd w:fill="ffffff" w:val="clear"/>
              <w:rPr>
                <w:rFonts w:ascii="Lato" w:cs="Lato" w:eastAsia="Lato" w:hAnsi="Lato"/>
                <w:color w:val="2e414f"/>
                <w:highlight w:val="white"/>
              </w:rPr>
            </w:pPr>
            <w:r w:rsidDel="00000000" w:rsidR="00000000" w:rsidRPr="00000000">
              <w:rPr>
                <w:rFonts w:ascii="Lato" w:cs="Lato" w:eastAsia="Lato" w:hAnsi="Lato"/>
                <w:rtl w:val="0"/>
              </w:rPr>
              <w:t xml:space="preserve">Reference: </w:t>
            </w:r>
            <w:hyperlink r:id="rId23">
              <w:r w:rsidDel="00000000" w:rsidR="00000000" w:rsidRPr="00000000">
                <w:rPr>
                  <w:rFonts w:ascii="Lato" w:cs="Lato" w:eastAsia="Lato" w:hAnsi="Lato"/>
                  <w:color w:val="1155cc"/>
                  <w:u w:val="single"/>
                  <w:rtl w:val="0"/>
                </w:rPr>
                <w:t xml:space="preserve">Research for Organizing Toolkit</w:t>
              </w:r>
            </w:hyperlink>
            <w:r w:rsidDel="00000000" w:rsidR="00000000" w:rsidRPr="00000000">
              <w:rPr>
                <w:rFonts w:ascii="Lato" w:cs="Lato" w:eastAsia="Lato" w:hAnsi="Lato"/>
                <w:rtl w:val="0"/>
              </w:rPr>
              <w:t xml:space="preserve"> by Urban Justice Cent</w:t>
            </w:r>
            <w:r w:rsidDel="00000000" w:rsidR="00000000" w:rsidRPr="00000000">
              <w:rPr>
                <w:rFonts w:ascii="Lato" w:cs="Lato" w:eastAsia="Lato" w:hAnsi="Lato"/>
                <w:color w:val="2e414f"/>
                <w:highlight w:val="white"/>
                <w:rtl w:val="0"/>
              </w:rPr>
              <w:t xml:space="preserve">er</w:t>
            </w:r>
          </w:p>
          <w:p w:rsidR="00000000" w:rsidDel="00000000" w:rsidP="00000000" w:rsidRDefault="00000000" w:rsidRPr="00000000" w14:paraId="00000063">
            <w:pPr>
              <w:shd w:fill="ffffff" w:val="clear"/>
              <w:rPr>
                <w:rFonts w:ascii="Lato" w:cs="Lato" w:eastAsia="Lato" w:hAnsi="Lato"/>
                <w:color w:val="2e414f"/>
                <w:highlight w:val="white"/>
              </w:rPr>
            </w:pPr>
            <w:r w:rsidDel="00000000" w:rsidR="00000000" w:rsidRPr="00000000">
              <w:rPr>
                <w:rtl w:val="0"/>
              </w:rPr>
            </w:r>
          </w:p>
          <w:p w:rsidR="00000000" w:rsidDel="00000000" w:rsidP="00000000" w:rsidRDefault="00000000" w:rsidRPr="00000000" w14:paraId="00000064">
            <w:pPr>
              <w:shd w:fill="ffffff" w:val="clear"/>
              <w:rPr>
                <w:rFonts w:ascii="Lato" w:cs="Lato" w:eastAsia="Lato" w:hAnsi="Lato"/>
                <w:color w:val="2e414f"/>
                <w:highlight w:val="white"/>
              </w:rPr>
            </w:pPr>
            <w:r w:rsidDel="00000000" w:rsidR="00000000" w:rsidRPr="00000000">
              <w:rPr>
                <w:rFonts w:ascii="Lato" w:cs="Lato" w:eastAsia="Lato" w:hAnsi="Lato"/>
                <w:b w:val="1"/>
                <w:highlight w:val="white"/>
                <w:rtl w:val="0"/>
              </w:rPr>
              <w:t xml:space="preserve">Assignment due: 1-2 page Partner Project Status Report by Friday, 3/21, 6pm </w:t>
            </w:r>
            <w:r w:rsidDel="00000000" w:rsidR="00000000" w:rsidRPr="00000000">
              <w:rPr>
                <w:rtl w:val="0"/>
              </w:rPr>
            </w:r>
          </w:p>
        </w:tc>
      </w:tr>
      <w:tr>
        <w:trPr>
          <w:cantSplit w:val="0"/>
          <w:trHeight w:val="420" w:hRule="atLeast"/>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65">
            <w:pPr>
              <w:widowControl w:val="0"/>
              <w:spacing w:line="240" w:lineRule="auto"/>
              <w:rPr>
                <w:rFonts w:ascii="Lato" w:cs="Lato" w:eastAsia="Lato" w:hAnsi="Lato"/>
              </w:rPr>
            </w:pPr>
            <w:r w:rsidDel="00000000" w:rsidR="00000000" w:rsidRPr="00000000">
              <w:rPr>
                <w:rFonts w:ascii="Lato" w:cs="Lato" w:eastAsia="Lato" w:hAnsi="Lato"/>
                <w:rtl w:val="0"/>
              </w:rPr>
              <w:t xml:space="preserve">3/26 </w:t>
            </w:r>
          </w:p>
        </w:tc>
        <w:tc>
          <w:tcPr>
            <w:gridSpan w:val="2"/>
            <w:shd w:fill="auto" w:val="clear"/>
            <w:tcMar>
              <w:top w:w="100.0" w:type="dxa"/>
              <w:left w:w="100.0" w:type="dxa"/>
              <w:bottom w:w="100.0" w:type="dxa"/>
              <w:right w:w="100.0" w:type="dxa"/>
            </w:tcMar>
            <w:vAlign w:val="top"/>
          </w:tcPr>
          <w:p w:rsidR="00000000" w:rsidDel="00000000" w:rsidP="00000000" w:rsidRDefault="00000000" w:rsidRPr="00000000" w14:paraId="00000066">
            <w:pPr>
              <w:widowControl w:val="0"/>
              <w:spacing w:line="240" w:lineRule="auto"/>
              <w:jc w:val="center"/>
              <w:rPr>
                <w:rFonts w:ascii="Lato" w:cs="Lato" w:eastAsia="Lato" w:hAnsi="Lato"/>
                <w:b w:val="1"/>
                <w:i w:val="1"/>
              </w:rPr>
            </w:pPr>
            <w:r w:rsidDel="00000000" w:rsidR="00000000" w:rsidRPr="00000000">
              <w:rPr>
                <w:rFonts w:ascii="Lato" w:cs="Lato" w:eastAsia="Lato" w:hAnsi="Lato"/>
                <w:b w:val="1"/>
                <w:i w:val="1"/>
                <w:rtl w:val="0"/>
              </w:rPr>
              <w:t xml:space="preserve">Spring Break - no class</w:t>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68">
            <w:pPr>
              <w:widowControl w:val="0"/>
              <w:spacing w:line="240" w:lineRule="auto"/>
              <w:rPr>
                <w:rFonts w:ascii="Lato" w:cs="Lato" w:eastAsia="Lato" w:hAnsi="Lato"/>
              </w:rPr>
            </w:pPr>
            <w:r w:rsidDel="00000000" w:rsidR="00000000" w:rsidRPr="00000000">
              <w:rPr>
                <w:rFonts w:ascii="Lato" w:cs="Lato" w:eastAsia="Lato" w:hAnsi="Lato"/>
                <w:rtl w:val="0"/>
              </w:rPr>
              <w:t xml:space="preserve">4/2</w:t>
            </w:r>
          </w:p>
        </w:tc>
        <w:tc>
          <w:tcPr>
            <w:shd w:fill="auto" w:val="clear"/>
            <w:tcMar>
              <w:top w:w="100.0" w:type="dxa"/>
              <w:left w:w="100.0" w:type="dxa"/>
              <w:bottom w:w="100.0" w:type="dxa"/>
              <w:right w:w="100.0" w:type="dxa"/>
            </w:tcMar>
            <w:vAlign w:val="top"/>
          </w:tcPr>
          <w:p w:rsidR="00000000" w:rsidDel="00000000" w:rsidP="00000000" w:rsidRDefault="00000000" w:rsidRPr="00000000" w14:paraId="00000069">
            <w:pPr>
              <w:widowControl w:val="0"/>
              <w:spacing w:line="240" w:lineRule="auto"/>
              <w:rPr>
                <w:rFonts w:ascii="Lato" w:cs="Lato" w:eastAsia="Lato" w:hAnsi="Lato"/>
              </w:rPr>
            </w:pPr>
            <w:r w:rsidDel="00000000" w:rsidR="00000000" w:rsidRPr="00000000">
              <w:rPr>
                <w:rFonts w:ascii="Lato" w:cs="Lato" w:eastAsia="Lato" w:hAnsi="Lato"/>
                <w:rtl w:val="0"/>
              </w:rPr>
              <w:t xml:space="preserve">Partner Project Workshop Day</w:t>
            </w:r>
          </w:p>
          <w:p w:rsidR="00000000" w:rsidDel="00000000" w:rsidP="00000000" w:rsidRDefault="00000000" w:rsidRPr="00000000" w14:paraId="0000006A">
            <w:pPr>
              <w:widowControl w:val="0"/>
              <w:spacing w:line="240" w:lineRule="auto"/>
              <w:rPr>
                <w:rFonts w:ascii="Lato" w:cs="Lato" w:eastAsia="Lato" w:hAnsi="Lato"/>
              </w:rPr>
            </w:pPr>
            <w:r w:rsidDel="00000000" w:rsidR="00000000" w:rsidRPr="00000000">
              <w:rPr>
                <w:rtl w:val="0"/>
              </w:rPr>
            </w:r>
          </w:p>
          <w:p w:rsidR="00000000" w:rsidDel="00000000" w:rsidP="00000000" w:rsidRDefault="00000000" w:rsidRPr="00000000" w14:paraId="0000006B">
            <w:pPr>
              <w:widowControl w:val="0"/>
              <w:spacing w:line="240" w:lineRule="auto"/>
              <w:rPr>
                <w:rFonts w:ascii="Lato" w:cs="Lato" w:eastAsia="Lato" w:hAnsi="Lato"/>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06C">
            <w:pPr>
              <w:shd w:fill="ffffff" w:val="clear"/>
              <w:rPr>
                <w:rFonts w:ascii="Lato" w:cs="Lato" w:eastAsia="Lato" w:hAnsi="Lato"/>
              </w:rPr>
            </w:pPr>
            <w:r w:rsidDel="00000000" w:rsidR="00000000" w:rsidRPr="00000000">
              <w:rPr>
                <w:rFonts w:ascii="Lato" w:cs="Lato" w:eastAsia="Lato" w:hAnsi="Lato"/>
                <w:i w:val="1"/>
                <w:rtl w:val="0"/>
              </w:rPr>
              <w:t xml:space="preserve">No readings due, meet with your project partners and/or team</w:t>
            </w:r>
            <w:r w:rsidDel="00000000" w:rsidR="00000000" w:rsidRPr="00000000">
              <w:rPr>
                <w:rtl w:val="0"/>
              </w:rPr>
            </w:r>
          </w:p>
          <w:p w:rsidR="00000000" w:rsidDel="00000000" w:rsidP="00000000" w:rsidRDefault="00000000" w:rsidRPr="00000000" w14:paraId="0000006D">
            <w:pPr>
              <w:shd w:fill="ffffff" w:val="clear"/>
              <w:rPr>
                <w:rFonts w:ascii="Lato" w:cs="Lato" w:eastAsia="Lato" w:hAnsi="Lato"/>
              </w:rPr>
            </w:pPr>
            <w:r w:rsidDel="00000000" w:rsidR="00000000" w:rsidRPr="00000000">
              <w:rPr>
                <w:rtl w:val="0"/>
              </w:rPr>
            </w:r>
          </w:p>
          <w:p w:rsidR="00000000" w:rsidDel="00000000" w:rsidP="00000000" w:rsidRDefault="00000000" w:rsidRPr="00000000" w14:paraId="0000006E">
            <w:pPr>
              <w:shd w:fill="ffffff" w:val="clear"/>
              <w:rPr>
                <w:rFonts w:ascii="Lato" w:cs="Lato" w:eastAsia="Lato" w:hAnsi="Lato"/>
                <w:color w:val="2e414f"/>
                <w:highlight w:val="white"/>
              </w:rPr>
            </w:pPr>
            <w:r w:rsidDel="00000000" w:rsidR="00000000" w:rsidRPr="00000000">
              <w:rPr>
                <w:rFonts w:ascii="Lato" w:cs="Lato" w:eastAsia="Lato" w:hAnsi="Lato"/>
                <w:rtl w:val="0"/>
              </w:rPr>
              <w:t xml:space="preserve">Reference: </w:t>
            </w:r>
            <w:hyperlink r:id="rId24">
              <w:r w:rsidDel="00000000" w:rsidR="00000000" w:rsidRPr="00000000">
                <w:rPr>
                  <w:rFonts w:ascii="Lato" w:cs="Lato" w:eastAsia="Lato" w:hAnsi="Lato"/>
                  <w:color w:val="1155cc"/>
                  <w:u w:val="single"/>
                  <w:rtl w:val="0"/>
                </w:rPr>
                <w:t xml:space="preserve">Research for Organizing Toolkit</w:t>
              </w:r>
            </w:hyperlink>
            <w:r w:rsidDel="00000000" w:rsidR="00000000" w:rsidRPr="00000000">
              <w:rPr>
                <w:rFonts w:ascii="Lato" w:cs="Lato" w:eastAsia="Lato" w:hAnsi="Lato"/>
                <w:rtl w:val="0"/>
              </w:rPr>
              <w:t xml:space="preserve"> by Urban Justice Cent</w:t>
            </w:r>
            <w:r w:rsidDel="00000000" w:rsidR="00000000" w:rsidRPr="00000000">
              <w:rPr>
                <w:rFonts w:ascii="Lato" w:cs="Lato" w:eastAsia="Lato" w:hAnsi="Lato"/>
                <w:color w:val="2e414f"/>
                <w:highlight w:val="white"/>
                <w:rtl w:val="0"/>
              </w:rPr>
              <w:t xml:space="preserve">er</w:t>
            </w:r>
          </w:p>
          <w:p w:rsidR="00000000" w:rsidDel="00000000" w:rsidP="00000000" w:rsidRDefault="00000000" w:rsidRPr="00000000" w14:paraId="0000006F">
            <w:pPr>
              <w:shd w:fill="ffffff" w:val="clear"/>
              <w:rPr>
                <w:rFonts w:ascii="Lato" w:cs="Lato" w:eastAsia="Lato" w:hAnsi="Lato"/>
                <w:color w:val="2e414f"/>
                <w:highlight w:val="white"/>
              </w:rPr>
            </w:pPr>
            <w:r w:rsidDel="00000000" w:rsidR="00000000" w:rsidRPr="00000000">
              <w:rPr>
                <w:rtl w:val="0"/>
              </w:rPr>
            </w:r>
          </w:p>
          <w:p w:rsidR="00000000" w:rsidDel="00000000" w:rsidP="00000000" w:rsidRDefault="00000000" w:rsidRPr="00000000" w14:paraId="00000070">
            <w:pPr>
              <w:shd w:fill="ffffff" w:val="clear"/>
              <w:rPr>
                <w:rFonts w:ascii="Lato" w:cs="Lato" w:eastAsia="Lato" w:hAnsi="Lato"/>
                <w:b w:val="1"/>
                <w:highlight w:val="white"/>
              </w:rPr>
            </w:pPr>
            <w:r w:rsidDel="00000000" w:rsidR="00000000" w:rsidRPr="00000000">
              <w:rPr>
                <w:rFonts w:ascii="Lato" w:cs="Lato" w:eastAsia="Lato" w:hAnsi="Lato"/>
                <w:b w:val="1"/>
                <w:highlight w:val="white"/>
                <w:rtl w:val="0"/>
              </w:rPr>
              <w:t xml:space="preserve">Assignment due: 1-2 page Partner Project Status Report by Friday, 4/4, 6pm</w:t>
            </w:r>
          </w:p>
          <w:p w:rsidR="00000000" w:rsidDel="00000000" w:rsidP="00000000" w:rsidRDefault="00000000" w:rsidRPr="00000000" w14:paraId="00000071">
            <w:pPr>
              <w:shd w:fill="ffffff" w:val="clear"/>
              <w:rPr>
                <w:rFonts w:ascii="Lato" w:cs="Lato" w:eastAsia="Lato" w:hAnsi="Lato"/>
                <w:color w:val="2e414f"/>
                <w:highlight w:val="white"/>
              </w:rPr>
            </w:pPr>
            <w:r w:rsidDel="00000000" w:rsidR="00000000" w:rsidRPr="00000000">
              <w:rPr>
                <w:rFonts w:ascii="Lato" w:cs="Lato" w:eastAsia="Lato" w:hAnsi="Lato"/>
                <w:b w:val="1"/>
                <w:highlight w:val="white"/>
                <w:rtl w:val="0"/>
              </w:rPr>
              <w:t xml:space="preserve"> </w:t>
            </w:r>
            <w:r w:rsidDel="00000000" w:rsidR="00000000" w:rsidRPr="00000000">
              <w:rPr>
                <w:rtl w:val="0"/>
              </w:rPr>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72">
            <w:pPr>
              <w:widowControl w:val="0"/>
              <w:spacing w:line="240" w:lineRule="auto"/>
              <w:rPr>
                <w:rFonts w:ascii="Lato" w:cs="Lato" w:eastAsia="Lato" w:hAnsi="Lato"/>
              </w:rPr>
            </w:pPr>
            <w:r w:rsidDel="00000000" w:rsidR="00000000" w:rsidRPr="00000000">
              <w:rPr>
                <w:rFonts w:ascii="Lato" w:cs="Lato" w:eastAsia="Lato" w:hAnsi="Lato"/>
                <w:rtl w:val="0"/>
              </w:rPr>
              <w:t xml:space="preserve">4/9</w:t>
            </w:r>
          </w:p>
        </w:tc>
        <w:tc>
          <w:tcPr>
            <w:shd w:fill="auto" w:val="clear"/>
            <w:tcMar>
              <w:top w:w="100.0" w:type="dxa"/>
              <w:left w:w="100.0" w:type="dxa"/>
              <w:bottom w:w="100.0" w:type="dxa"/>
              <w:right w:w="100.0" w:type="dxa"/>
            </w:tcMar>
            <w:vAlign w:val="top"/>
          </w:tcPr>
          <w:p w:rsidR="00000000" w:rsidDel="00000000" w:rsidP="00000000" w:rsidRDefault="00000000" w:rsidRPr="00000000" w14:paraId="00000073">
            <w:pPr>
              <w:widowControl w:val="0"/>
              <w:spacing w:line="240" w:lineRule="auto"/>
              <w:rPr>
                <w:rFonts w:ascii="Lato" w:cs="Lato" w:eastAsia="Lato" w:hAnsi="Lato"/>
              </w:rPr>
            </w:pPr>
            <w:r w:rsidDel="00000000" w:rsidR="00000000" w:rsidRPr="00000000">
              <w:rPr>
                <w:rFonts w:ascii="Lato" w:cs="Lato" w:eastAsia="Lato" w:hAnsi="Lato"/>
                <w:rtl w:val="0"/>
              </w:rPr>
              <w:t xml:space="preserve">Methods Practice: Participatory Theme Elicitation </w:t>
            </w:r>
          </w:p>
          <w:p w:rsidR="00000000" w:rsidDel="00000000" w:rsidP="00000000" w:rsidRDefault="00000000" w:rsidRPr="00000000" w14:paraId="00000074">
            <w:pPr>
              <w:widowControl w:val="0"/>
              <w:spacing w:line="240" w:lineRule="auto"/>
              <w:rPr>
                <w:rFonts w:ascii="Lato" w:cs="Lato" w:eastAsia="Lato" w:hAnsi="Lato"/>
              </w:rPr>
            </w:pPr>
            <w:r w:rsidDel="00000000" w:rsidR="00000000" w:rsidRPr="00000000">
              <w:rPr>
                <w:rFonts w:ascii="Lato" w:cs="Lato" w:eastAsia="Lato" w:hAnsi="Lato"/>
                <w:i w:val="1"/>
                <w:rtl w:val="0"/>
              </w:rPr>
              <w:t xml:space="preserve">Facilitated by Team 3</w:t>
            </w: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075">
            <w:pPr>
              <w:widowControl w:val="0"/>
              <w:pBdr>
                <w:bottom w:color="auto" w:space="15" w:sz="0" w:val="none"/>
              </w:pBdr>
              <w:shd w:fill="ffffff" w:val="clear"/>
              <w:spacing w:line="240" w:lineRule="auto"/>
              <w:rPr>
                <w:rFonts w:ascii="Lato" w:cs="Lato" w:eastAsia="Lato" w:hAnsi="Lato"/>
              </w:rPr>
            </w:pPr>
            <w:r w:rsidDel="00000000" w:rsidR="00000000" w:rsidRPr="00000000">
              <w:rPr>
                <w:rFonts w:ascii="Lato" w:cs="Lato" w:eastAsia="Lato" w:hAnsi="Lato"/>
                <w:rtl w:val="0"/>
              </w:rPr>
              <w:t xml:space="preserve">[Data Analysis] </w:t>
            </w:r>
            <w:hyperlink r:id="rId25">
              <w:r w:rsidDel="00000000" w:rsidR="00000000" w:rsidRPr="00000000">
                <w:rPr>
                  <w:rFonts w:ascii="Lato" w:cs="Lato" w:eastAsia="Lato" w:hAnsi="Lato"/>
                  <w:color w:val="1155cc"/>
                  <w:u w:val="single"/>
                  <w:rtl w:val="0"/>
                </w:rPr>
                <w:t xml:space="preserve">Participatory theme elicitation: open card sorting for user led qualitative data analysis</w:t>
              </w:r>
            </w:hyperlink>
            <w:r w:rsidDel="00000000" w:rsidR="00000000" w:rsidRPr="00000000">
              <w:rPr>
                <w:rFonts w:ascii="Lato" w:cs="Lato" w:eastAsia="Lato" w:hAnsi="Lato"/>
                <w:rtl w:val="0"/>
              </w:rPr>
              <w:t xml:space="preserve"> by Best et. al</w:t>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76">
            <w:pPr>
              <w:widowControl w:val="0"/>
              <w:spacing w:line="240" w:lineRule="auto"/>
              <w:rPr>
                <w:rFonts w:ascii="Lato" w:cs="Lato" w:eastAsia="Lato" w:hAnsi="Lato"/>
              </w:rPr>
            </w:pPr>
            <w:r w:rsidDel="00000000" w:rsidR="00000000" w:rsidRPr="00000000">
              <w:rPr>
                <w:rFonts w:ascii="Lato" w:cs="Lato" w:eastAsia="Lato" w:hAnsi="Lato"/>
                <w:rtl w:val="0"/>
              </w:rPr>
              <w:t xml:space="preserve">4/16</w:t>
            </w:r>
          </w:p>
        </w:tc>
        <w:tc>
          <w:tcPr>
            <w:shd w:fill="auto" w:val="clear"/>
            <w:tcMar>
              <w:top w:w="100.0" w:type="dxa"/>
              <w:left w:w="100.0" w:type="dxa"/>
              <w:bottom w:w="100.0" w:type="dxa"/>
              <w:right w:w="100.0" w:type="dxa"/>
            </w:tcMar>
            <w:vAlign w:val="top"/>
          </w:tcPr>
          <w:p w:rsidR="00000000" w:rsidDel="00000000" w:rsidP="00000000" w:rsidRDefault="00000000" w:rsidRPr="00000000" w14:paraId="00000077">
            <w:pPr>
              <w:widowControl w:val="0"/>
              <w:spacing w:line="240" w:lineRule="auto"/>
              <w:rPr>
                <w:rFonts w:ascii="Lato" w:cs="Lato" w:eastAsia="Lato" w:hAnsi="Lato"/>
              </w:rPr>
            </w:pPr>
            <w:r w:rsidDel="00000000" w:rsidR="00000000" w:rsidRPr="00000000">
              <w:rPr>
                <w:rFonts w:ascii="Lato" w:cs="Lato" w:eastAsia="Lato" w:hAnsi="Lato"/>
                <w:rtl w:val="0"/>
              </w:rPr>
              <w:t xml:space="preserve">Disability and Race</w:t>
            </w: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078">
            <w:pPr>
              <w:shd w:fill="ffffff" w:val="clear"/>
              <w:rPr>
                <w:rFonts w:ascii="Lato" w:cs="Lato" w:eastAsia="Lato" w:hAnsi="Lato"/>
              </w:rPr>
            </w:pPr>
            <w:hyperlink r:id="rId26">
              <w:r w:rsidDel="00000000" w:rsidR="00000000" w:rsidRPr="00000000">
                <w:rPr>
                  <w:rFonts w:ascii="Lato" w:cs="Lato" w:eastAsia="Lato" w:hAnsi="Lato"/>
                  <w:color w:val="1155cc"/>
                  <w:u w:val="single"/>
                  <w:rtl w:val="0"/>
                </w:rPr>
                <w:t xml:space="preserve">Don't Leave Us Out: Disability Inclusive Participatory Research – Why and How?</w:t>
              </w:r>
            </w:hyperlink>
            <w:r w:rsidDel="00000000" w:rsidR="00000000" w:rsidRPr="00000000">
              <w:rPr>
                <w:rFonts w:ascii="Lato" w:cs="Lato" w:eastAsia="Lato" w:hAnsi="Lato"/>
                <w:rtl w:val="0"/>
              </w:rPr>
              <w:t xml:space="preserve"> by Wickenden and Lopez-Franco</w:t>
            </w:r>
          </w:p>
          <w:p w:rsidR="00000000" w:rsidDel="00000000" w:rsidP="00000000" w:rsidRDefault="00000000" w:rsidRPr="00000000" w14:paraId="00000079">
            <w:pPr>
              <w:shd w:fill="ffffff" w:val="clear"/>
              <w:rPr>
                <w:rFonts w:ascii="Lato" w:cs="Lato" w:eastAsia="Lato" w:hAnsi="Lato"/>
              </w:rPr>
            </w:pPr>
            <w:r w:rsidDel="00000000" w:rsidR="00000000" w:rsidRPr="00000000">
              <w:rPr>
                <w:rtl w:val="0"/>
              </w:rPr>
            </w:r>
          </w:p>
          <w:p w:rsidR="00000000" w:rsidDel="00000000" w:rsidP="00000000" w:rsidRDefault="00000000" w:rsidRPr="00000000" w14:paraId="0000007A">
            <w:pPr>
              <w:shd w:fill="ffffff" w:val="clear"/>
              <w:rPr>
                <w:rFonts w:ascii="Lato" w:cs="Lato" w:eastAsia="Lato" w:hAnsi="Lato"/>
              </w:rPr>
            </w:pPr>
            <w:hyperlink r:id="rId27">
              <w:r w:rsidDel="00000000" w:rsidR="00000000" w:rsidRPr="00000000">
                <w:rPr>
                  <w:rFonts w:ascii="Lato" w:cs="Lato" w:eastAsia="Lato" w:hAnsi="Lato"/>
                  <w:color w:val="1155cc"/>
                  <w:u w:val="single"/>
                  <w:rtl w:val="0"/>
                </w:rPr>
                <w:t xml:space="preserve">Doing Participatory Action Research in a Racist World</w:t>
              </w:r>
            </w:hyperlink>
            <w:r w:rsidDel="00000000" w:rsidR="00000000" w:rsidRPr="00000000">
              <w:rPr>
                <w:rFonts w:ascii="Lato" w:cs="Lato" w:eastAsia="Lato" w:hAnsi="Lato"/>
                <w:rtl w:val="0"/>
              </w:rPr>
              <w:t xml:space="preserve"> by Varcoe </w:t>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7B">
            <w:pPr>
              <w:widowControl w:val="0"/>
              <w:spacing w:line="240" w:lineRule="auto"/>
              <w:rPr>
                <w:rFonts w:ascii="Lato" w:cs="Lato" w:eastAsia="Lato" w:hAnsi="Lato"/>
              </w:rPr>
            </w:pPr>
            <w:r w:rsidDel="00000000" w:rsidR="00000000" w:rsidRPr="00000000">
              <w:rPr>
                <w:rFonts w:ascii="Lato" w:cs="Lato" w:eastAsia="Lato" w:hAnsi="Lato"/>
                <w:rtl w:val="0"/>
              </w:rPr>
              <w:t xml:space="preserve">4/23</w:t>
            </w:r>
          </w:p>
        </w:tc>
        <w:tc>
          <w:tcPr>
            <w:shd w:fill="auto" w:val="clear"/>
            <w:tcMar>
              <w:top w:w="100.0" w:type="dxa"/>
              <w:left w:w="100.0" w:type="dxa"/>
              <w:bottom w:w="100.0" w:type="dxa"/>
              <w:right w:w="100.0" w:type="dxa"/>
            </w:tcMar>
            <w:vAlign w:val="top"/>
          </w:tcPr>
          <w:p w:rsidR="00000000" w:rsidDel="00000000" w:rsidP="00000000" w:rsidRDefault="00000000" w:rsidRPr="00000000" w14:paraId="0000007C">
            <w:pPr>
              <w:widowControl w:val="0"/>
              <w:spacing w:line="240" w:lineRule="auto"/>
              <w:rPr>
                <w:rFonts w:ascii="Lato" w:cs="Lato" w:eastAsia="Lato" w:hAnsi="Lato"/>
              </w:rPr>
            </w:pPr>
            <w:r w:rsidDel="00000000" w:rsidR="00000000" w:rsidRPr="00000000">
              <w:rPr>
                <w:rFonts w:ascii="Lato" w:cs="Lato" w:eastAsia="Lato" w:hAnsi="Lato"/>
                <w:rtl w:val="0"/>
              </w:rPr>
              <w:t xml:space="preserve">Challenges in Practice</w:t>
            </w: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07D">
            <w:pPr>
              <w:rPr>
                <w:rFonts w:ascii="Lato" w:cs="Lato" w:eastAsia="Lato" w:hAnsi="Lato"/>
              </w:rPr>
            </w:pPr>
            <w:hyperlink r:id="rId28">
              <w:r w:rsidDel="00000000" w:rsidR="00000000" w:rsidRPr="00000000">
                <w:rPr>
                  <w:rFonts w:ascii="Lato" w:cs="Lato" w:eastAsia="Lato" w:hAnsi="Lato"/>
                  <w:color w:val="1155cc"/>
                  <w:u w:val="single"/>
                  <w:rtl w:val="0"/>
                </w:rPr>
                <w:t xml:space="preserve">Practical, Epistemological, and Ethical Challenges of PAR</w:t>
              </w:r>
            </w:hyperlink>
            <w:r w:rsidDel="00000000" w:rsidR="00000000" w:rsidRPr="00000000">
              <w:rPr>
                <w:rFonts w:ascii="Lato" w:cs="Lato" w:eastAsia="Lato" w:hAnsi="Lato"/>
                <w:rtl w:val="0"/>
              </w:rPr>
              <w:t xml:space="preserve"> by Lake and Wendland</w:t>
            </w:r>
          </w:p>
          <w:p w:rsidR="00000000" w:rsidDel="00000000" w:rsidP="00000000" w:rsidRDefault="00000000" w:rsidRPr="00000000" w14:paraId="0000007E">
            <w:pPr>
              <w:rPr>
                <w:rFonts w:ascii="Lato" w:cs="Lato" w:eastAsia="Lato" w:hAnsi="Lato"/>
              </w:rPr>
            </w:pPr>
            <w:r w:rsidDel="00000000" w:rsidR="00000000" w:rsidRPr="00000000">
              <w:rPr>
                <w:rtl w:val="0"/>
              </w:rPr>
            </w:r>
          </w:p>
          <w:p w:rsidR="00000000" w:rsidDel="00000000" w:rsidP="00000000" w:rsidRDefault="00000000" w:rsidRPr="00000000" w14:paraId="0000007F">
            <w:pPr>
              <w:rPr>
                <w:rFonts w:ascii="Lato" w:cs="Lato" w:eastAsia="Lato" w:hAnsi="Lato"/>
              </w:rPr>
            </w:pPr>
            <w:hyperlink r:id="rId29">
              <w:r w:rsidDel="00000000" w:rsidR="00000000" w:rsidRPr="00000000">
                <w:rPr>
                  <w:rFonts w:ascii="Lato" w:cs="Lato" w:eastAsia="Lato" w:hAnsi="Lato"/>
                  <w:color w:val="1155cc"/>
                  <w:u w:val="single"/>
                  <w:rtl w:val="0"/>
                </w:rPr>
                <w:t xml:space="preserve">Traversing Rough Terrain: Methodological Challenges</w:t>
              </w:r>
            </w:hyperlink>
            <w:r w:rsidDel="00000000" w:rsidR="00000000" w:rsidRPr="00000000">
              <w:rPr>
                <w:rFonts w:ascii="Lato" w:cs="Lato" w:eastAsia="Lato" w:hAnsi="Lato"/>
                <w:rtl w:val="0"/>
              </w:rPr>
              <w:t xml:space="preserve"> by Gilbert</w:t>
            </w:r>
            <w:r w:rsidDel="00000000" w:rsidR="00000000" w:rsidRPr="00000000">
              <w:rPr>
                <w:rtl w:val="0"/>
              </w:rPr>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80">
            <w:pPr>
              <w:widowControl w:val="0"/>
              <w:spacing w:line="240" w:lineRule="auto"/>
              <w:rPr>
                <w:rFonts w:ascii="Lato" w:cs="Lato" w:eastAsia="Lato" w:hAnsi="Lato"/>
              </w:rPr>
            </w:pPr>
            <w:r w:rsidDel="00000000" w:rsidR="00000000" w:rsidRPr="00000000">
              <w:rPr>
                <w:rFonts w:ascii="Lato" w:cs="Lato" w:eastAsia="Lato" w:hAnsi="Lato"/>
                <w:rtl w:val="0"/>
              </w:rPr>
              <w:t xml:space="preserve">4/30 </w:t>
            </w:r>
          </w:p>
        </w:tc>
        <w:tc>
          <w:tcPr>
            <w:shd w:fill="auto" w:val="clear"/>
            <w:tcMar>
              <w:top w:w="100.0" w:type="dxa"/>
              <w:left w:w="100.0" w:type="dxa"/>
              <w:bottom w:w="100.0" w:type="dxa"/>
              <w:right w:w="100.0" w:type="dxa"/>
            </w:tcMar>
            <w:vAlign w:val="top"/>
          </w:tcPr>
          <w:p w:rsidR="00000000" w:rsidDel="00000000" w:rsidP="00000000" w:rsidRDefault="00000000" w:rsidRPr="00000000" w14:paraId="00000081">
            <w:pPr>
              <w:widowControl w:val="0"/>
              <w:spacing w:line="240" w:lineRule="auto"/>
              <w:rPr>
                <w:rFonts w:ascii="Lato" w:cs="Lato" w:eastAsia="Lato" w:hAnsi="Lato"/>
              </w:rPr>
            </w:pPr>
            <w:r w:rsidDel="00000000" w:rsidR="00000000" w:rsidRPr="00000000">
              <w:rPr>
                <w:rFonts w:ascii="Lato" w:cs="Lato" w:eastAsia="Lato" w:hAnsi="Lato"/>
                <w:rtl w:val="0"/>
              </w:rPr>
              <w:t xml:space="preserve">Presentations of Learning + Celebration with Partners</w:t>
            </w:r>
          </w:p>
        </w:tc>
        <w:tc>
          <w:tcPr>
            <w:shd w:fill="auto" w:val="clear"/>
            <w:tcMar>
              <w:top w:w="100.0" w:type="dxa"/>
              <w:left w:w="100.0" w:type="dxa"/>
              <w:bottom w:w="100.0" w:type="dxa"/>
              <w:right w:w="100.0" w:type="dxa"/>
            </w:tcMar>
            <w:vAlign w:val="top"/>
          </w:tcPr>
          <w:p w:rsidR="00000000" w:rsidDel="00000000" w:rsidP="00000000" w:rsidRDefault="00000000" w:rsidRPr="00000000" w14:paraId="00000082">
            <w:pPr>
              <w:widowControl w:val="0"/>
              <w:spacing w:line="240" w:lineRule="auto"/>
              <w:rPr>
                <w:rFonts w:ascii="Lato" w:cs="Lato" w:eastAsia="Lato" w:hAnsi="Lato"/>
                <w:i w:val="1"/>
              </w:rPr>
            </w:pPr>
            <w:r w:rsidDel="00000000" w:rsidR="00000000" w:rsidRPr="00000000">
              <w:rPr>
                <w:rFonts w:ascii="Lato" w:cs="Lato" w:eastAsia="Lato" w:hAnsi="Lato"/>
                <w:b w:val="1"/>
                <w:rtl w:val="0"/>
              </w:rPr>
              <w:t xml:space="preserve">Assignment Due: Slide Deck, up to 20-minute presentation + submission of Final Research Brief</w:t>
            </w:r>
            <w:r w:rsidDel="00000000" w:rsidR="00000000" w:rsidRPr="00000000">
              <w:rPr>
                <w:rtl w:val="0"/>
              </w:rPr>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83">
            <w:pPr>
              <w:widowControl w:val="0"/>
              <w:spacing w:line="240" w:lineRule="auto"/>
              <w:rPr>
                <w:rFonts w:ascii="Lato" w:cs="Lato" w:eastAsia="Lato" w:hAnsi="Lato"/>
              </w:rPr>
            </w:pPr>
            <w:r w:rsidDel="00000000" w:rsidR="00000000" w:rsidRPr="00000000">
              <w:rPr>
                <w:rFonts w:ascii="Lato" w:cs="Lato" w:eastAsia="Lato" w:hAnsi="Lato"/>
                <w:rtl w:val="0"/>
              </w:rPr>
              <w:t xml:space="preserve">5/7</w:t>
            </w:r>
          </w:p>
        </w:tc>
        <w:tc>
          <w:tcPr>
            <w:shd w:fill="auto" w:val="clear"/>
            <w:tcMar>
              <w:top w:w="100.0" w:type="dxa"/>
              <w:left w:w="100.0" w:type="dxa"/>
              <w:bottom w:w="100.0" w:type="dxa"/>
              <w:right w:w="100.0" w:type="dxa"/>
            </w:tcMar>
            <w:vAlign w:val="top"/>
          </w:tcPr>
          <w:p w:rsidR="00000000" w:rsidDel="00000000" w:rsidP="00000000" w:rsidRDefault="00000000" w:rsidRPr="00000000" w14:paraId="00000084">
            <w:pPr>
              <w:widowControl w:val="0"/>
              <w:spacing w:line="240" w:lineRule="auto"/>
              <w:rPr>
                <w:rFonts w:ascii="Lato" w:cs="Lato" w:eastAsia="Lato" w:hAnsi="Lato"/>
              </w:rPr>
            </w:pPr>
            <w:r w:rsidDel="00000000" w:rsidR="00000000" w:rsidRPr="00000000">
              <w:rPr>
                <w:rFonts w:ascii="Lato" w:cs="Lato" w:eastAsia="Lato" w:hAnsi="Lato"/>
                <w:rtl w:val="0"/>
              </w:rPr>
              <w:t xml:space="preserve">Final Exam Week </w:t>
            </w:r>
          </w:p>
        </w:tc>
        <w:tc>
          <w:tcPr>
            <w:shd w:fill="auto" w:val="clear"/>
            <w:tcMar>
              <w:top w:w="100.0" w:type="dxa"/>
              <w:left w:w="100.0" w:type="dxa"/>
              <w:bottom w:w="100.0" w:type="dxa"/>
              <w:right w:w="100.0" w:type="dxa"/>
            </w:tcMar>
            <w:vAlign w:val="top"/>
          </w:tcPr>
          <w:p w:rsidR="00000000" w:rsidDel="00000000" w:rsidP="00000000" w:rsidRDefault="00000000" w:rsidRPr="00000000" w14:paraId="00000085">
            <w:pPr>
              <w:widowControl w:val="0"/>
              <w:spacing w:line="240" w:lineRule="auto"/>
              <w:rPr>
                <w:rFonts w:ascii="Lato" w:cs="Lato" w:eastAsia="Lato" w:hAnsi="Lato"/>
                <w:i w:val="1"/>
              </w:rPr>
            </w:pPr>
            <w:r w:rsidDel="00000000" w:rsidR="00000000" w:rsidRPr="00000000">
              <w:rPr>
                <w:rFonts w:ascii="Lato" w:cs="Lato" w:eastAsia="Lato" w:hAnsi="Lato"/>
                <w:i w:val="1"/>
                <w:rtl w:val="0"/>
              </w:rPr>
              <w:t xml:space="preserve">No Class</w:t>
            </w:r>
          </w:p>
          <w:p w:rsidR="00000000" w:rsidDel="00000000" w:rsidP="00000000" w:rsidRDefault="00000000" w:rsidRPr="00000000" w14:paraId="00000086">
            <w:pPr>
              <w:widowControl w:val="0"/>
              <w:spacing w:line="240" w:lineRule="auto"/>
              <w:rPr>
                <w:rFonts w:ascii="Lato" w:cs="Lato" w:eastAsia="Lato" w:hAnsi="Lato"/>
                <w:i w:val="1"/>
              </w:rPr>
            </w:pPr>
            <w:r w:rsidDel="00000000" w:rsidR="00000000" w:rsidRPr="00000000">
              <w:rPr>
                <w:rtl w:val="0"/>
              </w:rPr>
            </w:r>
          </w:p>
          <w:p w:rsidR="00000000" w:rsidDel="00000000" w:rsidP="00000000" w:rsidRDefault="00000000" w:rsidRPr="00000000" w14:paraId="00000087">
            <w:pPr>
              <w:widowControl w:val="0"/>
              <w:spacing w:line="240" w:lineRule="auto"/>
              <w:rPr>
                <w:rFonts w:ascii="Lato" w:cs="Lato" w:eastAsia="Lato" w:hAnsi="Lato"/>
                <w:b w:val="1"/>
              </w:rPr>
            </w:pPr>
            <w:r w:rsidDel="00000000" w:rsidR="00000000" w:rsidRPr="00000000">
              <w:rPr>
                <w:rFonts w:ascii="Lato" w:cs="Lato" w:eastAsia="Lato" w:hAnsi="Lato"/>
                <w:b w:val="1"/>
                <w:rtl w:val="0"/>
              </w:rPr>
              <w:t xml:space="preserve">Assignment Due: Final Reflection Artifact Due on 5/7 by 5pm ET </w:t>
            </w:r>
          </w:p>
        </w:tc>
      </w:tr>
    </w:tbl>
    <w:p w:rsidR="00000000" w:rsidDel="00000000" w:rsidP="00000000" w:rsidRDefault="00000000" w:rsidRPr="00000000" w14:paraId="00000088">
      <w:pPr>
        <w:spacing w:line="240" w:lineRule="auto"/>
        <w:rPr>
          <w:rFonts w:ascii="Lato" w:cs="Lato" w:eastAsia="Lato" w:hAnsi="Lato"/>
          <w:b w:val="1"/>
        </w:rPr>
      </w:pPr>
      <w:r w:rsidDel="00000000" w:rsidR="00000000" w:rsidRPr="00000000">
        <w:rPr>
          <w:rtl w:val="0"/>
        </w:rPr>
      </w:r>
    </w:p>
    <w:p w:rsidR="00000000" w:rsidDel="00000000" w:rsidP="00000000" w:rsidRDefault="00000000" w:rsidRPr="00000000" w14:paraId="00000089">
      <w:pPr>
        <w:spacing w:line="276" w:lineRule="auto"/>
        <w:rPr>
          <w:rFonts w:ascii="Lato" w:cs="Lato" w:eastAsia="Lato" w:hAnsi="Lato"/>
          <w:i w:val="1"/>
        </w:rPr>
      </w:pPr>
      <w:r w:rsidDel="00000000" w:rsidR="00000000" w:rsidRPr="00000000">
        <w:rPr>
          <w:rFonts w:ascii="Lato" w:cs="Lato" w:eastAsia="Lato" w:hAnsi="Lato"/>
          <w:b w:val="1"/>
          <w:rtl w:val="0"/>
        </w:rPr>
        <w:t xml:space="preserve">Assignments</w:t>
      </w:r>
      <w:r w:rsidDel="00000000" w:rsidR="00000000" w:rsidRPr="00000000">
        <w:rPr>
          <w:rFonts w:ascii="Lato" w:cs="Lato" w:eastAsia="Lato" w:hAnsi="Lato"/>
          <w:b w:val="1"/>
          <w:rtl w:val="0"/>
        </w:rPr>
        <w:t xml:space="preserve"> </w:t>
      </w:r>
      <w:r w:rsidDel="00000000" w:rsidR="00000000" w:rsidRPr="00000000">
        <w:rPr>
          <w:rFonts w:ascii="Lato" w:cs="Lato" w:eastAsia="Lato" w:hAnsi="Lato"/>
          <w:i w:val="1"/>
          <w:rtl w:val="0"/>
        </w:rPr>
        <w:t xml:space="preserve">(see syllabus and Brightspace for due dates)</w:t>
      </w:r>
    </w:p>
    <w:p w:rsidR="00000000" w:rsidDel="00000000" w:rsidP="00000000" w:rsidRDefault="00000000" w:rsidRPr="00000000" w14:paraId="0000008A">
      <w:pPr>
        <w:spacing w:line="276" w:lineRule="auto"/>
        <w:rPr>
          <w:rFonts w:ascii="Lato" w:cs="Lato" w:eastAsia="Lato" w:hAnsi="Lato"/>
          <w:i w:val="1"/>
        </w:rPr>
      </w:pPr>
      <w:r w:rsidDel="00000000" w:rsidR="00000000" w:rsidRPr="00000000">
        <w:rPr>
          <w:rtl w:val="0"/>
        </w:rPr>
      </w:r>
    </w:p>
    <w:p w:rsidR="00000000" w:rsidDel="00000000" w:rsidP="00000000" w:rsidRDefault="00000000" w:rsidRPr="00000000" w14:paraId="0000008B">
      <w:pPr>
        <w:spacing w:line="276" w:lineRule="auto"/>
        <w:rPr>
          <w:rFonts w:ascii="Lato" w:cs="Lato" w:eastAsia="Lato" w:hAnsi="Lato"/>
          <w:i w:val="1"/>
        </w:rPr>
      </w:pPr>
      <w:r w:rsidDel="00000000" w:rsidR="00000000" w:rsidRPr="00000000">
        <w:rPr>
          <w:rFonts w:ascii="Lato" w:cs="Lato" w:eastAsia="Lato" w:hAnsi="Lato"/>
          <w:i w:val="1"/>
          <w:rtl w:val="0"/>
        </w:rPr>
        <w:t xml:space="preserve">Critical Response Essay:  Intellectual Traditions and Genealogy</w:t>
      </w:r>
      <w:r w:rsidDel="00000000" w:rsidR="00000000" w:rsidRPr="00000000">
        <w:rPr>
          <w:rFonts w:ascii="Lato" w:cs="Lato" w:eastAsia="Lato" w:hAnsi="Lato"/>
          <w:i w:val="1"/>
          <w:sz w:val="18"/>
          <w:szCs w:val="18"/>
          <w:rtl w:val="0"/>
        </w:rPr>
        <w:t xml:space="preserve">:</w:t>
      </w:r>
      <w:r w:rsidDel="00000000" w:rsidR="00000000" w:rsidRPr="00000000">
        <w:rPr>
          <w:rtl w:val="0"/>
        </w:rPr>
      </w:r>
    </w:p>
    <w:p w:rsidR="00000000" w:rsidDel="00000000" w:rsidP="00000000" w:rsidRDefault="00000000" w:rsidRPr="00000000" w14:paraId="0000008C">
      <w:pPr>
        <w:spacing w:line="276" w:lineRule="auto"/>
        <w:ind w:left="0" w:firstLine="0"/>
        <w:rPr>
          <w:rFonts w:ascii="Lato" w:cs="Lato" w:eastAsia="Lato" w:hAnsi="Lato"/>
          <w:i w:val="1"/>
          <w:highlight w:val="yellow"/>
        </w:rPr>
      </w:pPr>
      <w:r w:rsidDel="00000000" w:rsidR="00000000" w:rsidRPr="00000000">
        <w:rPr>
          <w:rFonts w:ascii="Lato" w:cs="Lato" w:eastAsia="Lato" w:hAnsi="Lato"/>
          <w:rtl w:val="0"/>
        </w:rPr>
        <w:t xml:space="preserve">Reflexivity is about acknowledging your role in the research. As a CBPAR researcher, you are part of the research process, and your prior experiences, assumptions, and beliefs will influence the research process. In this essay, I want you to reflect on four areas related to your intellectual traditions and genealogy. Think about this assignment as an articulation of your intellectual family tree. See Brightspace for instructions. </w:t>
      </w:r>
      <w:r w:rsidDel="00000000" w:rsidR="00000000" w:rsidRPr="00000000">
        <w:rPr>
          <w:rtl w:val="0"/>
        </w:rPr>
      </w:r>
    </w:p>
    <w:p w:rsidR="00000000" w:rsidDel="00000000" w:rsidP="00000000" w:rsidRDefault="00000000" w:rsidRPr="00000000" w14:paraId="0000008D">
      <w:pPr>
        <w:spacing w:line="276" w:lineRule="auto"/>
        <w:ind w:left="720" w:firstLine="0"/>
        <w:rPr>
          <w:rFonts w:ascii="Lato" w:cs="Lato" w:eastAsia="Lato" w:hAnsi="Lato"/>
        </w:rPr>
      </w:pPr>
      <w:r w:rsidDel="00000000" w:rsidR="00000000" w:rsidRPr="00000000">
        <w:rPr>
          <w:rtl w:val="0"/>
        </w:rPr>
      </w:r>
    </w:p>
    <w:p w:rsidR="00000000" w:rsidDel="00000000" w:rsidP="00000000" w:rsidRDefault="00000000" w:rsidRPr="00000000" w14:paraId="0000008E">
      <w:pPr>
        <w:spacing w:line="276" w:lineRule="auto"/>
        <w:rPr>
          <w:rFonts w:ascii="Lato" w:cs="Lato" w:eastAsia="Lato" w:hAnsi="Lato"/>
          <w:i w:val="1"/>
        </w:rPr>
      </w:pPr>
      <w:r w:rsidDel="00000000" w:rsidR="00000000" w:rsidRPr="00000000">
        <w:rPr>
          <w:rFonts w:ascii="Lato" w:cs="Lato" w:eastAsia="Lato" w:hAnsi="Lato"/>
          <w:i w:val="1"/>
          <w:rtl w:val="0"/>
        </w:rPr>
        <w:t xml:space="preserve">In-Class Facilitation</w:t>
      </w:r>
    </w:p>
    <w:p w:rsidR="00000000" w:rsidDel="00000000" w:rsidP="00000000" w:rsidRDefault="00000000" w:rsidRPr="00000000" w14:paraId="0000008F">
      <w:pPr>
        <w:spacing w:line="276" w:lineRule="auto"/>
        <w:rPr>
          <w:rFonts w:ascii="Lato" w:cs="Lato" w:eastAsia="Lato" w:hAnsi="Lato"/>
        </w:rPr>
      </w:pPr>
      <w:r w:rsidDel="00000000" w:rsidR="00000000" w:rsidRPr="00000000">
        <w:rPr>
          <w:rFonts w:ascii="Lato" w:cs="Lato" w:eastAsia="Lato" w:hAnsi="Lato"/>
          <w:rtl w:val="0"/>
        </w:rPr>
        <w:t xml:space="preserve">Dyads or triads of</w:t>
      </w:r>
      <w:r w:rsidDel="00000000" w:rsidR="00000000" w:rsidRPr="00000000">
        <w:rPr>
          <w:rFonts w:ascii="Lato" w:cs="Lato" w:eastAsia="Lato" w:hAnsi="Lato"/>
          <w:rtl w:val="0"/>
        </w:rPr>
        <w:t xml:space="preserve"> students will facilitate the class to try out a participatory method. The facilitation of the method should take between 30 and 45 minutes. The small groups will be assigned a method to explore and experiment with. See</w:t>
      </w:r>
      <w:r w:rsidDel="00000000" w:rsidR="00000000" w:rsidRPr="00000000">
        <w:rPr>
          <w:rFonts w:ascii="Lato" w:cs="Lato" w:eastAsia="Lato" w:hAnsi="Lato"/>
          <w:rtl w:val="0"/>
        </w:rPr>
        <w:t xml:space="preserve"> Brighspace for instructions.</w:t>
      </w:r>
      <w:r w:rsidDel="00000000" w:rsidR="00000000" w:rsidRPr="00000000">
        <w:rPr>
          <w:rtl w:val="0"/>
        </w:rPr>
      </w:r>
    </w:p>
    <w:p w:rsidR="00000000" w:rsidDel="00000000" w:rsidP="00000000" w:rsidRDefault="00000000" w:rsidRPr="00000000" w14:paraId="00000090">
      <w:pPr>
        <w:spacing w:line="276" w:lineRule="auto"/>
        <w:rPr>
          <w:rFonts w:ascii="Lato" w:cs="Lato" w:eastAsia="Lato" w:hAnsi="Lato"/>
        </w:rPr>
      </w:pPr>
      <w:r w:rsidDel="00000000" w:rsidR="00000000" w:rsidRPr="00000000">
        <w:rPr>
          <w:rtl w:val="0"/>
        </w:rPr>
      </w:r>
    </w:p>
    <w:p w:rsidR="00000000" w:rsidDel="00000000" w:rsidP="00000000" w:rsidRDefault="00000000" w:rsidRPr="00000000" w14:paraId="00000091">
      <w:pPr>
        <w:spacing w:line="276" w:lineRule="auto"/>
        <w:rPr>
          <w:rFonts w:ascii="Lato" w:cs="Lato" w:eastAsia="Lato" w:hAnsi="Lato"/>
          <w:i w:val="1"/>
        </w:rPr>
      </w:pPr>
      <w:r w:rsidDel="00000000" w:rsidR="00000000" w:rsidRPr="00000000">
        <w:rPr>
          <w:rFonts w:ascii="Lato" w:cs="Lato" w:eastAsia="Lato" w:hAnsi="Lato"/>
          <w:i w:val="1"/>
          <w:rtl w:val="0"/>
        </w:rPr>
        <w:t xml:space="preserve">Partner Projects: </w:t>
      </w:r>
    </w:p>
    <w:p w:rsidR="00000000" w:rsidDel="00000000" w:rsidP="00000000" w:rsidRDefault="00000000" w:rsidRPr="00000000" w14:paraId="00000092">
      <w:pPr>
        <w:spacing w:line="276" w:lineRule="auto"/>
        <w:rPr>
          <w:rFonts w:ascii="Lato" w:cs="Lato" w:eastAsia="Lato" w:hAnsi="Lato"/>
        </w:rPr>
      </w:pPr>
      <w:r w:rsidDel="00000000" w:rsidR="00000000" w:rsidRPr="00000000">
        <w:rPr>
          <w:rFonts w:ascii="Lato" w:cs="Lato" w:eastAsia="Lato" w:hAnsi="Lato"/>
          <w:rtl w:val="0"/>
        </w:rPr>
        <w:t xml:space="preserve">Throughout the semester, students and community partners will practice participatory work to meet the partner's research needs. A team of 5 to 7 students will serve as co-researchers to "public service" organizations/groups. They will work with community partners on a phase of the research cycle that could use a participatory dimension. For the purposes of our class, the phases of the research cycle could are </w:t>
      </w:r>
    </w:p>
    <w:p w:rsidR="00000000" w:rsidDel="00000000" w:rsidP="00000000" w:rsidRDefault="00000000" w:rsidRPr="00000000" w14:paraId="00000093">
      <w:pPr>
        <w:spacing w:line="276" w:lineRule="auto"/>
        <w:ind w:left="720" w:firstLine="0"/>
        <w:rPr>
          <w:rFonts w:ascii="Lato" w:cs="Lato" w:eastAsia="Lato" w:hAnsi="Lato"/>
        </w:rPr>
      </w:pPr>
      <w:r w:rsidDel="00000000" w:rsidR="00000000" w:rsidRPr="00000000">
        <w:rPr>
          <w:rFonts w:ascii="Lato" w:cs="Lato" w:eastAsia="Lato" w:hAnsi="Lato"/>
          <w:rtl w:val="0"/>
        </w:rPr>
        <w:t xml:space="preserve">(1) developing a participatory research design for implementation at a later date</w:t>
      </w:r>
    </w:p>
    <w:p w:rsidR="00000000" w:rsidDel="00000000" w:rsidP="00000000" w:rsidRDefault="00000000" w:rsidRPr="00000000" w14:paraId="00000094">
      <w:pPr>
        <w:spacing w:line="276" w:lineRule="auto"/>
        <w:ind w:left="720" w:firstLine="0"/>
        <w:rPr>
          <w:rFonts w:ascii="Lato" w:cs="Lato" w:eastAsia="Lato" w:hAnsi="Lato"/>
        </w:rPr>
      </w:pPr>
      <w:r w:rsidDel="00000000" w:rsidR="00000000" w:rsidRPr="00000000">
        <w:rPr>
          <w:rFonts w:ascii="Lato" w:cs="Lato" w:eastAsia="Lato" w:hAnsi="Lato"/>
          <w:rtl w:val="0"/>
        </w:rPr>
        <w:t xml:space="preserve">(2) conducting participatory data collection </w:t>
      </w:r>
    </w:p>
    <w:p w:rsidR="00000000" w:rsidDel="00000000" w:rsidP="00000000" w:rsidRDefault="00000000" w:rsidRPr="00000000" w14:paraId="00000095">
      <w:pPr>
        <w:spacing w:line="276" w:lineRule="auto"/>
        <w:ind w:left="720" w:firstLine="0"/>
        <w:rPr>
          <w:rFonts w:ascii="Lato" w:cs="Lato" w:eastAsia="Lato" w:hAnsi="Lato"/>
        </w:rPr>
      </w:pPr>
      <w:r w:rsidDel="00000000" w:rsidR="00000000" w:rsidRPr="00000000">
        <w:rPr>
          <w:rFonts w:ascii="Lato" w:cs="Lato" w:eastAsia="Lato" w:hAnsi="Lato"/>
          <w:rtl w:val="0"/>
        </w:rPr>
        <w:t xml:space="preserve">(3) conducting participatory data analysis</w:t>
      </w:r>
    </w:p>
    <w:p w:rsidR="00000000" w:rsidDel="00000000" w:rsidP="00000000" w:rsidRDefault="00000000" w:rsidRPr="00000000" w14:paraId="00000096">
      <w:pPr>
        <w:spacing w:line="276" w:lineRule="auto"/>
        <w:ind w:left="720" w:firstLine="0"/>
        <w:rPr>
          <w:rFonts w:ascii="Lato" w:cs="Lato" w:eastAsia="Lato" w:hAnsi="Lato"/>
        </w:rPr>
      </w:pPr>
      <w:r w:rsidDel="00000000" w:rsidR="00000000" w:rsidRPr="00000000">
        <w:rPr>
          <w:rFonts w:ascii="Lato" w:cs="Lato" w:eastAsia="Lato" w:hAnsi="Lato"/>
          <w:rtl w:val="0"/>
        </w:rPr>
        <w:t xml:space="preserve">(4) co-designing an intervention based on existing data or </w:t>
      </w:r>
    </w:p>
    <w:p w:rsidR="00000000" w:rsidDel="00000000" w:rsidP="00000000" w:rsidRDefault="00000000" w:rsidRPr="00000000" w14:paraId="00000097">
      <w:pPr>
        <w:spacing w:line="276" w:lineRule="auto"/>
        <w:ind w:left="720" w:firstLine="0"/>
        <w:rPr>
          <w:rFonts w:ascii="Lato" w:cs="Lato" w:eastAsia="Lato" w:hAnsi="Lato"/>
        </w:rPr>
      </w:pPr>
      <w:r w:rsidDel="00000000" w:rsidR="00000000" w:rsidRPr="00000000">
        <w:rPr>
          <w:rFonts w:ascii="Lato" w:cs="Lato" w:eastAsia="Lato" w:hAnsi="Lato"/>
          <w:rtl w:val="0"/>
        </w:rPr>
        <w:t xml:space="preserve">(5) co-developing a dissemination plan for sharing research/data</w:t>
      </w:r>
    </w:p>
    <w:p w:rsidR="00000000" w:rsidDel="00000000" w:rsidP="00000000" w:rsidRDefault="00000000" w:rsidRPr="00000000" w14:paraId="00000098">
      <w:pPr>
        <w:spacing w:line="276" w:lineRule="auto"/>
        <w:rPr>
          <w:rFonts w:ascii="Lato" w:cs="Lato" w:eastAsia="Lato" w:hAnsi="Lato"/>
        </w:rPr>
      </w:pPr>
      <w:r w:rsidDel="00000000" w:rsidR="00000000" w:rsidRPr="00000000">
        <w:rPr>
          <w:rtl w:val="0"/>
        </w:rPr>
      </w:r>
    </w:p>
    <w:p w:rsidR="00000000" w:rsidDel="00000000" w:rsidP="00000000" w:rsidRDefault="00000000" w:rsidRPr="00000000" w14:paraId="00000099">
      <w:pPr>
        <w:spacing w:line="276" w:lineRule="auto"/>
        <w:rPr>
          <w:rFonts w:ascii="Lato" w:cs="Lato" w:eastAsia="Lato" w:hAnsi="Lato"/>
        </w:rPr>
      </w:pPr>
      <w:r w:rsidDel="00000000" w:rsidR="00000000" w:rsidRPr="00000000">
        <w:rPr>
          <w:rFonts w:ascii="Lato" w:cs="Lato" w:eastAsia="Lato" w:hAnsi="Lato"/>
          <w:rtl w:val="0"/>
        </w:rPr>
        <w:t xml:space="preserve">Students will meet once per month during class time with partners and/or their team on Partner Project Workshop Day. Students and partners will also meet outside of class time as well which will be determined on a team by team basis. </w:t>
      </w:r>
    </w:p>
    <w:p w:rsidR="00000000" w:rsidDel="00000000" w:rsidP="00000000" w:rsidRDefault="00000000" w:rsidRPr="00000000" w14:paraId="0000009A">
      <w:pPr>
        <w:spacing w:line="276" w:lineRule="auto"/>
        <w:rPr>
          <w:rFonts w:ascii="Lato" w:cs="Lato" w:eastAsia="Lato" w:hAnsi="Lato"/>
        </w:rPr>
      </w:pPr>
      <w:r w:rsidDel="00000000" w:rsidR="00000000" w:rsidRPr="00000000">
        <w:rPr>
          <w:rtl w:val="0"/>
        </w:rPr>
      </w:r>
    </w:p>
    <w:p w:rsidR="00000000" w:rsidDel="00000000" w:rsidP="00000000" w:rsidRDefault="00000000" w:rsidRPr="00000000" w14:paraId="0000009B">
      <w:pPr>
        <w:spacing w:line="276" w:lineRule="auto"/>
        <w:rPr>
          <w:rFonts w:ascii="Lato" w:cs="Lato" w:eastAsia="Lato" w:hAnsi="Lato"/>
        </w:rPr>
      </w:pPr>
      <w:r w:rsidDel="00000000" w:rsidR="00000000" w:rsidRPr="00000000">
        <w:rPr>
          <w:rFonts w:ascii="Lato" w:cs="Lato" w:eastAsia="Lato" w:hAnsi="Lato"/>
          <w:rtl w:val="0"/>
        </w:rPr>
        <w:t xml:space="preserve">Students will present their work from the semester on the last day of class. Detailed instructions will be provided and will be available on Brightspace on what to present. </w:t>
      </w:r>
    </w:p>
    <w:p w:rsidR="00000000" w:rsidDel="00000000" w:rsidP="00000000" w:rsidRDefault="00000000" w:rsidRPr="00000000" w14:paraId="0000009C">
      <w:pPr>
        <w:spacing w:line="276" w:lineRule="auto"/>
        <w:rPr>
          <w:rFonts w:ascii="Lato" w:cs="Lato" w:eastAsia="Lato" w:hAnsi="Lato"/>
        </w:rPr>
      </w:pPr>
      <w:r w:rsidDel="00000000" w:rsidR="00000000" w:rsidRPr="00000000">
        <w:rPr>
          <w:rtl w:val="0"/>
        </w:rPr>
      </w:r>
    </w:p>
    <w:p w:rsidR="00000000" w:rsidDel="00000000" w:rsidP="00000000" w:rsidRDefault="00000000" w:rsidRPr="00000000" w14:paraId="0000009D">
      <w:pPr>
        <w:spacing w:line="276" w:lineRule="auto"/>
        <w:rPr>
          <w:rFonts w:ascii="Lato" w:cs="Lato" w:eastAsia="Lato" w:hAnsi="Lato"/>
          <w:i w:val="1"/>
        </w:rPr>
      </w:pPr>
      <w:r w:rsidDel="00000000" w:rsidR="00000000" w:rsidRPr="00000000">
        <w:rPr>
          <w:rFonts w:ascii="Lato" w:cs="Lato" w:eastAsia="Lato" w:hAnsi="Lato"/>
          <w:i w:val="1"/>
          <w:rtl w:val="0"/>
        </w:rPr>
        <w:t xml:space="preserve">Final Reflection Artifact </w:t>
      </w:r>
      <w:r w:rsidDel="00000000" w:rsidR="00000000" w:rsidRPr="00000000">
        <w:rPr>
          <w:rtl w:val="0"/>
        </w:rPr>
      </w:r>
    </w:p>
    <w:p w:rsidR="00000000" w:rsidDel="00000000" w:rsidP="00000000" w:rsidRDefault="00000000" w:rsidRPr="00000000" w14:paraId="0000009E">
      <w:pPr>
        <w:spacing w:line="240" w:lineRule="auto"/>
        <w:rPr>
          <w:rFonts w:ascii="Lato" w:cs="Lato" w:eastAsia="Lato" w:hAnsi="Lato"/>
        </w:rPr>
      </w:pPr>
      <w:r w:rsidDel="00000000" w:rsidR="00000000" w:rsidRPr="00000000">
        <w:rPr>
          <w:rFonts w:ascii="Lato" w:cs="Lato" w:eastAsia="Lato" w:hAnsi="Lato"/>
          <w:rtl w:val="0"/>
        </w:rPr>
        <w:t xml:space="preserve">Reflect on the course keywords/phrases/readings. Then, submit a reflection artifact.</w:t>
      </w:r>
      <w:r w:rsidDel="00000000" w:rsidR="00000000" w:rsidRPr="00000000">
        <w:rPr>
          <w:rFonts w:ascii="Lato" w:cs="Lato" w:eastAsia="Lato" w:hAnsi="Lato"/>
          <w:rtl w:val="0"/>
        </w:rPr>
        <w:t xml:space="preserve"> See Brightspace for instructions.</w:t>
      </w:r>
    </w:p>
    <w:p w:rsidR="00000000" w:rsidDel="00000000" w:rsidP="00000000" w:rsidRDefault="00000000" w:rsidRPr="00000000" w14:paraId="0000009F">
      <w:pPr>
        <w:spacing w:line="240" w:lineRule="auto"/>
        <w:rPr>
          <w:rFonts w:ascii="Lato" w:cs="Lato" w:eastAsia="Lato" w:hAnsi="Lato"/>
        </w:rPr>
      </w:pPr>
      <w:r w:rsidDel="00000000" w:rsidR="00000000" w:rsidRPr="00000000">
        <w:rPr>
          <w:rtl w:val="0"/>
        </w:rPr>
      </w:r>
    </w:p>
    <w:p w:rsidR="00000000" w:rsidDel="00000000" w:rsidP="00000000" w:rsidRDefault="00000000" w:rsidRPr="00000000" w14:paraId="000000A0">
      <w:pPr>
        <w:spacing w:line="240" w:lineRule="auto"/>
        <w:rPr>
          <w:rFonts w:ascii="Lato" w:cs="Lato" w:eastAsia="Lato" w:hAnsi="Lato"/>
          <w:b w:val="1"/>
        </w:rPr>
      </w:pPr>
      <w:r w:rsidDel="00000000" w:rsidR="00000000" w:rsidRPr="00000000">
        <w:rPr>
          <w:rFonts w:ascii="Lato" w:cs="Lato" w:eastAsia="Lato" w:hAnsi="Lato"/>
          <w:b w:val="1"/>
          <w:rtl w:val="0"/>
        </w:rPr>
        <w:t xml:space="preserve">Overview of </w:t>
      </w:r>
      <w:r w:rsidDel="00000000" w:rsidR="00000000" w:rsidRPr="00000000">
        <w:rPr>
          <w:rFonts w:ascii="Lato" w:cs="Lato" w:eastAsia="Lato" w:hAnsi="Lato"/>
          <w:b w:val="1"/>
          <w:rtl w:val="0"/>
        </w:rPr>
        <w:t xml:space="preserve">Assignments Grading Scale and Deadlines</w:t>
      </w:r>
    </w:p>
    <w:p w:rsidR="00000000" w:rsidDel="00000000" w:rsidP="00000000" w:rsidRDefault="00000000" w:rsidRPr="00000000" w14:paraId="000000A1">
      <w:pPr>
        <w:spacing w:line="240" w:lineRule="auto"/>
        <w:rPr>
          <w:rFonts w:ascii="Lato" w:cs="Lato" w:eastAsia="Lato" w:hAnsi="Lato"/>
          <w:b w:val="1"/>
        </w:rPr>
      </w:pPr>
      <w:r w:rsidDel="00000000" w:rsidR="00000000" w:rsidRPr="00000000">
        <w:rPr>
          <w:rFonts w:ascii="Lato" w:cs="Lato" w:eastAsia="Lato" w:hAnsi="Lato"/>
          <w:rtl w:val="0"/>
        </w:rPr>
        <w:t xml:space="preserve">There are (4) kinds of assignments in this course: Critical Reflection Essas, In-Class Facilitation, Partner Projects, and a Final Reflection Artifact. All readings and preparation for class must be completed before the start of class, as noted in the schedule. You will find full descriptions of the assignments on Brightspace. </w:t>
      </w:r>
      <w:r w:rsidDel="00000000" w:rsidR="00000000" w:rsidRPr="00000000">
        <w:rPr>
          <w:rtl w:val="0"/>
        </w:rPr>
      </w:r>
    </w:p>
    <w:p w:rsidR="00000000" w:rsidDel="00000000" w:rsidP="00000000" w:rsidRDefault="00000000" w:rsidRPr="00000000" w14:paraId="000000A2">
      <w:pPr>
        <w:spacing w:line="240" w:lineRule="auto"/>
        <w:rPr>
          <w:rFonts w:ascii="Lato" w:cs="Lato" w:eastAsia="Lato" w:hAnsi="Lato"/>
        </w:rPr>
      </w:pPr>
      <w:r w:rsidDel="00000000" w:rsidR="00000000" w:rsidRPr="00000000">
        <w:rPr>
          <w:rtl w:val="0"/>
        </w:rPr>
      </w:r>
    </w:p>
    <w:tbl>
      <w:tblPr>
        <w:tblStyle w:val="Table2"/>
        <w:tblW w:w="9360.0" w:type="dxa"/>
        <w:jc w:val="left"/>
        <w:tblInd w:w="-3.000000000000007" w:type="dxa"/>
        <w:tblLayout w:type="fixed"/>
        <w:tblLook w:val="0400"/>
      </w:tblPr>
      <w:tblGrid>
        <w:gridCol w:w="4095"/>
        <w:gridCol w:w="1935"/>
        <w:gridCol w:w="3330"/>
        <w:tblGridChange w:id="0">
          <w:tblGrid>
            <w:gridCol w:w="4095"/>
            <w:gridCol w:w="1935"/>
            <w:gridCol w:w="3330"/>
          </w:tblGrid>
        </w:tblGridChange>
      </w:tblGrid>
      <w:tr>
        <w:trPr>
          <w:cantSplit w:val="0"/>
          <w:tblHeader w:val="0"/>
        </w:trPr>
        <w:tc>
          <w:tcPr>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tcPr>
          <w:p w:rsidR="00000000" w:rsidDel="00000000" w:rsidP="00000000" w:rsidRDefault="00000000" w:rsidRPr="00000000" w14:paraId="000000A3">
            <w:pPr>
              <w:spacing w:line="240" w:lineRule="auto"/>
              <w:rPr>
                <w:rFonts w:ascii="Lato" w:cs="Lato" w:eastAsia="Lato" w:hAnsi="Lato"/>
              </w:rPr>
            </w:pPr>
            <w:r w:rsidDel="00000000" w:rsidR="00000000" w:rsidRPr="00000000">
              <w:rPr>
                <w:rFonts w:ascii="Lato" w:cs="Lato" w:eastAsia="Lato" w:hAnsi="Lato"/>
                <w:b w:val="1"/>
                <w:rtl w:val="0"/>
              </w:rPr>
              <w:t xml:space="preserve">Graded Course Elements </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tcPr>
          <w:p w:rsidR="00000000" w:rsidDel="00000000" w:rsidP="00000000" w:rsidRDefault="00000000" w:rsidRPr="00000000" w14:paraId="000000A4">
            <w:pPr>
              <w:spacing w:line="240" w:lineRule="auto"/>
              <w:rPr>
                <w:rFonts w:ascii="Lato" w:cs="Lato" w:eastAsia="Lato" w:hAnsi="Lato"/>
              </w:rPr>
            </w:pPr>
            <w:r w:rsidDel="00000000" w:rsidR="00000000" w:rsidRPr="00000000">
              <w:rPr>
                <w:rFonts w:ascii="Lato" w:cs="Lato" w:eastAsia="Lato" w:hAnsi="Lato"/>
                <w:b w:val="1"/>
                <w:rtl w:val="0"/>
              </w:rPr>
              <w:t xml:space="preserve">Percent of Final Grade</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tcPr>
          <w:p w:rsidR="00000000" w:rsidDel="00000000" w:rsidP="00000000" w:rsidRDefault="00000000" w:rsidRPr="00000000" w14:paraId="000000A5">
            <w:pPr>
              <w:spacing w:line="240" w:lineRule="auto"/>
              <w:rPr>
                <w:rFonts w:ascii="Lato" w:cs="Lato" w:eastAsia="Lato" w:hAnsi="Lato"/>
              </w:rPr>
            </w:pPr>
            <w:r w:rsidDel="00000000" w:rsidR="00000000" w:rsidRPr="00000000">
              <w:rPr>
                <w:rFonts w:ascii="Lato" w:cs="Lato" w:eastAsia="Lato" w:hAnsi="Lato"/>
                <w:b w:val="1"/>
                <w:rtl w:val="0"/>
              </w:rPr>
              <w:t xml:space="preserve">Due Date</w:t>
            </w:r>
            <w:r w:rsidDel="00000000" w:rsidR="00000000" w:rsidRPr="00000000">
              <w:rPr>
                <w:rtl w:val="0"/>
              </w:rPr>
            </w:r>
          </w:p>
        </w:tc>
      </w:tr>
      <w:tr>
        <w:trPr>
          <w:cantSplit w:val="0"/>
          <w:tblHeader w:val="0"/>
        </w:trPr>
        <w:tc>
          <w:tcPr>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tcPr>
          <w:p w:rsidR="00000000" w:rsidDel="00000000" w:rsidP="00000000" w:rsidRDefault="00000000" w:rsidRPr="00000000" w14:paraId="000000A6">
            <w:pPr>
              <w:spacing w:line="240" w:lineRule="auto"/>
              <w:rPr>
                <w:rFonts w:ascii="Lato" w:cs="Lato" w:eastAsia="Lato" w:hAnsi="Lato"/>
              </w:rPr>
            </w:pPr>
            <w:r w:rsidDel="00000000" w:rsidR="00000000" w:rsidRPr="00000000">
              <w:rPr>
                <w:rFonts w:ascii="Lato" w:cs="Lato" w:eastAsia="Lato" w:hAnsi="Lato"/>
                <w:rtl w:val="0"/>
              </w:rPr>
              <w:t xml:space="preserve">Weekly attendance and active in-class participation </w:t>
            </w:r>
          </w:p>
        </w:tc>
        <w:tc>
          <w:tcPr>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tcPr>
          <w:p w:rsidR="00000000" w:rsidDel="00000000" w:rsidP="00000000" w:rsidRDefault="00000000" w:rsidRPr="00000000" w14:paraId="000000A7">
            <w:pPr>
              <w:spacing w:line="240" w:lineRule="auto"/>
              <w:rPr>
                <w:rFonts w:ascii="Lato" w:cs="Lato" w:eastAsia="Lato" w:hAnsi="Lato"/>
              </w:rPr>
            </w:pPr>
            <w:r w:rsidDel="00000000" w:rsidR="00000000" w:rsidRPr="00000000">
              <w:rPr>
                <w:rFonts w:ascii="Lato" w:cs="Lato" w:eastAsia="Lato" w:hAnsi="Lato"/>
                <w:rtl w:val="0"/>
              </w:rPr>
              <w:t xml:space="preserve">15%</w:t>
            </w:r>
          </w:p>
        </w:tc>
        <w:tc>
          <w:tcPr>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tcPr>
          <w:p w:rsidR="00000000" w:rsidDel="00000000" w:rsidP="00000000" w:rsidRDefault="00000000" w:rsidRPr="00000000" w14:paraId="000000A8">
            <w:pPr>
              <w:spacing w:line="240" w:lineRule="auto"/>
              <w:rPr>
                <w:rFonts w:ascii="Lato" w:cs="Lato" w:eastAsia="Lato" w:hAnsi="Lato"/>
              </w:rPr>
            </w:pPr>
            <w:r w:rsidDel="00000000" w:rsidR="00000000" w:rsidRPr="00000000">
              <w:rPr>
                <w:rFonts w:ascii="Lato" w:cs="Lato" w:eastAsia="Lato" w:hAnsi="Lato"/>
                <w:rtl w:val="0"/>
              </w:rPr>
              <w:t xml:space="preserve">Ongoing</w:t>
            </w:r>
          </w:p>
        </w:tc>
      </w:tr>
      <w:tr>
        <w:trPr>
          <w:cantSplit w:val="0"/>
          <w:trHeight w:val="277.96875" w:hRule="atLeast"/>
          <w:tblHeader w:val="0"/>
        </w:trPr>
        <w:tc>
          <w:tcPr>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tcPr>
          <w:p w:rsidR="00000000" w:rsidDel="00000000" w:rsidP="00000000" w:rsidRDefault="00000000" w:rsidRPr="00000000" w14:paraId="000000A9">
            <w:pPr>
              <w:spacing w:line="240" w:lineRule="auto"/>
              <w:rPr>
                <w:rFonts w:ascii="Lato" w:cs="Lato" w:eastAsia="Lato" w:hAnsi="Lato"/>
              </w:rPr>
            </w:pPr>
            <w:r w:rsidDel="00000000" w:rsidR="00000000" w:rsidRPr="00000000">
              <w:rPr>
                <w:rFonts w:ascii="Lato" w:cs="Lato" w:eastAsia="Lato" w:hAnsi="Lato"/>
                <w:rtl w:val="0"/>
              </w:rPr>
              <w:t xml:space="preserve">Critical Response Essay #1</w:t>
            </w:r>
          </w:p>
        </w:tc>
        <w:tc>
          <w:tcPr>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tcPr>
          <w:p w:rsidR="00000000" w:rsidDel="00000000" w:rsidP="00000000" w:rsidRDefault="00000000" w:rsidRPr="00000000" w14:paraId="000000AA">
            <w:pPr>
              <w:spacing w:line="240" w:lineRule="auto"/>
              <w:rPr>
                <w:rFonts w:ascii="Lato" w:cs="Lato" w:eastAsia="Lato" w:hAnsi="Lato"/>
              </w:rPr>
            </w:pPr>
            <w:r w:rsidDel="00000000" w:rsidR="00000000" w:rsidRPr="00000000">
              <w:rPr>
                <w:rFonts w:ascii="Lato" w:cs="Lato" w:eastAsia="Lato" w:hAnsi="Lato"/>
                <w:rtl w:val="0"/>
              </w:rPr>
              <w:t xml:space="preserve">20%</w:t>
            </w:r>
          </w:p>
        </w:tc>
        <w:tc>
          <w:tcPr>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tcPr>
          <w:p w:rsidR="00000000" w:rsidDel="00000000" w:rsidP="00000000" w:rsidRDefault="00000000" w:rsidRPr="00000000" w14:paraId="000000AB">
            <w:pPr>
              <w:spacing w:line="240" w:lineRule="auto"/>
              <w:rPr>
                <w:rFonts w:ascii="Lato" w:cs="Lato" w:eastAsia="Lato" w:hAnsi="Lato"/>
              </w:rPr>
            </w:pPr>
            <w:r w:rsidDel="00000000" w:rsidR="00000000" w:rsidRPr="00000000">
              <w:rPr>
                <w:rFonts w:ascii="Lato" w:cs="Lato" w:eastAsia="Lato" w:hAnsi="Lato"/>
                <w:rtl w:val="0"/>
              </w:rPr>
              <w:t xml:space="preserve">2/7, 5pm EDT </w:t>
            </w:r>
          </w:p>
        </w:tc>
      </w:tr>
      <w:tr>
        <w:trPr>
          <w:cantSplit w:val="0"/>
          <w:trHeight w:val="277.96875" w:hRule="atLeast"/>
          <w:tblHeader w:val="0"/>
        </w:trPr>
        <w:tc>
          <w:tcPr>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tcPr>
          <w:p w:rsidR="00000000" w:rsidDel="00000000" w:rsidP="00000000" w:rsidRDefault="00000000" w:rsidRPr="00000000" w14:paraId="000000AC">
            <w:pPr>
              <w:spacing w:line="240" w:lineRule="auto"/>
              <w:rPr>
                <w:rFonts w:ascii="Lato" w:cs="Lato" w:eastAsia="Lato" w:hAnsi="Lato"/>
              </w:rPr>
            </w:pPr>
            <w:r w:rsidDel="00000000" w:rsidR="00000000" w:rsidRPr="00000000">
              <w:rPr>
                <w:rFonts w:ascii="Lato" w:cs="Lato" w:eastAsia="Lato" w:hAnsi="Lato"/>
                <w:rtl w:val="0"/>
              </w:rPr>
              <w:t xml:space="preserve">In-Class Facilitation </w:t>
            </w:r>
          </w:p>
        </w:tc>
        <w:tc>
          <w:tcPr>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tcPr>
          <w:p w:rsidR="00000000" w:rsidDel="00000000" w:rsidP="00000000" w:rsidRDefault="00000000" w:rsidRPr="00000000" w14:paraId="000000AD">
            <w:pPr>
              <w:spacing w:line="240" w:lineRule="auto"/>
              <w:rPr>
                <w:rFonts w:ascii="Lato" w:cs="Lato" w:eastAsia="Lato" w:hAnsi="Lato"/>
              </w:rPr>
            </w:pPr>
            <w:r w:rsidDel="00000000" w:rsidR="00000000" w:rsidRPr="00000000">
              <w:rPr>
                <w:rFonts w:ascii="Lato" w:cs="Lato" w:eastAsia="Lato" w:hAnsi="Lato"/>
                <w:rtl w:val="0"/>
              </w:rPr>
              <w:t xml:space="preserve">15% </w:t>
            </w:r>
          </w:p>
        </w:tc>
        <w:tc>
          <w:tcPr>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tcPr>
          <w:p w:rsidR="00000000" w:rsidDel="00000000" w:rsidP="00000000" w:rsidRDefault="00000000" w:rsidRPr="00000000" w14:paraId="000000AE">
            <w:pPr>
              <w:spacing w:line="240" w:lineRule="auto"/>
              <w:rPr>
                <w:rFonts w:ascii="Lato" w:cs="Lato" w:eastAsia="Lato" w:hAnsi="Lato"/>
              </w:rPr>
            </w:pPr>
            <w:r w:rsidDel="00000000" w:rsidR="00000000" w:rsidRPr="00000000">
              <w:rPr>
                <w:rFonts w:ascii="Lato" w:cs="Lato" w:eastAsia="Lato" w:hAnsi="Lato"/>
                <w:rtl w:val="0"/>
              </w:rPr>
              <w:t xml:space="preserve">Dates will vary by pairs - see Brightspace </w:t>
            </w:r>
          </w:p>
        </w:tc>
      </w:tr>
      <w:tr>
        <w:trPr>
          <w:cantSplit w:val="0"/>
          <w:tblHeader w:val="0"/>
        </w:trPr>
        <w:tc>
          <w:tcPr>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tcPr>
          <w:p w:rsidR="00000000" w:rsidDel="00000000" w:rsidP="00000000" w:rsidRDefault="00000000" w:rsidRPr="00000000" w14:paraId="000000AF">
            <w:pPr>
              <w:spacing w:line="240" w:lineRule="auto"/>
              <w:rPr>
                <w:rFonts w:ascii="Lato" w:cs="Lato" w:eastAsia="Lato" w:hAnsi="Lato"/>
              </w:rPr>
            </w:pPr>
            <w:r w:rsidDel="00000000" w:rsidR="00000000" w:rsidRPr="00000000">
              <w:rPr>
                <w:rFonts w:ascii="Lato" w:cs="Lato" w:eastAsia="Lato" w:hAnsi="Lato"/>
                <w:rtl w:val="0"/>
              </w:rPr>
              <w:t xml:space="preserve">Final Partner Project Deliverables &amp; Presentation </w:t>
            </w:r>
          </w:p>
        </w:tc>
        <w:tc>
          <w:tcPr>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tcPr>
          <w:p w:rsidR="00000000" w:rsidDel="00000000" w:rsidP="00000000" w:rsidRDefault="00000000" w:rsidRPr="00000000" w14:paraId="000000B0">
            <w:pPr>
              <w:spacing w:line="240" w:lineRule="auto"/>
              <w:rPr>
                <w:rFonts w:ascii="Lato" w:cs="Lato" w:eastAsia="Lato" w:hAnsi="Lato"/>
              </w:rPr>
            </w:pPr>
            <w:r w:rsidDel="00000000" w:rsidR="00000000" w:rsidRPr="00000000">
              <w:rPr>
                <w:rFonts w:ascii="Lato" w:cs="Lato" w:eastAsia="Lato" w:hAnsi="Lato"/>
                <w:rtl w:val="0"/>
              </w:rPr>
              <w:t xml:space="preserve">30%</w:t>
            </w:r>
          </w:p>
        </w:tc>
        <w:tc>
          <w:tcPr>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tcPr>
          <w:p w:rsidR="00000000" w:rsidDel="00000000" w:rsidP="00000000" w:rsidRDefault="00000000" w:rsidRPr="00000000" w14:paraId="000000B1">
            <w:pPr>
              <w:spacing w:line="240" w:lineRule="auto"/>
              <w:rPr>
                <w:rFonts w:ascii="Lato" w:cs="Lato" w:eastAsia="Lato" w:hAnsi="Lato"/>
              </w:rPr>
            </w:pPr>
            <w:r w:rsidDel="00000000" w:rsidR="00000000" w:rsidRPr="00000000">
              <w:rPr>
                <w:rFonts w:ascii="Lato" w:cs="Lato" w:eastAsia="Lato" w:hAnsi="Lato"/>
                <w:rtl w:val="0"/>
              </w:rPr>
              <w:t xml:space="preserve">4/30, 5pm EDT </w:t>
            </w:r>
          </w:p>
        </w:tc>
      </w:tr>
      <w:tr>
        <w:trPr>
          <w:cantSplit w:val="0"/>
          <w:tblHeader w:val="0"/>
        </w:trPr>
        <w:tc>
          <w:tcPr>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tcPr>
          <w:p w:rsidR="00000000" w:rsidDel="00000000" w:rsidP="00000000" w:rsidRDefault="00000000" w:rsidRPr="00000000" w14:paraId="000000B2">
            <w:pPr>
              <w:spacing w:line="240" w:lineRule="auto"/>
              <w:rPr>
                <w:rFonts w:ascii="Lato" w:cs="Lato" w:eastAsia="Lato" w:hAnsi="Lato"/>
              </w:rPr>
            </w:pPr>
            <w:r w:rsidDel="00000000" w:rsidR="00000000" w:rsidRPr="00000000">
              <w:rPr>
                <w:rFonts w:ascii="Lato" w:cs="Lato" w:eastAsia="Lato" w:hAnsi="Lato"/>
                <w:rtl w:val="0"/>
              </w:rPr>
              <w:t xml:space="preserve">Final Reflection Artifact </w:t>
            </w:r>
          </w:p>
        </w:tc>
        <w:tc>
          <w:tcPr>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tcPr>
          <w:p w:rsidR="00000000" w:rsidDel="00000000" w:rsidP="00000000" w:rsidRDefault="00000000" w:rsidRPr="00000000" w14:paraId="000000B3">
            <w:pPr>
              <w:spacing w:line="240" w:lineRule="auto"/>
              <w:rPr>
                <w:rFonts w:ascii="Lato" w:cs="Lato" w:eastAsia="Lato" w:hAnsi="Lato"/>
              </w:rPr>
            </w:pPr>
            <w:r w:rsidDel="00000000" w:rsidR="00000000" w:rsidRPr="00000000">
              <w:rPr>
                <w:rFonts w:ascii="Lato" w:cs="Lato" w:eastAsia="Lato" w:hAnsi="Lato"/>
                <w:rtl w:val="0"/>
              </w:rPr>
              <w:t xml:space="preserve">20%</w:t>
            </w:r>
          </w:p>
        </w:tc>
        <w:tc>
          <w:tcPr>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tcPr>
          <w:p w:rsidR="00000000" w:rsidDel="00000000" w:rsidP="00000000" w:rsidRDefault="00000000" w:rsidRPr="00000000" w14:paraId="000000B4">
            <w:pPr>
              <w:spacing w:line="240" w:lineRule="auto"/>
              <w:rPr>
                <w:rFonts w:ascii="Lato" w:cs="Lato" w:eastAsia="Lato" w:hAnsi="Lato"/>
              </w:rPr>
            </w:pPr>
            <w:r w:rsidDel="00000000" w:rsidR="00000000" w:rsidRPr="00000000">
              <w:rPr>
                <w:rFonts w:ascii="Lato" w:cs="Lato" w:eastAsia="Lato" w:hAnsi="Lato"/>
                <w:rtl w:val="0"/>
              </w:rPr>
              <w:t xml:space="preserve">5/7,  5pm EDT</w:t>
            </w:r>
          </w:p>
        </w:tc>
      </w:tr>
    </w:tbl>
    <w:p w:rsidR="00000000" w:rsidDel="00000000" w:rsidP="00000000" w:rsidRDefault="00000000" w:rsidRPr="00000000" w14:paraId="000000B5">
      <w:pPr>
        <w:rPr>
          <w:rFonts w:ascii="Lato" w:cs="Lato" w:eastAsia="Lato" w:hAnsi="Lato"/>
        </w:rPr>
      </w:pPr>
      <w:r w:rsidDel="00000000" w:rsidR="00000000" w:rsidRPr="00000000">
        <w:rPr>
          <w:rtl w:val="0"/>
        </w:rPr>
      </w:r>
    </w:p>
    <w:p w:rsidR="00000000" w:rsidDel="00000000" w:rsidP="00000000" w:rsidRDefault="00000000" w:rsidRPr="00000000" w14:paraId="000000B6">
      <w:pPr>
        <w:spacing w:before="20" w:lineRule="auto"/>
        <w:rPr>
          <w:rFonts w:ascii="Lato" w:cs="Lato" w:eastAsia="Lato" w:hAnsi="Lato"/>
          <w:b w:val="1"/>
        </w:rPr>
      </w:pPr>
      <w:r w:rsidDel="00000000" w:rsidR="00000000" w:rsidRPr="00000000">
        <w:rPr>
          <w:rFonts w:ascii="Lato" w:cs="Lato" w:eastAsia="Lato" w:hAnsi="Lato"/>
          <w:b w:val="1"/>
          <w:rtl w:val="0"/>
        </w:rPr>
        <w:t xml:space="preserve">In-Class Participation</w:t>
      </w:r>
    </w:p>
    <w:p w:rsidR="00000000" w:rsidDel="00000000" w:rsidP="00000000" w:rsidRDefault="00000000" w:rsidRPr="00000000" w14:paraId="000000B7">
      <w:pPr>
        <w:spacing w:line="256.7994545454545" w:lineRule="auto"/>
        <w:ind w:right="520"/>
        <w:rPr>
          <w:rFonts w:ascii="Lato" w:cs="Lato" w:eastAsia="Lato" w:hAnsi="Lato"/>
          <w:color w:val="ff0000"/>
        </w:rPr>
      </w:pPr>
      <w:r w:rsidDel="00000000" w:rsidR="00000000" w:rsidRPr="00000000">
        <w:rPr>
          <w:rFonts w:ascii="Lato" w:cs="Lato" w:eastAsia="Lato" w:hAnsi="Lato"/>
          <w:rtl w:val="0"/>
        </w:rPr>
        <w:t xml:space="preserve">Each of us brings different and relevant experiences to the classroom, so we will be learning from each other, challenging our assumptions, and trying to understand the reasoning that underlies our colleagues’ thinking. Active engagement with course ideas is essential. </w:t>
      </w:r>
      <w:r w:rsidDel="00000000" w:rsidR="00000000" w:rsidRPr="00000000">
        <w:rPr>
          <w:rtl w:val="0"/>
        </w:rPr>
      </w:r>
    </w:p>
    <w:p w:rsidR="00000000" w:rsidDel="00000000" w:rsidP="00000000" w:rsidRDefault="00000000" w:rsidRPr="00000000" w14:paraId="000000B8">
      <w:pPr>
        <w:rPr>
          <w:rFonts w:ascii="Lato" w:cs="Lato" w:eastAsia="Lato" w:hAnsi="Lato"/>
        </w:rPr>
      </w:pPr>
      <w:r w:rsidDel="00000000" w:rsidR="00000000" w:rsidRPr="00000000">
        <w:rPr>
          <w:rFonts w:ascii="Lato" w:cs="Lato" w:eastAsia="Lato" w:hAnsi="Lato"/>
          <w:rtl w:val="0"/>
        </w:rPr>
        <w:t xml:space="preserve"> </w:t>
      </w:r>
    </w:p>
    <w:p w:rsidR="00000000" w:rsidDel="00000000" w:rsidP="00000000" w:rsidRDefault="00000000" w:rsidRPr="00000000" w14:paraId="000000B9">
      <w:pPr>
        <w:spacing w:line="240" w:lineRule="auto"/>
        <w:rPr>
          <w:rFonts w:ascii="Lato" w:cs="Lato" w:eastAsia="Lato" w:hAnsi="Lato"/>
          <w:b w:val="1"/>
        </w:rPr>
      </w:pPr>
      <w:r w:rsidDel="00000000" w:rsidR="00000000" w:rsidRPr="00000000">
        <w:rPr>
          <w:rFonts w:ascii="Lato" w:cs="Lato" w:eastAsia="Lato" w:hAnsi="Lato"/>
          <w:b w:val="1"/>
          <w:rtl w:val="0"/>
        </w:rPr>
        <w:t xml:space="preserve">Statement of Academic Integrity</w:t>
      </w:r>
    </w:p>
    <w:p w:rsidR="00000000" w:rsidDel="00000000" w:rsidP="00000000" w:rsidRDefault="00000000" w:rsidRPr="00000000" w14:paraId="000000BA">
      <w:pPr>
        <w:spacing w:line="240" w:lineRule="auto"/>
        <w:rPr>
          <w:rFonts w:ascii="Lato" w:cs="Lato" w:eastAsia="Lato" w:hAnsi="Lato"/>
        </w:rPr>
      </w:pPr>
      <w:r w:rsidDel="00000000" w:rsidR="00000000" w:rsidRPr="00000000">
        <w:rPr>
          <w:rFonts w:ascii="Lato" w:cs="Lato" w:eastAsia="Lato" w:hAnsi="Lato"/>
          <w:rtl w:val="0"/>
        </w:rPr>
        <w:t xml:space="preserve">All students enrolled in this class are required to read and abide by</w:t>
      </w:r>
      <w:hyperlink r:id="rId30">
        <w:r w:rsidDel="00000000" w:rsidR="00000000" w:rsidRPr="00000000">
          <w:rPr>
            <w:rFonts w:ascii="Lato" w:cs="Lato" w:eastAsia="Lato" w:hAnsi="Lato"/>
            <w:color w:val="1155cc"/>
            <w:u w:val="single"/>
            <w:rtl w:val="0"/>
          </w:rPr>
          <w:t xml:space="preserve"> Wagner’s Academic Code</w:t>
        </w:r>
      </w:hyperlink>
      <w:r w:rsidDel="00000000" w:rsidR="00000000" w:rsidRPr="00000000">
        <w:rPr>
          <w:rFonts w:ascii="Lato" w:cs="Lato" w:eastAsia="Lato" w:hAnsi="Lato"/>
          <w:rtl w:val="0"/>
        </w:rPr>
        <w:t xml:space="preserve">. All Wagner students have already read and signed the </w:t>
      </w:r>
      <w:hyperlink r:id="rId31">
        <w:r w:rsidDel="00000000" w:rsidR="00000000" w:rsidRPr="00000000">
          <w:rPr>
            <w:rFonts w:ascii="Lato" w:cs="Lato" w:eastAsia="Lato" w:hAnsi="Lato"/>
            <w:color w:val="1155cc"/>
            <w:u w:val="single"/>
            <w:rtl w:val="0"/>
          </w:rPr>
          <w:t xml:space="preserve">Wagner Academic Oath</w:t>
        </w:r>
      </w:hyperlink>
      <w:r w:rsidDel="00000000" w:rsidR="00000000" w:rsidRPr="00000000">
        <w:rPr>
          <w:rFonts w:ascii="Lato" w:cs="Lato" w:eastAsia="Lato" w:hAnsi="Lato"/>
          <w:rtl w:val="0"/>
        </w:rPr>
        <w:t xml:space="preserve">. Plagiarism of any form will not be tolerated and students in this class are expected to report violations to me. If you are unsure about what is expected and how to abide by the academic code, you should consult with me.</w:t>
      </w:r>
    </w:p>
    <w:p w:rsidR="00000000" w:rsidDel="00000000" w:rsidP="00000000" w:rsidRDefault="00000000" w:rsidRPr="00000000" w14:paraId="000000BB">
      <w:pPr>
        <w:spacing w:line="240" w:lineRule="auto"/>
        <w:rPr>
          <w:rFonts w:ascii="Lato" w:cs="Lato" w:eastAsia="Lato" w:hAnsi="Lato"/>
        </w:rPr>
      </w:pPr>
      <w:r w:rsidDel="00000000" w:rsidR="00000000" w:rsidRPr="00000000">
        <w:rPr>
          <w:rFonts w:ascii="Lato" w:cs="Lato" w:eastAsia="Lato" w:hAnsi="Lato"/>
          <w:b w:val="1"/>
          <w:rtl w:val="0"/>
        </w:rPr>
        <w:t xml:space="preserve">ChatGPT Guidance</w:t>
      </w:r>
      <w:r w:rsidDel="00000000" w:rsidR="00000000" w:rsidRPr="00000000">
        <w:rPr>
          <w:rtl w:val="0"/>
        </w:rPr>
      </w:r>
    </w:p>
    <w:p w:rsidR="00000000" w:rsidDel="00000000" w:rsidP="00000000" w:rsidRDefault="00000000" w:rsidRPr="00000000" w14:paraId="000000BC">
      <w:pPr>
        <w:shd w:fill="ffffff" w:val="clear"/>
        <w:spacing w:line="240" w:lineRule="auto"/>
        <w:rPr>
          <w:rFonts w:ascii="Lato" w:cs="Lato" w:eastAsia="Lato" w:hAnsi="Lato"/>
          <w:b w:val="1"/>
        </w:rPr>
      </w:pPr>
      <w:r w:rsidDel="00000000" w:rsidR="00000000" w:rsidRPr="00000000">
        <w:rPr>
          <w:rFonts w:ascii="Lato" w:cs="Lato" w:eastAsia="Lato" w:hAnsi="Lato"/>
          <w:rtl w:val="0"/>
        </w:rPr>
        <w:t xml:space="preserve">The</w:t>
      </w:r>
      <w:hyperlink r:id="rId32">
        <w:r w:rsidDel="00000000" w:rsidR="00000000" w:rsidRPr="00000000">
          <w:rPr>
            <w:rFonts w:ascii="Lato" w:cs="Lato" w:eastAsia="Lato" w:hAnsi="Lato"/>
            <w:color w:val="1155cc"/>
            <w:u w:val="single"/>
            <w:rtl w:val="0"/>
          </w:rPr>
          <w:t xml:space="preserve"> policies of Wagner</w:t>
        </w:r>
      </w:hyperlink>
      <w:r w:rsidDel="00000000" w:rsidR="00000000" w:rsidRPr="00000000">
        <w:rPr>
          <w:rFonts w:ascii="Lato" w:cs="Lato" w:eastAsia="Lato" w:hAnsi="Lato"/>
          <w:rtl w:val="0"/>
        </w:rPr>
        <w:t xml:space="preserve"> require that you complete and submit your own work. If you use ChatGPT, Bard, and other generative AI tools in your work, you must cite them. If you don’t, this violates the school’s norms, and you will be held to the guidance outlined in</w:t>
      </w:r>
      <w:hyperlink r:id="rId33">
        <w:r w:rsidDel="00000000" w:rsidR="00000000" w:rsidRPr="00000000">
          <w:rPr>
            <w:rFonts w:ascii="Lato" w:cs="Lato" w:eastAsia="Lato" w:hAnsi="Lato"/>
            <w:color w:val="1155cc"/>
            <w:u w:val="single"/>
            <w:rtl w:val="0"/>
          </w:rPr>
          <w:t xml:space="preserve"> Wagner’s Academic Integrity Policy </w:t>
        </w:r>
      </w:hyperlink>
      <w:r w:rsidDel="00000000" w:rsidR="00000000" w:rsidRPr="00000000">
        <w:rPr>
          <w:rFonts w:ascii="Lato" w:cs="Lato" w:eastAsia="Lato" w:hAnsi="Lato"/>
          <w:rtl w:val="0"/>
        </w:rPr>
        <w:t xml:space="preserve">. </w:t>
      </w:r>
      <w:r w:rsidDel="00000000" w:rsidR="00000000" w:rsidRPr="00000000">
        <w:rPr>
          <w:rtl w:val="0"/>
        </w:rPr>
      </w:r>
    </w:p>
    <w:p w:rsidR="00000000" w:rsidDel="00000000" w:rsidP="00000000" w:rsidRDefault="00000000" w:rsidRPr="00000000" w14:paraId="000000BD">
      <w:pPr>
        <w:spacing w:line="240" w:lineRule="auto"/>
        <w:rPr>
          <w:rFonts w:ascii="Lato" w:cs="Lato" w:eastAsia="Lato" w:hAnsi="Lato"/>
          <w:b w:val="1"/>
        </w:rPr>
      </w:pPr>
      <w:r w:rsidDel="00000000" w:rsidR="00000000" w:rsidRPr="00000000">
        <w:rPr>
          <w:rFonts w:ascii="Lato" w:cs="Lato" w:eastAsia="Lato" w:hAnsi="Lato"/>
          <w:b w:val="1"/>
          <w:rtl w:val="0"/>
        </w:rPr>
        <w:t xml:space="preserve">Professor J’s Classroom Policies </w:t>
      </w:r>
    </w:p>
    <w:p w:rsidR="00000000" w:rsidDel="00000000" w:rsidP="00000000" w:rsidRDefault="00000000" w:rsidRPr="00000000" w14:paraId="000000BE">
      <w:pPr>
        <w:numPr>
          <w:ilvl w:val="0"/>
          <w:numId w:val="2"/>
        </w:numPr>
        <w:spacing w:line="240" w:lineRule="auto"/>
        <w:ind w:left="720" w:hanging="360"/>
        <w:rPr>
          <w:rFonts w:ascii="Lato" w:cs="Lato" w:eastAsia="Lato" w:hAnsi="Lato"/>
        </w:rPr>
      </w:pPr>
      <w:r w:rsidDel="00000000" w:rsidR="00000000" w:rsidRPr="00000000">
        <w:rPr>
          <w:rFonts w:ascii="Lato" w:cs="Lato" w:eastAsia="Lato" w:hAnsi="Lato"/>
          <w:i w:val="1"/>
          <w:rtl w:val="0"/>
        </w:rPr>
        <w:t xml:space="preserve">Attendance and Punctuality: </w:t>
      </w:r>
      <w:r w:rsidDel="00000000" w:rsidR="00000000" w:rsidRPr="00000000">
        <w:rPr>
          <w:rFonts w:ascii="Lato" w:cs="Lato" w:eastAsia="Lato" w:hAnsi="Lato"/>
          <w:rtl w:val="0"/>
        </w:rPr>
        <w:t xml:space="preserve">You are expected to attend all class sessions and arrive to class on time. Please email me if they will miss class and it is the responsibility of the student to make up all work if absent from class.  If more than three or more unexcused absences, your final grade will be negatively reflected in your participation grade. For prolonged absences, the student must notify me, your academic advisor and/or The Dean’s Office. </w:t>
      </w:r>
    </w:p>
    <w:p w:rsidR="00000000" w:rsidDel="00000000" w:rsidP="00000000" w:rsidRDefault="00000000" w:rsidRPr="00000000" w14:paraId="000000BF">
      <w:pPr>
        <w:numPr>
          <w:ilvl w:val="0"/>
          <w:numId w:val="2"/>
        </w:numPr>
        <w:spacing w:line="240" w:lineRule="auto"/>
        <w:ind w:left="720" w:hanging="360"/>
        <w:rPr>
          <w:rFonts w:ascii="Lato" w:cs="Lato" w:eastAsia="Lato" w:hAnsi="Lato"/>
        </w:rPr>
      </w:pPr>
      <w:r w:rsidDel="00000000" w:rsidR="00000000" w:rsidRPr="00000000">
        <w:rPr>
          <w:rFonts w:ascii="Lato" w:cs="Lato" w:eastAsia="Lato" w:hAnsi="Lato"/>
          <w:i w:val="1"/>
          <w:rtl w:val="0"/>
        </w:rPr>
        <w:t xml:space="preserve">Changes to readings/assignments:</w:t>
      </w:r>
      <w:r w:rsidDel="00000000" w:rsidR="00000000" w:rsidRPr="00000000">
        <w:rPr>
          <w:rFonts w:ascii="Lato" w:cs="Lato" w:eastAsia="Lato" w:hAnsi="Lato"/>
          <w:rtl w:val="0"/>
        </w:rPr>
        <w:t xml:space="preserve"> This syllabus is subject to change. Pre-assigned readings may be adjusted and occasionally supplemental reading or small exercises may be added throughout the course to enhance learning. If this is the case, I will update the assignments or make adjustments on Brightspace at least one week before the due date. My goal is to notify you with plenty of time for anything that might affect your schedule and workload.  </w:t>
      </w:r>
    </w:p>
    <w:p w:rsidR="00000000" w:rsidDel="00000000" w:rsidP="00000000" w:rsidRDefault="00000000" w:rsidRPr="00000000" w14:paraId="000000C0">
      <w:pPr>
        <w:numPr>
          <w:ilvl w:val="0"/>
          <w:numId w:val="2"/>
        </w:numPr>
        <w:spacing w:line="240" w:lineRule="auto"/>
        <w:ind w:left="720" w:hanging="360"/>
        <w:rPr>
          <w:rFonts w:ascii="Lato" w:cs="Lato" w:eastAsia="Lato" w:hAnsi="Lato"/>
        </w:rPr>
      </w:pPr>
      <w:r w:rsidDel="00000000" w:rsidR="00000000" w:rsidRPr="00000000">
        <w:rPr>
          <w:rFonts w:ascii="Lato" w:cs="Lato" w:eastAsia="Lato" w:hAnsi="Lato"/>
          <w:i w:val="1"/>
          <w:rtl w:val="0"/>
        </w:rPr>
        <w:t xml:space="preserve">Late assignments: </w:t>
      </w:r>
      <w:r w:rsidDel="00000000" w:rsidR="00000000" w:rsidRPr="00000000">
        <w:rPr>
          <w:rFonts w:ascii="Lato" w:cs="Lato" w:eastAsia="Lato" w:hAnsi="Lato"/>
          <w:rtl w:val="0"/>
        </w:rPr>
        <w:t xml:space="preserve">Please request permission from me at least 48 hours in advance of the due date if you expect your assignment to be late. Late assignments without prior notification will result in a Zero grade or F.  If more than three or more assignments are late in the course without prior notification, your final grade will be negatively affected. Approved extenuating circumstances do not apply in this case.</w:t>
      </w:r>
    </w:p>
    <w:p w:rsidR="00000000" w:rsidDel="00000000" w:rsidP="00000000" w:rsidRDefault="00000000" w:rsidRPr="00000000" w14:paraId="000000C1">
      <w:pPr>
        <w:numPr>
          <w:ilvl w:val="0"/>
          <w:numId w:val="5"/>
        </w:numPr>
        <w:spacing w:line="240" w:lineRule="auto"/>
        <w:ind w:left="720" w:hanging="360"/>
        <w:rPr>
          <w:rFonts w:ascii="Lato" w:cs="Lato" w:eastAsia="Lato" w:hAnsi="Lato"/>
        </w:rPr>
      </w:pPr>
      <w:r w:rsidDel="00000000" w:rsidR="00000000" w:rsidRPr="00000000">
        <w:rPr>
          <w:rFonts w:ascii="Lato" w:cs="Lato" w:eastAsia="Lato" w:hAnsi="Lato"/>
          <w:i w:val="1"/>
          <w:rtl w:val="0"/>
        </w:rPr>
        <w:t xml:space="preserve">Revise &amp; Resubmit:</w:t>
      </w:r>
      <w:r w:rsidDel="00000000" w:rsidR="00000000" w:rsidRPr="00000000">
        <w:rPr>
          <w:rFonts w:ascii="Lato" w:cs="Lato" w:eastAsia="Lato" w:hAnsi="Lato"/>
          <w:rtl w:val="0"/>
        </w:rPr>
        <w:t xml:space="preserve"> Towards the goal of continuous improvement, I welcome revised and re-submitted (R&amp;R) assignments for re-grading. This must be arranged with me to finalize a revised deadline. Late assignments are </w:t>
      </w:r>
      <w:r w:rsidDel="00000000" w:rsidR="00000000" w:rsidRPr="00000000">
        <w:rPr>
          <w:rFonts w:ascii="Lato" w:cs="Lato" w:eastAsia="Lato" w:hAnsi="Lato"/>
          <w:u w:val="single"/>
          <w:rtl w:val="0"/>
        </w:rPr>
        <w:t xml:space="preserve">not eligible</w:t>
      </w:r>
      <w:r w:rsidDel="00000000" w:rsidR="00000000" w:rsidRPr="00000000">
        <w:rPr>
          <w:rFonts w:ascii="Lato" w:cs="Lato" w:eastAsia="Lato" w:hAnsi="Lato"/>
          <w:rtl w:val="0"/>
        </w:rPr>
        <w:t xml:space="preserve"> for “revise and resubmit” consideration. You can exercise this policy </w:t>
      </w:r>
      <w:r w:rsidDel="00000000" w:rsidR="00000000" w:rsidRPr="00000000">
        <w:rPr>
          <w:rFonts w:ascii="Lato" w:cs="Lato" w:eastAsia="Lato" w:hAnsi="Lato"/>
          <w:u w:val="single"/>
          <w:rtl w:val="0"/>
        </w:rPr>
        <w:t xml:space="preserve">only once per semester</w:t>
      </w:r>
      <w:r w:rsidDel="00000000" w:rsidR="00000000" w:rsidRPr="00000000">
        <w:rPr>
          <w:rFonts w:ascii="Lato" w:cs="Lato" w:eastAsia="Lato" w:hAnsi="Lato"/>
          <w:rtl w:val="0"/>
        </w:rPr>
        <w:t xml:space="preserve">. Choose your R&amp;R assignment carefully! </w:t>
      </w:r>
    </w:p>
    <w:p w:rsidR="00000000" w:rsidDel="00000000" w:rsidP="00000000" w:rsidRDefault="00000000" w:rsidRPr="00000000" w14:paraId="000000C2">
      <w:pPr>
        <w:numPr>
          <w:ilvl w:val="0"/>
          <w:numId w:val="1"/>
        </w:numPr>
        <w:spacing w:line="240" w:lineRule="auto"/>
        <w:ind w:left="720" w:hanging="360"/>
        <w:rPr>
          <w:rFonts w:ascii="Lato" w:cs="Lato" w:eastAsia="Lato" w:hAnsi="Lato"/>
        </w:rPr>
      </w:pPr>
      <w:r w:rsidDel="00000000" w:rsidR="00000000" w:rsidRPr="00000000">
        <w:rPr>
          <w:rFonts w:ascii="Lato" w:cs="Lato" w:eastAsia="Lato" w:hAnsi="Lato"/>
          <w:i w:val="1"/>
          <w:rtl w:val="0"/>
        </w:rPr>
        <w:t xml:space="preserve">Eating &amp; Drinking: </w:t>
      </w:r>
      <w:r w:rsidDel="00000000" w:rsidR="00000000" w:rsidRPr="00000000">
        <w:rPr>
          <w:rFonts w:ascii="Lato" w:cs="Lato" w:eastAsia="Lato" w:hAnsi="Lato"/>
          <w:rtl w:val="0"/>
        </w:rPr>
        <w:t xml:space="preserve">Eating and drinking are permitted as long as your meal does not interfere with teaching and learning (i.e., loud eating sounds and packaging, etc.)</w:t>
      </w:r>
    </w:p>
    <w:p w:rsidR="00000000" w:rsidDel="00000000" w:rsidP="00000000" w:rsidRDefault="00000000" w:rsidRPr="00000000" w14:paraId="000000C3">
      <w:pPr>
        <w:numPr>
          <w:ilvl w:val="0"/>
          <w:numId w:val="1"/>
        </w:numPr>
        <w:spacing w:line="240" w:lineRule="auto"/>
        <w:ind w:left="720" w:hanging="360"/>
        <w:rPr>
          <w:rFonts w:ascii="Lato" w:cs="Lato" w:eastAsia="Lato" w:hAnsi="Lato"/>
        </w:rPr>
      </w:pPr>
      <w:r w:rsidDel="00000000" w:rsidR="00000000" w:rsidRPr="00000000">
        <w:rPr>
          <w:rFonts w:ascii="Lato" w:cs="Lato" w:eastAsia="Lato" w:hAnsi="Lato"/>
          <w:i w:val="1"/>
          <w:rtl w:val="0"/>
        </w:rPr>
        <w:t xml:space="preserve">Tech in Class: </w:t>
      </w:r>
      <w:r w:rsidDel="00000000" w:rsidR="00000000" w:rsidRPr="00000000">
        <w:rPr>
          <w:rFonts w:ascii="Lato" w:cs="Lato" w:eastAsia="Lato" w:hAnsi="Lato"/>
          <w:rtl w:val="0"/>
        </w:rPr>
        <w:t xml:space="preserve">Cell phones, smartphones/smart devices, tablets, and laptops should not be used during class unless otherwise specified. </w:t>
      </w:r>
    </w:p>
    <w:p w:rsidR="00000000" w:rsidDel="00000000" w:rsidP="00000000" w:rsidRDefault="00000000" w:rsidRPr="00000000" w14:paraId="000000C4">
      <w:pPr>
        <w:spacing w:line="240" w:lineRule="auto"/>
        <w:rPr>
          <w:rFonts w:ascii="Lato" w:cs="Lato" w:eastAsia="Lato" w:hAnsi="Lato"/>
        </w:rPr>
      </w:pPr>
      <w:r w:rsidDel="00000000" w:rsidR="00000000" w:rsidRPr="00000000">
        <w:rPr>
          <w:rFonts w:ascii="Lato" w:cs="Lato" w:eastAsia="Lato" w:hAnsi="Lato"/>
          <w:rtl w:val="0"/>
        </w:rPr>
        <w:t xml:space="preserve"> </w:t>
      </w:r>
    </w:p>
    <w:p w:rsidR="00000000" w:rsidDel="00000000" w:rsidP="00000000" w:rsidRDefault="00000000" w:rsidRPr="00000000" w14:paraId="000000C5">
      <w:pPr>
        <w:spacing w:line="240" w:lineRule="auto"/>
        <w:rPr>
          <w:rFonts w:ascii="Lato" w:cs="Lato" w:eastAsia="Lato" w:hAnsi="Lato"/>
          <w:b w:val="1"/>
        </w:rPr>
      </w:pPr>
      <w:r w:rsidDel="00000000" w:rsidR="00000000" w:rsidRPr="00000000">
        <w:rPr>
          <w:rFonts w:ascii="Lato" w:cs="Lato" w:eastAsia="Lato" w:hAnsi="Lato"/>
          <w:b w:val="1"/>
          <w:rtl w:val="0"/>
        </w:rPr>
        <w:t xml:space="preserve">NYU’s Calendar Policy on Religious Holidays</w:t>
      </w:r>
    </w:p>
    <w:p w:rsidR="00000000" w:rsidDel="00000000" w:rsidP="00000000" w:rsidRDefault="00000000" w:rsidRPr="00000000" w14:paraId="000000C6">
      <w:pPr>
        <w:spacing w:line="240" w:lineRule="auto"/>
        <w:rPr>
          <w:rFonts w:ascii="Lato" w:cs="Lato" w:eastAsia="Lato" w:hAnsi="Lato"/>
        </w:rPr>
      </w:pPr>
      <w:hyperlink r:id="rId34">
        <w:r w:rsidDel="00000000" w:rsidR="00000000" w:rsidRPr="00000000">
          <w:rPr>
            <w:rFonts w:ascii="Lato" w:cs="Lato" w:eastAsia="Lato" w:hAnsi="Lato"/>
            <w:color w:val="1155cc"/>
            <w:u w:val="single"/>
            <w:rtl w:val="0"/>
          </w:rPr>
          <w:t xml:space="preserve">NYU’s Calendar Policy on Religious Holidays</w:t>
        </w:r>
      </w:hyperlink>
      <w:r w:rsidDel="00000000" w:rsidR="00000000" w:rsidRPr="00000000">
        <w:rPr>
          <w:rFonts w:ascii="Lato" w:cs="Lato" w:eastAsia="Lato" w:hAnsi="Lato"/>
          <w:rtl w:val="0"/>
        </w:rPr>
        <w:t xml:space="preserve"> states that members of any religious group may, without penalty, absent themselves from classes when required in compliance with their religious obligations. Please email me at least one week prior to the next class if you should be absent for a religious holiday. </w:t>
      </w:r>
    </w:p>
    <w:p w:rsidR="00000000" w:rsidDel="00000000" w:rsidP="00000000" w:rsidRDefault="00000000" w:rsidRPr="00000000" w14:paraId="000000C7">
      <w:pPr>
        <w:spacing w:line="240" w:lineRule="auto"/>
        <w:rPr>
          <w:rFonts w:ascii="Lato" w:cs="Lato" w:eastAsia="Lato" w:hAnsi="Lato"/>
        </w:rPr>
      </w:pPr>
      <w:r w:rsidDel="00000000" w:rsidR="00000000" w:rsidRPr="00000000">
        <w:rPr>
          <w:rtl w:val="0"/>
        </w:rPr>
      </w:r>
    </w:p>
    <w:p w:rsidR="00000000" w:rsidDel="00000000" w:rsidP="00000000" w:rsidRDefault="00000000" w:rsidRPr="00000000" w14:paraId="000000C8">
      <w:pPr>
        <w:spacing w:line="240" w:lineRule="auto"/>
        <w:rPr>
          <w:rFonts w:ascii="Lato" w:cs="Lato" w:eastAsia="Lato" w:hAnsi="Lato"/>
          <w:b w:val="1"/>
        </w:rPr>
      </w:pPr>
      <w:r w:rsidDel="00000000" w:rsidR="00000000" w:rsidRPr="00000000">
        <w:rPr>
          <w:rFonts w:ascii="Lato" w:cs="Lato" w:eastAsia="Lato" w:hAnsi="Lato"/>
          <w:b w:val="1"/>
          <w:rtl w:val="0"/>
        </w:rPr>
        <w:t xml:space="preserve">Wagner Writing Center</w:t>
      </w:r>
    </w:p>
    <w:p w:rsidR="00000000" w:rsidDel="00000000" w:rsidP="00000000" w:rsidRDefault="00000000" w:rsidRPr="00000000" w14:paraId="000000C9">
      <w:pPr>
        <w:spacing w:line="240" w:lineRule="auto"/>
        <w:rPr>
          <w:rFonts w:ascii="Lato" w:cs="Lato" w:eastAsia="Lato" w:hAnsi="Lato"/>
        </w:rPr>
      </w:pPr>
      <w:r w:rsidDel="00000000" w:rsidR="00000000" w:rsidRPr="00000000">
        <w:rPr>
          <w:rFonts w:ascii="Lato" w:cs="Lato" w:eastAsia="Lato" w:hAnsi="Lato"/>
          <w:rtl w:val="0"/>
        </w:rPr>
        <w:t xml:space="preserve">The Wagner Writing Center offers writing support through tutors, workshops, and a writing series. Visit them at: </w:t>
      </w:r>
      <w:hyperlink r:id="rId35">
        <w:r w:rsidDel="00000000" w:rsidR="00000000" w:rsidRPr="00000000">
          <w:rPr>
            <w:rFonts w:ascii="Lato" w:cs="Lato" w:eastAsia="Lato" w:hAnsi="Lato"/>
            <w:color w:val="1155cc"/>
            <w:u w:val="single"/>
            <w:rtl w:val="0"/>
          </w:rPr>
          <w:t xml:space="preserve">https://wagner.nyu.edu/portal/students/academics/advisement/writing-center#</w:t>
        </w:r>
      </w:hyperlink>
      <w:r w:rsidDel="00000000" w:rsidR="00000000" w:rsidRPr="00000000">
        <w:rPr>
          <w:rtl w:val="0"/>
        </w:rPr>
      </w:r>
    </w:p>
    <w:p w:rsidR="00000000" w:rsidDel="00000000" w:rsidP="00000000" w:rsidRDefault="00000000" w:rsidRPr="00000000" w14:paraId="000000CA">
      <w:pPr>
        <w:spacing w:line="240" w:lineRule="auto"/>
        <w:rPr>
          <w:rFonts w:ascii="Lato" w:cs="Lato" w:eastAsia="Lato" w:hAnsi="Lato"/>
          <w:b w:val="1"/>
        </w:rPr>
      </w:pPr>
      <w:r w:rsidDel="00000000" w:rsidR="00000000" w:rsidRPr="00000000">
        <w:rPr>
          <w:rtl w:val="0"/>
        </w:rPr>
      </w:r>
    </w:p>
    <w:p w:rsidR="00000000" w:rsidDel="00000000" w:rsidP="00000000" w:rsidRDefault="00000000" w:rsidRPr="00000000" w14:paraId="000000CB">
      <w:pPr>
        <w:spacing w:line="240" w:lineRule="auto"/>
        <w:rPr>
          <w:rFonts w:ascii="Lato" w:cs="Lato" w:eastAsia="Lato" w:hAnsi="Lato"/>
          <w:b w:val="1"/>
        </w:rPr>
      </w:pPr>
      <w:r w:rsidDel="00000000" w:rsidR="00000000" w:rsidRPr="00000000">
        <w:rPr>
          <w:rFonts w:ascii="Lato" w:cs="Lato" w:eastAsia="Lato" w:hAnsi="Lato"/>
          <w:b w:val="1"/>
          <w:rtl w:val="0"/>
        </w:rPr>
        <w:t xml:space="preserve">NYU Writing Center </w:t>
      </w:r>
    </w:p>
    <w:p w:rsidR="00000000" w:rsidDel="00000000" w:rsidP="00000000" w:rsidRDefault="00000000" w:rsidRPr="00000000" w14:paraId="000000CC">
      <w:pPr>
        <w:spacing w:line="240" w:lineRule="auto"/>
        <w:rPr>
          <w:rFonts w:ascii="Lato" w:cs="Lato" w:eastAsia="Lato" w:hAnsi="Lato"/>
        </w:rPr>
      </w:pPr>
      <w:r w:rsidDel="00000000" w:rsidR="00000000" w:rsidRPr="00000000">
        <w:rPr>
          <w:rFonts w:ascii="Lato" w:cs="Lato" w:eastAsia="Lato" w:hAnsi="Lato"/>
          <w:rtl w:val="0"/>
        </w:rPr>
        <w:t xml:space="preserve">NYU’s general writing support center is a place where one-on-one teaching and learning occurs, and where the work always focuses on writing. Experienced consultants assist NYU students, faculty, and staff with their work at any stage in the writing process. They work with individuals on essays, lab reports, personal statements, poems, stories, and other written texts. Writers may schedule one appointment per week, up to two weeks ahead of time, using their online scheduling system. Appointments normally are 45 minutes in length. The Writing Center is located at 411 Lafayette, 3rd floor. For more information or to schedule an appointment, please go to NYU Writing Center's website: </w:t>
      </w:r>
      <w:hyperlink r:id="rId36">
        <w:r w:rsidDel="00000000" w:rsidR="00000000" w:rsidRPr="00000000">
          <w:rPr>
            <w:rFonts w:ascii="Lato" w:cs="Lato" w:eastAsia="Lato" w:hAnsi="Lato"/>
            <w:color w:val="1155cc"/>
            <w:u w:val="single"/>
            <w:rtl w:val="0"/>
          </w:rPr>
          <w:t xml:space="preserve">https://www.nyu.edu/students/academic-services/writing-center.html</w:t>
        </w:r>
      </w:hyperlink>
      <w:r w:rsidDel="00000000" w:rsidR="00000000" w:rsidRPr="00000000">
        <w:rPr>
          <w:rFonts w:ascii="Lato" w:cs="Lato" w:eastAsia="Lato" w:hAnsi="Lato"/>
          <w:rtl w:val="0"/>
        </w:rPr>
        <w:t xml:space="preserve"> </w:t>
      </w:r>
    </w:p>
    <w:p w:rsidR="00000000" w:rsidDel="00000000" w:rsidP="00000000" w:rsidRDefault="00000000" w:rsidRPr="00000000" w14:paraId="000000CD">
      <w:pPr>
        <w:spacing w:line="240" w:lineRule="auto"/>
        <w:rPr>
          <w:rFonts w:ascii="Lato" w:cs="Lato" w:eastAsia="Lato" w:hAnsi="Lato"/>
          <w:b w:val="1"/>
        </w:rPr>
      </w:pPr>
      <w:r w:rsidDel="00000000" w:rsidR="00000000" w:rsidRPr="00000000">
        <w:rPr>
          <w:rtl w:val="0"/>
        </w:rPr>
      </w:r>
    </w:p>
    <w:p w:rsidR="00000000" w:rsidDel="00000000" w:rsidP="00000000" w:rsidRDefault="00000000" w:rsidRPr="00000000" w14:paraId="000000CE">
      <w:pPr>
        <w:spacing w:line="240" w:lineRule="auto"/>
        <w:rPr>
          <w:rFonts w:ascii="Lato" w:cs="Lato" w:eastAsia="Lato" w:hAnsi="Lato"/>
          <w:b w:val="1"/>
        </w:rPr>
      </w:pPr>
      <w:r w:rsidDel="00000000" w:rsidR="00000000" w:rsidRPr="00000000">
        <w:rPr>
          <w:rFonts w:ascii="Lato" w:cs="Lato" w:eastAsia="Lato" w:hAnsi="Lato"/>
          <w:b w:val="1"/>
          <w:rtl w:val="0"/>
        </w:rPr>
        <w:t xml:space="preserve">Library Resources</w:t>
      </w:r>
    </w:p>
    <w:p w:rsidR="00000000" w:rsidDel="00000000" w:rsidP="00000000" w:rsidRDefault="00000000" w:rsidRPr="00000000" w14:paraId="000000CF">
      <w:pPr>
        <w:spacing w:line="240" w:lineRule="auto"/>
        <w:rPr>
          <w:rFonts w:ascii="Lato" w:cs="Lato" w:eastAsia="Lato" w:hAnsi="Lato"/>
        </w:rPr>
      </w:pPr>
      <w:r w:rsidDel="00000000" w:rsidR="00000000" w:rsidRPr="00000000">
        <w:rPr>
          <w:rFonts w:ascii="Lato" w:cs="Lato" w:eastAsia="Lato" w:hAnsi="Lato"/>
          <w:rtl w:val="0"/>
        </w:rPr>
        <w:t xml:space="preserve">There are comprehensive resources to complete assignments on the NYU Libraries website. Visit the public and nonprofit management research guide page: </w:t>
      </w:r>
      <w:hyperlink r:id="rId37">
        <w:r w:rsidDel="00000000" w:rsidR="00000000" w:rsidRPr="00000000">
          <w:rPr>
            <w:rFonts w:ascii="Lato" w:cs="Lato" w:eastAsia="Lato" w:hAnsi="Lato"/>
            <w:color w:val="1155cc"/>
            <w:u w:val="single"/>
            <w:rtl w:val="0"/>
          </w:rPr>
          <w:t xml:space="preserve">https://guides.nyu.edu/subject_nonprofit</w:t>
        </w:r>
      </w:hyperlink>
      <w:r w:rsidDel="00000000" w:rsidR="00000000" w:rsidRPr="00000000">
        <w:rPr>
          <w:rFonts w:ascii="Lato" w:cs="Lato" w:eastAsia="Lato" w:hAnsi="Lato"/>
          <w:rtl w:val="0"/>
        </w:rPr>
        <w:t xml:space="preserve">. </w:t>
      </w:r>
      <w:r w:rsidDel="00000000" w:rsidR="00000000" w:rsidRPr="00000000">
        <w:rPr>
          <w:rFonts w:ascii="Lato" w:cs="Lato" w:eastAsia="Lato" w:hAnsi="Lato"/>
          <w:rtl w:val="0"/>
        </w:rPr>
        <w:t xml:space="preserve">If you are unclear about how to properly attribute research or ideas you are using in your work, please consult the </w:t>
      </w:r>
      <w:r w:rsidDel="00000000" w:rsidR="00000000" w:rsidRPr="00000000">
        <w:rPr>
          <w:rFonts w:ascii="Lato" w:cs="Lato" w:eastAsia="Lato" w:hAnsi="Lato"/>
          <w:color w:val="1f1f1f"/>
          <w:rtl w:val="0"/>
        </w:rPr>
        <w:t xml:space="preserve">visit the </w:t>
      </w:r>
      <w:hyperlink r:id="rId38">
        <w:r w:rsidDel="00000000" w:rsidR="00000000" w:rsidRPr="00000000">
          <w:rPr>
            <w:rFonts w:ascii="Lato" w:cs="Lato" w:eastAsia="Lato" w:hAnsi="Lato"/>
            <w:color w:val="1155cc"/>
            <w:u w:val="single"/>
            <w:rtl w:val="0"/>
          </w:rPr>
          <w:t xml:space="preserve">NYU Libraries Citation Style Guide</w:t>
        </w:r>
      </w:hyperlink>
      <w:r w:rsidDel="00000000" w:rsidR="00000000" w:rsidRPr="00000000">
        <w:rPr>
          <w:rFonts w:ascii="Lato" w:cs="Lato" w:eastAsia="Lato" w:hAnsi="Lato"/>
          <w:color w:val="0064c7"/>
          <w:rtl w:val="0"/>
        </w:rPr>
        <w:t xml:space="preserve"> </w:t>
      </w:r>
      <w:r w:rsidDel="00000000" w:rsidR="00000000" w:rsidRPr="00000000">
        <w:rPr>
          <w:rFonts w:ascii="Lato" w:cs="Lato" w:eastAsia="Lato" w:hAnsi="Lato"/>
          <w:rtl w:val="0"/>
        </w:rPr>
        <w:t xml:space="preserve">or </w:t>
      </w:r>
      <w:hyperlink r:id="rId39">
        <w:r w:rsidDel="00000000" w:rsidR="00000000" w:rsidRPr="00000000">
          <w:rPr>
            <w:rFonts w:ascii="Lato" w:cs="Lato" w:eastAsia="Lato" w:hAnsi="Lato"/>
            <w:color w:val="1155cc"/>
            <w:u w:val="single"/>
            <w:rtl w:val="0"/>
          </w:rPr>
          <w:t xml:space="preserve">Ask a librarian</w:t>
        </w:r>
      </w:hyperlink>
      <w:r w:rsidDel="00000000" w:rsidR="00000000" w:rsidRPr="00000000">
        <w:rPr>
          <w:rFonts w:ascii="Lato" w:cs="Lato" w:eastAsia="Lato" w:hAnsi="Lato"/>
          <w:rtl w:val="0"/>
        </w:rPr>
        <w:t xml:space="preserve">. For this class, use the </w:t>
      </w:r>
      <w:hyperlink r:id="rId40">
        <w:r w:rsidDel="00000000" w:rsidR="00000000" w:rsidRPr="00000000">
          <w:rPr>
            <w:rFonts w:ascii="Lato" w:cs="Lato" w:eastAsia="Lato" w:hAnsi="Lato"/>
            <w:color w:val="1155cc"/>
            <w:u w:val="single"/>
            <w:rtl w:val="0"/>
          </w:rPr>
          <w:t xml:space="preserve">APA style</w:t>
        </w:r>
      </w:hyperlink>
      <w:r w:rsidDel="00000000" w:rsidR="00000000" w:rsidRPr="00000000">
        <w:rPr>
          <w:rFonts w:ascii="Lato" w:cs="Lato" w:eastAsia="Lato" w:hAnsi="Lato"/>
          <w:rtl w:val="0"/>
        </w:rPr>
        <w:t xml:space="preserve"> of citation. </w:t>
      </w:r>
    </w:p>
    <w:p w:rsidR="00000000" w:rsidDel="00000000" w:rsidP="00000000" w:rsidRDefault="00000000" w:rsidRPr="00000000" w14:paraId="000000D0">
      <w:pPr>
        <w:spacing w:line="240" w:lineRule="auto"/>
        <w:rPr>
          <w:rFonts w:ascii="Lato" w:cs="Lato" w:eastAsia="Lato" w:hAnsi="Lato"/>
        </w:rPr>
      </w:pPr>
      <w:r w:rsidDel="00000000" w:rsidR="00000000" w:rsidRPr="00000000">
        <w:rPr>
          <w:rtl w:val="0"/>
        </w:rPr>
      </w:r>
    </w:p>
    <w:p w:rsidR="00000000" w:rsidDel="00000000" w:rsidP="00000000" w:rsidRDefault="00000000" w:rsidRPr="00000000" w14:paraId="000000D1">
      <w:pPr>
        <w:spacing w:line="240" w:lineRule="auto"/>
        <w:rPr>
          <w:rFonts w:ascii="Lato" w:cs="Lato" w:eastAsia="Lato" w:hAnsi="Lato"/>
          <w:b w:val="1"/>
        </w:rPr>
      </w:pPr>
      <w:r w:rsidDel="00000000" w:rsidR="00000000" w:rsidRPr="00000000">
        <w:rPr>
          <w:rFonts w:ascii="Lato" w:cs="Lato" w:eastAsia="Lato" w:hAnsi="Lato"/>
          <w:b w:val="1"/>
          <w:rtl w:val="0"/>
        </w:rPr>
        <w:t xml:space="preserve">Henry and Lucy Moses Center for Students with Disabilities at NYU</w:t>
      </w:r>
    </w:p>
    <w:p w:rsidR="00000000" w:rsidDel="00000000" w:rsidP="00000000" w:rsidRDefault="00000000" w:rsidRPr="00000000" w14:paraId="000000D2">
      <w:pPr>
        <w:spacing w:line="240" w:lineRule="auto"/>
        <w:rPr>
          <w:rFonts w:ascii="Lato" w:cs="Lato" w:eastAsia="Lato" w:hAnsi="Lato"/>
        </w:rPr>
      </w:pPr>
      <w:r w:rsidDel="00000000" w:rsidR="00000000" w:rsidRPr="00000000">
        <w:rPr>
          <w:rFonts w:ascii="Lato" w:cs="Lato" w:eastAsia="Lato" w:hAnsi="Lato"/>
          <w:rtl w:val="0"/>
        </w:rPr>
        <w:t xml:space="preserve">I want everyone to do their best work in this course and reach their goals. If you need formal accommodations, please visit the</w:t>
      </w:r>
      <w:hyperlink r:id="rId41">
        <w:r w:rsidDel="00000000" w:rsidR="00000000" w:rsidRPr="00000000">
          <w:rPr>
            <w:rFonts w:ascii="Lato" w:cs="Lato" w:eastAsia="Lato" w:hAnsi="Lato"/>
            <w:color w:val="1155cc"/>
            <w:u w:val="single"/>
            <w:rtl w:val="0"/>
          </w:rPr>
          <w:t xml:space="preserve"> Moses Center for Students with Disabilities (CSD) website</w:t>
        </w:r>
      </w:hyperlink>
      <w:r w:rsidDel="00000000" w:rsidR="00000000" w:rsidRPr="00000000">
        <w:rPr>
          <w:rFonts w:ascii="Lato" w:cs="Lato" w:eastAsia="Lato" w:hAnsi="Lato"/>
          <w:rtl w:val="0"/>
        </w:rPr>
        <w:t xml:space="preserve">, call 212- 998-4980, or email </w:t>
      </w:r>
      <w:hyperlink r:id="rId42">
        <w:r w:rsidDel="00000000" w:rsidR="00000000" w:rsidRPr="00000000">
          <w:rPr>
            <w:rFonts w:ascii="Lato" w:cs="Lato" w:eastAsia="Lato" w:hAnsi="Lato"/>
            <w:color w:val="1155cc"/>
            <w:u w:val="single"/>
            <w:rtl w:val="0"/>
          </w:rPr>
          <w:t xml:space="preserve">mosescsd@nyu.edu</w:t>
        </w:r>
      </w:hyperlink>
      <w:r w:rsidDel="00000000" w:rsidR="00000000" w:rsidRPr="00000000">
        <w:rPr>
          <w:rFonts w:ascii="Lato" w:cs="Lato" w:eastAsia="Lato" w:hAnsi="Lato"/>
          <w:rtl w:val="0"/>
        </w:rPr>
        <w:t xml:space="preserve">  for information. If you do not need formal accommodations but have learning needs I should know about, please let me know.</w:t>
      </w:r>
    </w:p>
    <w:p w:rsidR="00000000" w:rsidDel="00000000" w:rsidP="00000000" w:rsidRDefault="00000000" w:rsidRPr="00000000" w14:paraId="000000D3">
      <w:pPr>
        <w:spacing w:line="240" w:lineRule="auto"/>
        <w:rPr>
          <w:rFonts w:ascii="Lato" w:cs="Lato" w:eastAsia="Lato" w:hAnsi="Lato"/>
        </w:rPr>
      </w:pPr>
      <w:r w:rsidDel="00000000" w:rsidR="00000000" w:rsidRPr="00000000">
        <w:rPr>
          <w:rtl w:val="0"/>
        </w:rPr>
      </w:r>
    </w:p>
    <w:p w:rsidR="00000000" w:rsidDel="00000000" w:rsidP="00000000" w:rsidRDefault="00000000" w:rsidRPr="00000000" w14:paraId="000000D4">
      <w:pPr>
        <w:spacing w:line="240" w:lineRule="auto"/>
        <w:rPr>
          <w:rFonts w:ascii="Lato" w:cs="Lato" w:eastAsia="Lato" w:hAnsi="Lato"/>
          <w:b w:val="1"/>
        </w:rPr>
      </w:pPr>
      <w:r w:rsidDel="00000000" w:rsidR="00000000" w:rsidRPr="00000000">
        <w:rPr>
          <w:rFonts w:ascii="Lato" w:cs="Lato" w:eastAsia="Lato" w:hAnsi="Lato"/>
          <w:b w:val="1"/>
          <w:rtl w:val="0"/>
        </w:rPr>
        <w:t xml:space="preserve">Land Acknowledgement  </w:t>
      </w:r>
    </w:p>
    <w:p w:rsidR="00000000" w:rsidDel="00000000" w:rsidP="00000000" w:rsidRDefault="00000000" w:rsidRPr="00000000" w14:paraId="000000D5">
      <w:pPr>
        <w:spacing w:line="240" w:lineRule="auto"/>
        <w:rPr>
          <w:rFonts w:ascii="Lato" w:cs="Lato" w:eastAsia="Lato" w:hAnsi="Lato"/>
          <w:i w:val="1"/>
        </w:rPr>
      </w:pPr>
      <w:r w:rsidDel="00000000" w:rsidR="00000000" w:rsidRPr="00000000">
        <w:rPr>
          <w:rFonts w:ascii="Lato" w:cs="Lato" w:eastAsia="Lato" w:hAnsi="Lato"/>
          <w:rtl w:val="0"/>
        </w:rPr>
        <w:t xml:space="preserve">In the spirit of truth and equity, it is with gratitude and humility that we acknowledge that we are gathered on the sacred homelands of the Lenape people, who are the original stewards of this land. We honor and pay respect to their ancestor’s past and present, as well as to future generations and we recognize their continuing presence in their homelands. We understand that our acknowledgment requires those of us who are settlers to recognize our own place in and responsibilities towards addressing inequity and that this ongoing and challenging work requires that we commit to real engagement with the Lenape people to build an inclusive and equitable space for all. </w:t>
      </w:r>
      <w:r w:rsidDel="00000000" w:rsidR="00000000" w:rsidRPr="00000000">
        <w:rPr>
          <w:rFonts w:ascii="Lato" w:cs="Lato" w:eastAsia="Lato" w:hAnsi="Lato"/>
          <w:i w:val="1"/>
          <w:rtl w:val="0"/>
        </w:rPr>
        <w:t xml:space="preserve">(Adapted from Bard College) </w:t>
      </w:r>
    </w:p>
    <w:p w:rsidR="00000000" w:rsidDel="00000000" w:rsidP="00000000" w:rsidRDefault="00000000" w:rsidRPr="00000000" w14:paraId="000000D6">
      <w:pPr>
        <w:spacing w:line="240" w:lineRule="auto"/>
        <w:rPr>
          <w:rFonts w:ascii="Lato" w:cs="Lato" w:eastAsia="Lato" w:hAnsi="Lato"/>
          <w:i w:val="1"/>
        </w:rPr>
      </w:pPr>
      <w:r w:rsidDel="00000000" w:rsidR="00000000" w:rsidRPr="00000000">
        <w:rPr>
          <w:rtl w:val="0"/>
        </w:rPr>
      </w:r>
    </w:p>
    <w:p w:rsidR="00000000" w:rsidDel="00000000" w:rsidP="00000000" w:rsidRDefault="00000000" w:rsidRPr="00000000" w14:paraId="000000D7">
      <w:pPr>
        <w:spacing w:line="240" w:lineRule="auto"/>
        <w:rPr>
          <w:rFonts w:ascii="Lato" w:cs="Lato" w:eastAsia="Lato" w:hAnsi="Lato"/>
          <w:b w:val="1"/>
        </w:rPr>
      </w:pPr>
      <w:r w:rsidDel="00000000" w:rsidR="00000000" w:rsidRPr="00000000">
        <w:rPr>
          <w:rFonts w:ascii="Lato" w:cs="Lato" w:eastAsia="Lato" w:hAnsi="Lato"/>
          <w:b w:val="1"/>
          <w:rtl w:val="0"/>
        </w:rPr>
        <w:t xml:space="preserve">Justice, Equity, Diversity and Inclusion Statement</w:t>
      </w:r>
    </w:p>
    <w:p w:rsidR="00000000" w:rsidDel="00000000" w:rsidP="00000000" w:rsidRDefault="00000000" w:rsidRPr="00000000" w14:paraId="000000D8">
      <w:pPr>
        <w:spacing w:line="240" w:lineRule="auto"/>
        <w:rPr>
          <w:rFonts w:ascii="Lato" w:cs="Lato" w:eastAsia="Lato" w:hAnsi="Lato"/>
          <w:i w:val="1"/>
        </w:rPr>
      </w:pPr>
      <w:r w:rsidDel="00000000" w:rsidR="00000000" w:rsidRPr="00000000">
        <w:rPr>
          <w:rFonts w:ascii="Lato" w:cs="Lato" w:eastAsia="Lato" w:hAnsi="Lato"/>
          <w:rtl w:val="0"/>
        </w:rPr>
        <w:t xml:space="preserve">In this class, we seek to materialize our commitment to justice, equity, diversity and inclusion through dialogue and rigorous study. We strive to create a learning environment that upholds values that meaningfully include the voices, works, and ideas of communities and cultures historically and systematically excluded from higher education. In this class, we will aim to work on the four levels of oppression (ideological, institutional, interpersonal and individual) to address the implicit and explicit ways racism, sexism, classism, ableism, homophobia, transphobia, religious and other forms of oppression impact the learning process. As your professor, I am committed to fostering and maintaining an inclusive community in which all gender identities and expressions are valued and validated. To create a gender-inclusive environment for faculty, students, and visitors, I encourage all members of the class to indicate the pronouns they use for themselves, if desired, in class and in electronic communications, and in other settings, and I will encourage and enforce the respect of pronoun usage. </w:t>
      </w:r>
      <w:r w:rsidDel="00000000" w:rsidR="00000000" w:rsidRPr="00000000">
        <w:rPr>
          <w:rFonts w:ascii="Lato" w:cs="Lato" w:eastAsia="Lato" w:hAnsi="Lato"/>
          <w:i w:val="1"/>
          <w:rtl w:val="0"/>
        </w:rPr>
        <w:t xml:space="preserve">(Adapted from Bard College) </w:t>
      </w:r>
    </w:p>
    <w:p w:rsidR="00000000" w:rsidDel="00000000" w:rsidP="00000000" w:rsidRDefault="00000000" w:rsidRPr="00000000" w14:paraId="000000D9">
      <w:pPr>
        <w:spacing w:line="240" w:lineRule="auto"/>
        <w:rPr>
          <w:rFonts w:ascii="Lato" w:cs="Lato" w:eastAsia="Lato" w:hAnsi="Lato"/>
          <w:i w:val="1"/>
        </w:rPr>
      </w:pPr>
      <w:r w:rsidDel="00000000" w:rsidR="00000000" w:rsidRPr="00000000">
        <w:rPr>
          <w:rtl w:val="0"/>
        </w:rPr>
      </w:r>
    </w:p>
    <w:p w:rsidR="00000000" w:rsidDel="00000000" w:rsidP="00000000" w:rsidRDefault="00000000" w:rsidRPr="00000000" w14:paraId="000000DA">
      <w:pPr>
        <w:pBdr>
          <w:top w:color="000000" w:space="2" w:sz="8" w:val="dotted"/>
          <w:left w:color="000000" w:space="2" w:sz="8" w:val="dotted"/>
          <w:bottom w:color="000000" w:space="2" w:sz="8" w:val="dotted"/>
          <w:right w:color="000000" w:space="2" w:sz="8" w:val="dotted"/>
        </w:pBdr>
        <w:spacing w:line="240" w:lineRule="auto"/>
        <w:jc w:val="center"/>
        <w:rPr>
          <w:rFonts w:ascii="Lato" w:cs="Lato" w:eastAsia="Lato" w:hAnsi="Lato"/>
          <w:i w:val="1"/>
          <w:color w:val="202124"/>
          <w:highlight w:val="white"/>
        </w:rPr>
      </w:pPr>
      <w:r w:rsidDel="00000000" w:rsidR="00000000" w:rsidRPr="00000000">
        <w:rPr>
          <w:rtl w:val="0"/>
        </w:rPr>
      </w:r>
    </w:p>
    <w:p w:rsidR="00000000" w:rsidDel="00000000" w:rsidP="00000000" w:rsidRDefault="00000000" w:rsidRPr="00000000" w14:paraId="000000DB">
      <w:pPr>
        <w:pBdr>
          <w:top w:color="000000" w:space="2" w:sz="8" w:val="dotted"/>
          <w:left w:color="000000" w:space="2" w:sz="8" w:val="dotted"/>
          <w:bottom w:color="000000" w:space="2" w:sz="8" w:val="dotted"/>
          <w:right w:color="000000" w:space="2" w:sz="8" w:val="dotted"/>
        </w:pBdr>
        <w:spacing w:line="240" w:lineRule="auto"/>
        <w:jc w:val="center"/>
        <w:rPr>
          <w:rFonts w:ascii="Lato" w:cs="Lato" w:eastAsia="Lato" w:hAnsi="Lato"/>
          <w:i w:val="1"/>
          <w:color w:val="202124"/>
          <w:highlight w:val="white"/>
        </w:rPr>
      </w:pPr>
      <w:r w:rsidDel="00000000" w:rsidR="00000000" w:rsidRPr="00000000">
        <w:rPr>
          <w:rFonts w:ascii="Lato" w:cs="Lato" w:eastAsia="Lato" w:hAnsi="Lato"/>
          <w:i w:val="1"/>
          <w:color w:val="202124"/>
          <w:highlight w:val="white"/>
          <w:rtl w:val="0"/>
        </w:rPr>
        <w:t xml:space="preserve">“When everyone in the classroom, teacher and students, recognizes that they are </w:t>
      </w:r>
    </w:p>
    <w:p w:rsidR="00000000" w:rsidDel="00000000" w:rsidP="00000000" w:rsidRDefault="00000000" w:rsidRPr="00000000" w14:paraId="000000DC">
      <w:pPr>
        <w:pBdr>
          <w:top w:color="000000" w:space="2" w:sz="8" w:val="dotted"/>
          <w:left w:color="000000" w:space="2" w:sz="8" w:val="dotted"/>
          <w:bottom w:color="000000" w:space="2" w:sz="8" w:val="dotted"/>
          <w:right w:color="000000" w:space="2" w:sz="8" w:val="dotted"/>
        </w:pBdr>
        <w:spacing w:line="240" w:lineRule="auto"/>
        <w:jc w:val="center"/>
        <w:rPr>
          <w:rFonts w:ascii="Lato" w:cs="Lato" w:eastAsia="Lato" w:hAnsi="Lato"/>
          <w:i w:val="1"/>
          <w:color w:val="202124"/>
          <w:highlight w:val="white"/>
        </w:rPr>
      </w:pPr>
      <w:r w:rsidDel="00000000" w:rsidR="00000000" w:rsidRPr="00000000">
        <w:rPr>
          <w:rFonts w:ascii="Lato" w:cs="Lato" w:eastAsia="Lato" w:hAnsi="Lato"/>
          <w:i w:val="1"/>
          <w:color w:val="202124"/>
          <w:highlight w:val="white"/>
          <w:rtl w:val="0"/>
        </w:rPr>
        <w:t xml:space="preserve">responsible for creating a learning community together, learning is at its most meaningful and useful.” </w:t>
      </w:r>
    </w:p>
    <w:p w:rsidR="00000000" w:rsidDel="00000000" w:rsidP="00000000" w:rsidRDefault="00000000" w:rsidRPr="00000000" w14:paraId="000000DD">
      <w:pPr>
        <w:pBdr>
          <w:top w:color="000000" w:space="2" w:sz="8" w:val="dotted"/>
          <w:left w:color="000000" w:space="2" w:sz="8" w:val="dotted"/>
          <w:bottom w:color="000000" w:space="2" w:sz="8" w:val="dotted"/>
          <w:right w:color="000000" w:space="2" w:sz="8" w:val="dotted"/>
        </w:pBdr>
        <w:spacing w:line="240" w:lineRule="auto"/>
        <w:jc w:val="center"/>
        <w:rPr>
          <w:rFonts w:ascii="Lato" w:cs="Lato" w:eastAsia="Lato" w:hAnsi="Lato"/>
          <w:i w:val="1"/>
          <w:color w:val="202124"/>
          <w:highlight w:val="white"/>
        </w:rPr>
      </w:pPr>
      <w:r w:rsidDel="00000000" w:rsidR="00000000" w:rsidRPr="00000000">
        <w:rPr>
          <w:rFonts w:ascii="Lato" w:cs="Lato" w:eastAsia="Lato" w:hAnsi="Lato"/>
          <w:i w:val="1"/>
          <w:color w:val="202124"/>
          <w:highlight w:val="white"/>
          <w:rtl w:val="0"/>
        </w:rPr>
        <w:t xml:space="preserve">– bell hooks, Ph.D. (1952-2021)</w:t>
      </w:r>
    </w:p>
    <w:p w:rsidR="00000000" w:rsidDel="00000000" w:rsidP="00000000" w:rsidRDefault="00000000" w:rsidRPr="00000000" w14:paraId="000000DE">
      <w:pPr>
        <w:rPr>
          <w:rFonts w:ascii="Lato" w:cs="Lato" w:eastAsia="Lato" w:hAnsi="Lato"/>
        </w:rPr>
      </w:pPr>
      <w:r w:rsidDel="00000000" w:rsidR="00000000" w:rsidRPr="00000000">
        <w:rPr>
          <w:rtl w:val="0"/>
        </w:rPr>
      </w:r>
    </w:p>
    <w:sectPr>
      <w:headerReference r:id="rId43" w:type="default"/>
      <w:footerReference r:id="rId44" w:type="default"/>
      <w:pgSz w:h="15840" w:w="12240" w:orient="portrait"/>
      <w:pgMar w:bottom="1440" w:top="1440" w:left="1440" w:right="144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font w:name="Arial"/>
  <w:font w:name="Courier New"/>
  <w:font w:name="Lato">
    <w:embedRegular w:fontKey="{00000000-0000-0000-0000-000000000000}" r:id="rId1" w:subsetted="0"/>
    <w:embedBold w:fontKey="{00000000-0000-0000-0000-000000000000}" r:id="rId2" w:subsetted="0"/>
    <w:embedItalic w:fontKey="{00000000-0000-0000-0000-000000000000}" r:id="rId3" w:subsetted="0"/>
    <w:embedBoldItalic w:fontKey="{00000000-0000-0000-0000-000000000000}" r:id="rId4" w:subsetted="0"/>
  </w:font>
  <w:font w:name="Noto Sans Symbols">
    <w:embedRegular w:fontKey="{00000000-0000-0000-0000-000000000000}" r:id="rId5" w:subsetted="0"/>
    <w:embedBold w:fontKey="{00000000-0000-0000-0000-000000000000}" r:id="rId6" w:subsetted="0"/>
  </w:font>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0DF">
    <w:pPr>
      <w:pBdr>
        <w:top w:color="000000" w:space="2" w:sz="8" w:val="single"/>
      </w:pBdr>
      <w:tabs>
        <w:tab w:val="center" w:leader="none" w:pos="4320"/>
        <w:tab w:val="right" w:leader="none" w:pos="9804"/>
      </w:tabs>
      <w:spacing w:line="240" w:lineRule="auto"/>
      <w:rPr>
        <w:rFonts w:ascii="Lato" w:cs="Lato" w:eastAsia="Lato" w:hAnsi="Lato"/>
        <w:sz w:val="20"/>
        <w:szCs w:val="20"/>
      </w:rPr>
    </w:pPr>
    <w:r w:rsidDel="00000000" w:rsidR="00000000" w:rsidRPr="00000000">
      <w:rPr>
        <w:rFonts w:ascii="Lato" w:cs="Lato" w:eastAsia="Lato" w:hAnsi="Lato"/>
        <w:sz w:val="20"/>
        <w:szCs w:val="20"/>
        <w:rtl w:val="0"/>
      </w:rPr>
      <w:tab/>
      <w:t xml:space="preserve">Page </w:t>
    </w:r>
    <w:r w:rsidDel="00000000" w:rsidR="00000000" w:rsidRPr="00000000">
      <w:rPr>
        <w:rFonts w:ascii="Lato" w:cs="Lato" w:eastAsia="Lato" w:hAnsi="Lato"/>
        <w:sz w:val="20"/>
        <w:szCs w:val="20"/>
      </w:rPr>
      <w:fldChar w:fldCharType="begin"/>
      <w:instrText xml:space="preserve">PAGE</w:instrText>
      <w:fldChar w:fldCharType="separate"/>
      <w:fldChar w:fldCharType="end"/>
    </w:r>
    <w:r w:rsidDel="00000000" w:rsidR="00000000" w:rsidRPr="00000000">
      <w:rPr>
        <w:rFonts w:ascii="Lato" w:cs="Lato" w:eastAsia="Lato" w:hAnsi="Lato"/>
        <w:sz w:val="20"/>
        <w:szCs w:val="20"/>
        <w:rtl w:val="0"/>
      </w:rPr>
      <w:t xml:space="preserve"> of </w:t>
    </w:r>
    <w:r w:rsidDel="00000000" w:rsidR="00000000" w:rsidRPr="00000000">
      <w:rPr>
        <w:rFonts w:ascii="Lato" w:cs="Lato" w:eastAsia="Lato" w:hAnsi="Lato"/>
        <w:sz w:val="20"/>
        <w:szCs w:val="20"/>
      </w:rPr>
      <w:fldChar w:fldCharType="begin"/>
      <w:instrText xml:space="preserve">NUMPAGES</w:instrText>
      <w:fldChar w:fldCharType="separate"/>
      <w:fldChar w:fldCharType="end"/>
    </w:r>
    <w:r w:rsidDel="00000000" w:rsidR="00000000" w:rsidRPr="00000000">
      <w:rPr>
        <w:rtl w:val="0"/>
      </w:rPr>
    </w:r>
  </w:p>
  <w:p w:rsidR="00000000" w:rsidDel="00000000" w:rsidP="00000000" w:rsidRDefault="00000000" w:rsidRPr="00000000" w14:paraId="000000E0">
    <w:pPr>
      <w:rPr/>
    </w:pPr>
    <w:r w:rsidDel="00000000" w:rsidR="00000000" w:rsidRPr="00000000">
      <w:rPr>
        <w:rtl w:val="0"/>
      </w:rPr>
    </w:r>
  </w:p>
</w:ftr>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0E1">
    <w:pPr>
      <w:rPr/>
    </w:pPr>
    <w:r w:rsidDel="00000000" w:rsidR="00000000" w:rsidRPr="00000000">
      <w:rPr>
        <w:rtl w:val="0"/>
      </w:rPr>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abstractNum w:abstractNumId="1">
    <w:lvl w:ilvl="0">
      <w:start w:val="1"/>
      <w:numFmt w:val="bullet"/>
      <w:lvlText w:val="●"/>
      <w:lvlJc w:val="left"/>
      <w:pPr>
        <w:ind w:left="720" w:hanging="360"/>
      </w:pPr>
      <w:rPr>
        <w:rFonts w:ascii="Noto Sans Symbols" w:cs="Noto Sans Symbols" w:eastAsia="Noto Sans Symbols" w:hAnsi="Noto Sans Symbols"/>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abstractNum w:abstractNumId="2">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3">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4">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5">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num w:numId="1">
    <w:abstractNumId w:val="1"/>
  </w:num>
  <w:num w:numId="2">
    <w:abstractNumId w:val="2"/>
  </w:num>
  <w:num w:numId="3">
    <w:abstractNumId w:val="3"/>
  </w:num>
  <w:num w:numId="4">
    <w:abstractNumId w:val="4"/>
  </w:num>
  <w:num w:numId="5">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isplayBackgroundShape w:val="1"/>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ocDefaults>
    <w:rPrDefault>
      <w:rPr>
        <w:rFonts w:ascii="Arial" w:cs="Arial" w:eastAsia="Arial" w:hAnsi="Arial"/>
        <w:sz w:val="22"/>
        <w:szCs w:val="22"/>
        <w:lang w:val="en"/>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00" w:lineRule="auto"/>
    </w:pPr>
    <w:rPr>
      <w:sz w:val="40"/>
      <w:szCs w:val="40"/>
    </w:rPr>
  </w:style>
  <w:style w:type="paragraph" w:styleId="Heading2">
    <w:name w:val="heading 2"/>
    <w:basedOn w:val="Normal"/>
    <w:next w:val="Normal"/>
    <w:pPr>
      <w:keepNext w:val="1"/>
      <w:keepLines w:val="1"/>
      <w:pageBreakBefore w:val="0"/>
      <w:spacing w:after="120" w:before="360" w:lineRule="auto"/>
    </w:pPr>
    <w:rPr>
      <w:b w:val="0"/>
      <w:sz w:val="32"/>
      <w:szCs w:val="32"/>
    </w:rPr>
  </w:style>
  <w:style w:type="paragraph" w:styleId="Heading3">
    <w:name w:val="heading 3"/>
    <w:basedOn w:val="Normal"/>
    <w:next w:val="Normal"/>
    <w:pPr>
      <w:keepNext w:val="1"/>
      <w:keepLines w:val="1"/>
      <w:pageBreakBefore w:val="0"/>
      <w:spacing w:after="80" w:before="320" w:lineRule="auto"/>
    </w:pPr>
    <w:rPr>
      <w:b w:val="0"/>
      <w:color w:val="434343"/>
      <w:sz w:val="28"/>
      <w:szCs w:val="28"/>
    </w:rPr>
  </w:style>
  <w:style w:type="paragraph" w:styleId="Heading4">
    <w:name w:val="heading 4"/>
    <w:basedOn w:val="Normal"/>
    <w:next w:val="Normal"/>
    <w:pPr>
      <w:keepNext w:val="1"/>
      <w:keepLines w:val="1"/>
      <w:pageBreakBefore w:val="0"/>
      <w:spacing w:after="80" w:before="280" w:lineRule="auto"/>
    </w:pPr>
    <w:rPr>
      <w:color w:val="666666"/>
      <w:sz w:val="24"/>
      <w:szCs w:val="24"/>
    </w:rPr>
  </w:style>
  <w:style w:type="paragraph" w:styleId="Heading5">
    <w:name w:val="heading 5"/>
    <w:basedOn w:val="Normal"/>
    <w:next w:val="Normal"/>
    <w:pPr>
      <w:keepNext w:val="1"/>
      <w:keepLines w:val="1"/>
      <w:pageBreakBefore w:val="0"/>
      <w:spacing w:after="80" w:before="240" w:lineRule="auto"/>
    </w:pPr>
    <w:rPr>
      <w:color w:val="666666"/>
      <w:sz w:val="22"/>
      <w:szCs w:val="22"/>
    </w:rPr>
  </w:style>
  <w:style w:type="paragraph" w:styleId="Heading6">
    <w:name w:val="heading 6"/>
    <w:basedOn w:val="Normal"/>
    <w:next w:val="Normal"/>
    <w:pPr>
      <w:keepNext w:val="1"/>
      <w:keepLines w:val="1"/>
      <w:pageBreakBefore w:val="0"/>
      <w:spacing w:after="80" w:before="240" w:lineRule="auto"/>
    </w:pPr>
    <w:rPr>
      <w:i w:val="1"/>
      <w:color w:val="666666"/>
      <w:sz w:val="22"/>
      <w:szCs w:val="22"/>
    </w:rPr>
  </w:style>
  <w:style w:type="paragraph" w:styleId="Title">
    <w:name w:val="Title"/>
    <w:basedOn w:val="Normal"/>
    <w:next w:val="Normal"/>
    <w:pPr>
      <w:keepNext w:val="1"/>
      <w:keepLines w:val="1"/>
      <w:pageBreakBefore w:val="0"/>
      <w:spacing w:after="60" w:before="0" w:lineRule="auto"/>
    </w:pPr>
    <w:rPr>
      <w:sz w:val="52"/>
      <w:szCs w:val="52"/>
    </w:rPr>
  </w:style>
  <w:style w:type="paragraph" w:styleId="Subtitle">
    <w:name w:val="Subtitle"/>
    <w:basedOn w:val="Normal"/>
    <w:next w:val="Normal"/>
    <w:pPr>
      <w:keepNext w:val="1"/>
      <w:keepLines w:val="1"/>
      <w:pageBreakBefore w:val="0"/>
      <w:spacing w:after="320" w:before="0" w:lineRule="auto"/>
    </w:pPr>
    <w:rPr>
      <w:rFonts w:ascii="Arial" w:cs="Arial" w:eastAsia="Arial" w:hAnsi="Arial"/>
      <w:i w:val="0"/>
      <w:color w:val="666666"/>
      <w:sz w:val="30"/>
      <w:szCs w:val="30"/>
    </w:rPr>
  </w:style>
  <w:style w:type="table" w:styleId="Table1">
    <w:basedOn w:val="TableNormal"/>
    <w:tblPr>
      <w:tblStyleRowBandSize w:val="1"/>
      <w:tblStyleColBandSize w:val="1"/>
      <w:tblCellMar>
        <w:top w:w="100.0" w:type="dxa"/>
        <w:left w:w="100.0" w:type="dxa"/>
        <w:bottom w:w="100.0" w:type="dxa"/>
        <w:right w:w="100.0" w:type="dxa"/>
      </w:tblCellMar>
    </w:tblPr>
  </w:style>
  <w:style w:type="table" w:styleId="Table2">
    <w:basedOn w:val="TableNormal"/>
    <w:tblPr>
      <w:tblStyleRowBandSize w:val="1"/>
      <w:tblStyleColBandSize w:val="1"/>
      <w:tblCellMar>
        <w:top w:w="15.0" w:type="dxa"/>
        <w:left w:w="15.0" w:type="dxa"/>
        <w:bottom w:w="15.0" w:type="dxa"/>
        <w:right w:w="15.0" w:type="dxa"/>
      </w:tblCellMar>
    </w:tblPr>
  </w:style>
</w:styles>
</file>

<file path=word/_rels/document.xml.rels><?xml version="1.0" encoding="UTF-8" standalone="yes"?><Relationships xmlns="http://schemas.openxmlformats.org/package/2006/relationships"><Relationship Id="rId40" Type="http://schemas.openxmlformats.org/officeDocument/2006/relationships/hyperlink" Target="https://apastyle.apa.org/" TargetMode="External"/><Relationship Id="rId20" Type="http://schemas.openxmlformats.org/officeDocument/2006/relationships/hyperlink" Target="https://drive.google.com/file/d/1JEe2OLLg2PzYh6si6fs2PDSQLCRBTUGJ/view?usp=sharing" TargetMode="External"/><Relationship Id="rId42" Type="http://schemas.openxmlformats.org/officeDocument/2006/relationships/hyperlink" Target="mailto:mosescsd@nyu.edu" TargetMode="External"/><Relationship Id="rId41" Type="http://schemas.openxmlformats.org/officeDocument/2006/relationships/hyperlink" Target="https://www.nyu.edu/students/communities-and-groups/students-with-disabilities.html" TargetMode="External"/><Relationship Id="rId22" Type="http://schemas.openxmlformats.org/officeDocument/2006/relationships/hyperlink" Target="https://drive.google.com/file/d/1juUGYUHoFCN88cDmvd6Hf3JQ022ppNK0/view?usp=sharing" TargetMode="External"/><Relationship Id="rId44" Type="http://schemas.openxmlformats.org/officeDocument/2006/relationships/footer" Target="footer1.xml"/><Relationship Id="rId21" Type="http://schemas.openxmlformats.org/officeDocument/2006/relationships/hyperlink" Target="https://drive.google.com/file/d/1SRsV77ADi3Tf2VABU7bOToW6UrmpbSHJ/view?usp=share_link" TargetMode="External"/><Relationship Id="rId43" Type="http://schemas.openxmlformats.org/officeDocument/2006/relationships/header" Target="header1.xml"/><Relationship Id="rId24" Type="http://schemas.openxmlformats.org/officeDocument/2006/relationships/hyperlink" Target="https://drive.google.com/file/d/1JEe2OLLg2PzYh6si6fs2PDSQLCRBTUGJ/view?usp=sharing" TargetMode="External"/><Relationship Id="rId23" Type="http://schemas.openxmlformats.org/officeDocument/2006/relationships/hyperlink" Target="https://drive.google.com/file/d/1JEe2OLLg2PzYh6si6fs2PDSQLCRBTUGJ/view?usp=sharing" TargetMode="External"/><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hyperlink" Target="https://public.imaginingamerica.org/blog/article/inquietudes-on-being-uneasy/" TargetMode="External"/><Relationship Id="rId26" Type="http://schemas.openxmlformats.org/officeDocument/2006/relationships/hyperlink" Target="https://drive.google.com/file/d/12lBmIo2UMIvLw53_pFkRohFwYC8sM0om/view?usp=share_link" TargetMode="External"/><Relationship Id="rId25" Type="http://schemas.openxmlformats.org/officeDocument/2006/relationships/hyperlink" Target="https://drive.google.com/file/d/1NamAFUH_cFm86dn7Xxau5eD-HolkAA-L/view?usp=drive_link" TargetMode="External"/><Relationship Id="rId28" Type="http://schemas.openxmlformats.org/officeDocument/2006/relationships/hyperlink" Target="https://drive.google.com/file/d/1rkpdUtvbTZhYPyi7VK5Wko6WLmt2TzdH/view?usp=share_link" TargetMode="External"/><Relationship Id="rId27" Type="http://schemas.openxmlformats.org/officeDocument/2006/relationships/hyperlink" Target="https://drive.google.com/file/d/1uZM4YJD7CU4cu4LSOTHXPKhrgxwXu30S/view?usp=share_link" TargetMode="External"/><Relationship Id="rId5" Type="http://schemas.openxmlformats.org/officeDocument/2006/relationships/styles" Target="styles.xml"/><Relationship Id="rId6" Type="http://schemas.openxmlformats.org/officeDocument/2006/relationships/image" Target="media/image1.jpg"/><Relationship Id="rId29" Type="http://schemas.openxmlformats.org/officeDocument/2006/relationships/hyperlink" Target="https://drive.google.com/file/d/1cv_wCwXNgtPFKFkbAf4Ol340jA-RsiPk/view?usp=share_link" TargetMode="External"/><Relationship Id="rId7" Type="http://schemas.openxmlformats.org/officeDocument/2006/relationships/hyperlink" Target="mailto:jpramirez@nyu.edu" TargetMode="External"/><Relationship Id="rId8" Type="http://schemas.openxmlformats.org/officeDocument/2006/relationships/hyperlink" Target="https://drive.google.com/file/d/1k-HdxFEpfjqT8S1NQdLMhKc8VErAhh7q/view?usp=share_link" TargetMode="External"/><Relationship Id="rId31" Type="http://schemas.openxmlformats.org/officeDocument/2006/relationships/hyperlink" Target="https://wagner.nyu.edu/portal/students/policies/academic-oath" TargetMode="External"/><Relationship Id="rId30" Type="http://schemas.openxmlformats.org/officeDocument/2006/relationships/hyperlink" Target="https://wagner.nyu.edu/portal/students/policies/code" TargetMode="External"/><Relationship Id="rId11" Type="http://schemas.openxmlformats.org/officeDocument/2006/relationships/hyperlink" Target="https://drive.google.com/file/d/1ZmgBtod3LB2ruk9kfVnn5fjCLF2wFsa3/view?usp=share_link" TargetMode="External"/><Relationship Id="rId33" Type="http://schemas.openxmlformats.org/officeDocument/2006/relationships/hyperlink" Target="https://wagner.nyu.edu/portal/students/policies/code#sec-B1" TargetMode="External"/><Relationship Id="rId10" Type="http://schemas.openxmlformats.org/officeDocument/2006/relationships/hyperlink" Target="https://drive.google.com/file/d/189wysKDuFh5jsirQnP6vhHK1GofEnVHg/view?usp=share_link" TargetMode="External"/><Relationship Id="rId32" Type="http://schemas.openxmlformats.org/officeDocument/2006/relationships/hyperlink" Target="https://www.nyu.edu/about/policies-guidelines-compliance/policies-and-guidelines/academic-integrity-for-students-at-nyu.html" TargetMode="External"/><Relationship Id="rId13" Type="http://schemas.openxmlformats.org/officeDocument/2006/relationships/hyperlink" Target="https://drive.google.com/file/d/1q7a5R7ExBH_T1TSxQulUNJ792Dk6uy7d/view?usp=share_link" TargetMode="External"/><Relationship Id="rId35" Type="http://schemas.openxmlformats.org/officeDocument/2006/relationships/hyperlink" Target="https://wagner.nyu.edu/portal/students/academics/advisement/writing-center#" TargetMode="External"/><Relationship Id="rId12" Type="http://schemas.openxmlformats.org/officeDocument/2006/relationships/hyperlink" Target="https://drive.google.com/file/d/1raeBdTXNTBmIzkV16EuwwSj9Jdo1kfkv/view?usp=drive_link" TargetMode="External"/><Relationship Id="rId34" Type="http://schemas.openxmlformats.org/officeDocument/2006/relationships/hyperlink" Target="https://www.nyu.edu/about/policies-guidelines-compliance/policies-and-guidelines/university-calendar-policy-on-religious-holidays.html" TargetMode="External"/><Relationship Id="rId15" Type="http://schemas.openxmlformats.org/officeDocument/2006/relationships/hyperlink" Target="https://drive.google.com/file/d/1DVq0n_gbHcy4h17cehxqsOGI7vPE6xYJ/view?usp=sharing" TargetMode="External"/><Relationship Id="rId37" Type="http://schemas.openxmlformats.org/officeDocument/2006/relationships/hyperlink" Target="https://guides.nyu.edu/subject_nonprofit" TargetMode="External"/><Relationship Id="rId14" Type="http://schemas.openxmlformats.org/officeDocument/2006/relationships/hyperlink" Target="https://drive.google.com/file/d/1JEe2OLLg2PzYh6si6fs2PDSQLCRBTUGJ/view?usp=sharing" TargetMode="External"/><Relationship Id="rId36" Type="http://schemas.openxmlformats.org/officeDocument/2006/relationships/hyperlink" Target="https://www.nyu.edu/students/academic-services/writing-center.html" TargetMode="External"/><Relationship Id="rId17" Type="http://schemas.openxmlformats.org/officeDocument/2006/relationships/hyperlink" Target="https://drive.google.com/file/d/1nbKg7EQtjWlWRuYS2mb1sUQqq8w4ZH_4/view?usp=share_link" TargetMode="External"/><Relationship Id="rId39" Type="http://schemas.openxmlformats.org/officeDocument/2006/relationships/hyperlink" Target="https://library.nyu.edu/ask/" TargetMode="External"/><Relationship Id="rId16" Type="http://schemas.openxmlformats.org/officeDocument/2006/relationships/hyperlink" Target="https://www.policylink.org/sites/default/files/CBPR.pdf" TargetMode="External"/><Relationship Id="rId38" Type="http://schemas.openxmlformats.org/officeDocument/2006/relationships/hyperlink" Target="http://guides.nyu.edu/c.php?g=276562&amp;p=1844731" TargetMode="External"/><Relationship Id="rId19" Type="http://schemas.openxmlformats.org/officeDocument/2006/relationships/hyperlink" Target="https://drive.google.com/file/d/1okSQxVj46GLt1ag2xoZTNnY290AJ2cZQ/view?usp=drive_link" TargetMode="External"/><Relationship Id="rId18" Type="http://schemas.openxmlformats.org/officeDocument/2006/relationships/hyperlink" Target="https://drive.google.com/file/d/1NZj1DposVNTBULlL0DB9kkjfGa3ked_o/view?usp=drive_link" TargetMode="External"/></Relationships>
</file>

<file path=word/_rels/fontTable.xml.rels><?xml version="1.0" encoding="UTF-8" standalone="yes"?><Relationships xmlns="http://schemas.openxmlformats.org/package/2006/relationships"><Relationship Id="rId1" Type="http://schemas.openxmlformats.org/officeDocument/2006/relationships/font" Target="fonts/Lato-regular.ttf"/><Relationship Id="rId2" Type="http://schemas.openxmlformats.org/officeDocument/2006/relationships/font" Target="fonts/Lato-bold.ttf"/><Relationship Id="rId3" Type="http://schemas.openxmlformats.org/officeDocument/2006/relationships/font" Target="fonts/Lato-italic.ttf"/><Relationship Id="rId4" Type="http://schemas.openxmlformats.org/officeDocument/2006/relationships/font" Target="fonts/Lato-boldItalic.ttf"/><Relationship Id="rId5" Type="http://schemas.openxmlformats.org/officeDocument/2006/relationships/font" Target="fonts/NotoSansSymbols-regular.ttf"/><Relationship Id="rId6" Type="http://schemas.openxmlformats.org/officeDocument/2006/relationships/font" Target="fonts/NotoSansSymbols-bold.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